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2026-10-18 16:22:07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0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[1]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2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2"/>
    <w:bookmarkStart w:id="13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3"/>
    <w:bookmarkStart w:id="14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[2]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4"/>
    <w:bookmarkStart w:id="17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[3]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the closed interval (</w:t>
      </w:r>
      <w:hyperlink w:anchor="def-closed-interval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open interval (</w:t>
      </w:r>
      <w:hyperlink w:anchor="def-open-interval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the half-open intervals (</w:t>
      </w:r>
      <w:hyperlink w:anchor="def-half-open-interval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unbounded intervals (</w:t>
      </w:r>
      <w:hyperlink w:anchor="def-unbounded-interval">
        <w:r>
          <w:rPr>
            <w:rStyle w:val="Hyperlink"/>
          </w:rPr>
          <w:t xml:space="preserve">Definition 7</w:t>
        </w:r>
      </w:hyperlink>
      <w:r>
        <w:t xml:space="preserve">) have at most one endpoint.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8"/>
    <w:bookmarkStart w:id="19" w:name="def-closed-interval"/>
    <w:p>
      <w:pPr>
        <w:pStyle w:val="BodyText"/>
      </w:pPr>
      <w:r>
        <w:rPr>
          <w:b/>
          <w:bCs/>
        </w:rPr>
        <w:t xml:space="preserve">Definition 4 (Closed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open-interval"/>
    <w:p>
      <w:pPr>
        <w:pStyle w:val="BodyText"/>
      </w:pPr>
      <w:r>
        <w:rPr>
          <w:b/>
          <w:bCs/>
        </w:rPr>
        <w:t xml:space="preserve">Definition 5 (Open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half-open-interval"/>
    <w:p>
      <w:pPr>
        <w:pStyle w:val="BodyText"/>
      </w:pPr>
      <w:r>
        <w:rPr>
          <w:b/>
          <w:bCs/>
        </w:rPr>
        <w:t xml:space="preserve">Definition 6 (Half-open intervals)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unbounded-interval"/>
    <w:p>
      <w:pPr>
        <w:pStyle w:val="BodyText"/>
      </w:pPr>
      <w:r>
        <w:rPr>
          <w:b/>
          <w:bCs/>
        </w:rPr>
        <w:t xml:space="preserve">Definition 7 (Unbounded intervals)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2"/>
    <w:bookmarkStart w:id="23" w:name="exm-interval"/>
    <w:p>
      <w:pPr>
        <w:pStyle w:val="FirstParagraph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23"/>
    <w:bookmarkStart w:id="24" w:name="def-subset"/>
    <w:p>
      <w:pPr>
        <w:pStyle w:val="FirstParagraph"/>
      </w:pPr>
      <w:r>
        <w:rPr>
          <w:b/>
          <w:bCs/>
        </w:rPr>
        <w:t xml:space="preserve">Definition 8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[4]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4"/>
    <w:bookmarkStart w:id="25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5"/>
    <w:bookmarkStart w:id="26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7" w:name="def-strict-subset"/>
    <w:p>
      <w:pPr>
        <w:pStyle w:val="BodyText"/>
      </w:pPr>
      <w:r>
        <w:rPr>
          <w:b/>
          <w:bCs/>
        </w:rPr>
        <w:t xml:space="preserve">Definition 9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7"/>
    <w:bookmarkStart w:id="28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8"/>
    <w:bookmarkStart w:id="29" w:name="def-superset"/>
    <w:p>
      <w:pPr>
        <w:pStyle w:val="BodyText"/>
      </w:pPr>
      <w:r>
        <w:rPr>
          <w:b/>
          <w:bCs/>
        </w:rPr>
        <w:t xml:space="preserve">Definition 10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9"/>
    <w:bookmarkStart w:id="30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30"/>
    <w:bookmarkStart w:id="31" w:name="def-strict-superset"/>
    <w:p>
      <w:pPr>
        <w:pStyle w:val="BodyText"/>
      </w:pPr>
      <w:r>
        <w:rPr>
          <w:b/>
          <w:bCs/>
        </w:rPr>
        <w:t xml:space="preserve">Definition 11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31"/>
    <w:bookmarkStart w:id="32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32"/>
    <w:bookmarkStart w:id="33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3"/>
    <w:bookmarkStart w:id="34" w:name="def-empty-set"/>
    <w:p>
      <w:pPr>
        <w:pStyle w:val="FirstParagraph"/>
      </w:pPr>
      <w:r>
        <w:rPr>
          <w:b/>
          <w:bCs/>
        </w:rPr>
        <w:t xml:space="preserve">Definition 12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[5]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4"/>
    <w:bookmarkStart w:id="36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5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6"/>
    <w:bookmarkStart w:id="37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7"/>
    <w:bookmarkStart w:id="38" w:name="def-vacuous-truth"/>
    <w:p>
      <w:pPr>
        <w:pStyle w:val="BodyText"/>
      </w:pPr>
      <w:r>
        <w:rPr>
          <w:b/>
          <w:bCs/>
        </w:rPr>
        <w:t xml:space="preserve">Definition 13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[6]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8"/>
    <w:bookmarkStart w:id="39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9"/>
    <w:bookmarkStart w:id="40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41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42" w:name="def-collection"/>
    <w:p>
      <w:pPr>
        <w:pStyle w:val="BodyText"/>
      </w:pPr>
      <w:r>
        <w:rPr>
          <w:b/>
          <w:bCs/>
        </w:rPr>
        <w:t xml:space="preserve">Definition 14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w:r>
        <w:t xml:space="preserve">is a set whose elements are themselves sets.</w:t>
      </w:r>
    </w:p>
    <w:bookmarkEnd w:id="42"/>
    <w:bookmarkStart w:id="43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3"/>
    <w:bookmarkStart w:id="44" w:name="def-label"/>
    <w:p>
      <w:pPr>
        <w:pStyle w:val="BodyText"/>
      </w:pPr>
      <w:r>
        <w:rPr>
          <w:b/>
          <w:bCs/>
        </w:rPr>
        <w:t xml:space="preserve">Definition 15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4"/>
    <w:bookmarkStart w:id="45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5"/>
    <w:bookmarkStart w:id="46" w:name="def-index-set"/>
    <w:p>
      <w:pPr>
        <w:pStyle w:val="BodyText"/>
      </w:pPr>
      <w:r>
        <w:rPr>
          <w:b/>
          <w:bCs/>
        </w:rPr>
        <w:t xml:space="preserve">Definition 16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[8]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6"/>
    <w:bookmarkStart w:id="47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47"/>
    <w:bookmarkStart w:id="48" w:name="def-indexed-family"/>
    <w:p>
      <w:pPr>
        <w:pStyle w:val="BodyText"/>
      </w:pPr>
      <w:r>
        <w:rPr>
          <w:b/>
          <w:bCs/>
        </w:rPr>
        <w:t xml:space="preserve">Definition 17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[9]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8"/>
    <w:bookmarkStart w:id="49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49"/>
    <w:bookmarkEnd w:id="50"/>
    <w:bookmarkStart w:id="66" w:name="combining-sets"/>
    <w:p>
      <w:pPr>
        <w:pStyle w:val="Heading2"/>
      </w:pPr>
      <w:r>
        <w:t xml:space="preserve">2 Combining sets</w:t>
      </w:r>
    </w:p>
    <w:bookmarkStart w:id="51" w:name="def-union"/>
    <w:p>
      <w:pPr>
        <w:pStyle w:val="FirstParagraph"/>
      </w:pPr>
      <w:r>
        <w:rPr>
          <w:b/>
          <w:bCs/>
        </w:rPr>
        <w:t xml:space="preserve">Definition 18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[10]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1"/>
    <w:bookmarkStart w:id="52" w:name="def-indexed-union"/>
    <w:p>
      <w:pPr>
        <w:pStyle w:val="FirstParagraph"/>
      </w:pPr>
      <w:r>
        <w:rPr>
          <w:b/>
          <w:bCs/>
        </w:rPr>
        <w:t xml:space="preserve">Definition 19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2"/>
    <w:bookmarkStart w:id="53" w:name="def-intersection"/>
    <w:p>
      <w:pPr>
        <w:pStyle w:val="BodyText"/>
      </w:pPr>
      <w:r>
        <w:rPr>
          <w:b/>
          <w:bCs/>
        </w:rPr>
        <w:t xml:space="preserve">Definition 20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[11]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3"/>
    <w:bookmarkStart w:id="54" w:name="def-indexed-intersection"/>
    <w:p>
      <w:pPr>
        <w:pStyle w:val="FirstParagraph"/>
      </w:pPr>
      <w:r>
        <w:rPr>
          <w:b/>
          <w:bCs/>
        </w:rPr>
        <w:t xml:space="preserve">Definition 21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4"/>
    <w:bookmarkStart w:id="55" w:name="def-set-difference"/>
    <w:p>
      <w:pPr>
        <w:pStyle w:val="BodyText"/>
      </w:pPr>
      <w:r>
        <w:rPr>
          <w:b/>
          <w:bCs/>
        </w:rPr>
        <w:t xml:space="preserve">Definition 22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[12]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def-complement"/>
    <w:p>
      <w:pPr>
        <w:pStyle w:val="FirstParagraph"/>
      </w:pPr>
      <w:r>
        <w:rPr>
          <w:b/>
          <w:bCs/>
        </w:rPr>
        <w:t xml:space="preserve">Definition 23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6"/>
    <w:bookmarkStart w:id="57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7"/>
    <w:bookmarkStart w:id="58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8"/>
    <w:bookmarkStart w:id="59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9"/>
    <w:bookmarkStart w:id="60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[13]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1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3" w:name="def-ordered-pair"/>
    <w:p>
      <w:pPr>
        <w:pStyle w:val="FirstParagraph"/>
      </w:pPr>
      <w:r>
        <w:rPr>
          <w:b/>
          <w:bCs/>
        </w:rPr>
        <w:t xml:space="preserve">Definition 24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[14]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3"/>
    <w:bookmarkStart w:id="64" w:name="def-cartesian-product"/>
    <w:p>
      <w:pPr>
        <w:pStyle w:val="BodyText"/>
      </w:pPr>
      <w:r>
        <w:rPr>
          <w:b/>
          <w:bCs/>
        </w:rPr>
        <w:t xml:space="preserve">Definition 25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[15]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4"/>
    <w:bookmarkStart w:id="65" w:name="exm-cartesian-product"/>
    <w:p>
      <w:pPr>
        <w:pStyle w:val="FirstParagraph"/>
      </w:pPr>
      <w:r>
        <w:rPr>
          <w:b/>
          <w:bCs/>
        </w:rPr>
        <w:t xml:space="preserve">Example 16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End w:id="66"/>
    <w:bookmarkStart w:id="70" w:name="extended-non-negative-real-numbers"/>
    <w:p>
      <w:pPr>
        <w:pStyle w:val="Heading2"/>
      </w:pPr>
      <w:r>
        <w:t xml:space="preserve">3 Extended non-negative real numbers</w:t>
      </w:r>
    </w:p>
    <w:bookmarkStart w:id="67" w:name="def-extended-nonneg-reals"/>
    <w:p>
      <w:pPr>
        <w:pStyle w:val="FirstParagraph"/>
      </w:pPr>
      <w:r>
        <w:rPr>
          <w:b/>
          <w:bCs/>
        </w:rPr>
        <w:t xml:space="preserve">Definition 26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[16]</w:t>
      </w:r>
      <w:r>
        <w:t xml:space="preserve">.</w:t>
      </w:r>
    </w:p>
    <w:bookmarkEnd w:id="68"/>
    <w:bookmarkStart w:id="69" w:name="exm-extended-nonneg-reals"/>
    <w:p>
      <w:pPr>
        <w:pStyle w:val="BodyText"/>
      </w:pPr>
      <w:r>
        <w:rPr>
          <w:b/>
          <w:bCs/>
        </w:rPr>
        <w:t xml:space="preserve">Example 17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9"/>
    <w:bookmarkEnd w:id="70"/>
    <w:bookmarkStart w:id="71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and articles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[17]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[18]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[19]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[20]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1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73" w:name="ref-wikipedia_set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https://en.wikipedia.org/wiki/Set_(mathematics)</w:t>
        </w:r>
      </w:hyperlink>
    </w:p>
    <w:bookmarkEnd w:id="73"/>
    <w:bookmarkStart w:id="75" w:name="ref-wikipedia_set_builder_no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“Set-builder 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https://en.wikipedia.org/wiki/Set-builder_notation</w:t>
        </w:r>
      </w:hyperlink>
    </w:p>
    <w:bookmarkEnd w:id="75"/>
    <w:bookmarkStart w:id="77" w:name="ref-wikipedia_interval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“Interval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https://en.wikipedia.org/wiki/Interval_(mathematics)</w:t>
        </w:r>
      </w:hyperlink>
    </w:p>
    <w:bookmarkEnd w:id="77"/>
    <w:bookmarkStart w:id="79" w:name="ref-wikipedia_sub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“Subset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https://en.wikipedia.org/wiki/Subset</w:t>
        </w:r>
      </w:hyperlink>
    </w:p>
    <w:bookmarkEnd w:id="79"/>
    <w:bookmarkStart w:id="81" w:name="ref-wikipedia_empty_se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“Empty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https://en.wikipedia.org/wiki/Empty_set</w:t>
        </w:r>
      </w:hyperlink>
    </w:p>
    <w:bookmarkEnd w:id="81"/>
    <w:bookmarkStart w:id="83" w:name="ref-wikipedia_vacuous_truth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“Vacuous truth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https://en.wikipedia.org/wiki/Vacuous_truth</w:t>
        </w:r>
      </w:hyperlink>
    </w:p>
    <w:bookmarkEnd w:id="83"/>
    <w:bookmarkStart w:id="85" w:name="ref-wikipedia_family_of_se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 of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https://en.wikipedia.org/wiki/Family_of_sets</w:t>
        </w:r>
      </w:hyperlink>
    </w:p>
    <w:bookmarkEnd w:id="85"/>
    <w:bookmarkStart w:id="87" w:name="ref-wikipedia_ind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https://en.wikipedia.org/wiki/Index_set</w:t>
        </w:r>
      </w:hyperlink>
    </w:p>
    <w:bookmarkEnd w:id="87"/>
    <w:bookmarkStart w:id="89" w:name="ref-wikipedia_indexed_famil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“Indexed family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https://en.wikipedia.org/wiki/Indexed_family</w:t>
        </w:r>
      </w:hyperlink>
    </w:p>
    <w:bookmarkEnd w:id="89"/>
    <w:bookmarkStart w:id="91" w:name="ref-wikipedia_union_set_theo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https://en.wikipedia.org/wiki/Union_(set_theory)</w:t>
        </w:r>
      </w:hyperlink>
    </w:p>
    <w:bookmarkEnd w:id="91"/>
    <w:bookmarkStart w:id="93" w:name="ref-wikipedia_intersection_set_theo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“Intersection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https://en.wikipedia.org/wiki/Intersection_(set_theory)</w:t>
        </w:r>
      </w:hyperlink>
    </w:p>
    <w:bookmarkEnd w:id="93"/>
    <w:bookmarkStart w:id="95" w:name="ref-wikipedia_complement_set_theor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“Complement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https://en.wikipedia.org/wiki/Complement_(set_theory)</w:t>
        </w:r>
      </w:hyperlink>
    </w:p>
    <w:bookmarkEnd w:id="95"/>
    <w:bookmarkStart w:id="97" w:name="ref-wikipedia_de_morgans_law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https://en.wikipedia.org/wiki/De_Morgan%27s_laws</w:t>
        </w:r>
      </w:hyperlink>
    </w:p>
    <w:bookmarkEnd w:id="97"/>
    <w:bookmarkStart w:id="99" w:name="ref-wikipedia_ordered_pai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“Ordered pair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https://en.wikipedia.org/wiki/Ordered_pair</w:t>
        </w:r>
      </w:hyperlink>
    </w:p>
    <w:bookmarkEnd w:id="99"/>
    <w:bookmarkStart w:id="101" w:name="ref-wikipedia_cartesian_produ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“Cartesian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https://en.wikipedia.org/wiki/Cartesian_product</w:t>
        </w:r>
      </w:hyperlink>
    </w:p>
    <w:bookmarkEnd w:id="101"/>
    <w:bookmarkStart w:id="103" w:name="ref-wikipedia_extended_real_number_li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“Extended real number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https://en.wikipedia.org/wiki/Extended_real_number_line</w:t>
        </w:r>
      </w:hyperlink>
    </w:p>
    <w:bookmarkEnd w:id="103"/>
    <w:bookmarkStart w:id="105" w:name="ref-devlin1993jo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 Devlin,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, 2nd ed. in Undergraduate texts in mathematics. New York: Springer, 1993. doi:</w:t>
      </w:r>
      <w:r>
        <w:t xml:space="preserve"> </w:t>
      </w:r>
      <w:hyperlink r:id="rId104">
        <w:r>
          <w:rPr>
            <w:rStyle w:val="Hyperlink"/>
          </w:rPr>
          <w:t xml:space="preserve">10.1007/978-1-4612-0903-4</w:t>
        </w:r>
      </w:hyperlink>
      <w:r>
        <w:t xml:space="preserve">.</w:t>
      </w:r>
    </w:p>
    <w:bookmarkEnd w:id="105"/>
    <w:bookmarkStart w:id="107" w:name="ref-halmos1974naive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06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07"/>
    <w:bookmarkStart w:id="109" w:name="ref-enderton2001logic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H. B. Enderton,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, 2nd ed. San Diego, CA: Academic Press, 2001. doi:</w:t>
      </w:r>
      <w:r>
        <w:t xml:space="preserve"> </w:t>
      </w:r>
      <w:hyperlink r:id="rId108">
        <w:r>
          <w:rPr>
            <w:rStyle w:val="Hyperlink"/>
          </w:rPr>
          <w:t xml:space="preserve">10.1016/C2009-0-22107-6</w:t>
        </w:r>
      </w:hyperlink>
      <w:r>
        <w:t xml:space="preserve">.</w:t>
      </w:r>
    </w:p>
    <w:bookmarkEnd w:id="109"/>
    <w:bookmarkStart w:id="111" w:name="ref-barkerplummer2011languag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10">
        <w:r>
          <w:rPr>
            <w:rStyle w:val="Hyperlink"/>
          </w:rPr>
          <w:t xml:space="preserve">https://www.amazon.com/dp/1575866323</w:t>
        </w:r>
      </w:hyperlink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04" Target="https://doi.org/10.1007/978-1-4612-0903-4" TargetMode="External" /><Relationship Type="http://schemas.openxmlformats.org/officeDocument/2006/relationships/hyperlink" Id="rId106" Target="https://doi.org/10.1007/978-1-4757-1645-0" TargetMode="External" /><Relationship Type="http://schemas.openxmlformats.org/officeDocument/2006/relationships/hyperlink" Id="rId108" Target="https://doi.org/10.1016/C2009-0-22107-6" TargetMode="External" /><Relationship Type="http://schemas.openxmlformats.org/officeDocument/2006/relationships/hyperlink" Id="rId100" Target="https://en.wikipedia.org/wiki/Cartesian_product" TargetMode="External" /><Relationship Type="http://schemas.openxmlformats.org/officeDocument/2006/relationships/hyperlink" Id="rId94" Target="https://en.wikipedia.org/wiki/Complement_(set_theory)" TargetMode="External" /><Relationship Type="http://schemas.openxmlformats.org/officeDocument/2006/relationships/hyperlink" Id="rId96" Target="https://en.wikipedia.org/wiki/De_Morgan%27s_laws" TargetMode="External" /><Relationship Type="http://schemas.openxmlformats.org/officeDocument/2006/relationships/hyperlink" Id="rId80" Target="https://en.wikipedia.org/wiki/Empty_set" TargetMode="External" /><Relationship Type="http://schemas.openxmlformats.org/officeDocument/2006/relationships/hyperlink" Id="rId102" Target="https://en.wikipedia.org/wiki/Extended_real_number_line" TargetMode="External" /><Relationship Type="http://schemas.openxmlformats.org/officeDocument/2006/relationships/hyperlink" Id="rId84" Target="https://en.wikipedia.org/wiki/Family_of_sets" TargetMode="External" /><Relationship Type="http://schemas.openxmlformats.org/officeDocument/2006/relationships/hyperlink" Id="rId86" Target="https://en.wikipedia.org/wiki/Index_set" TargetMode="External" /><Relationship Type="http://schemas.openxmlformats.org/officeDocument/2006/relationships/hyperlink" Id="rId88" Target="https://en.wikipedia.org/wiki/Indexed_family" TargetMode="External" /><Relationship Type="http://schemas.openxmlformats.org/officeDocument/2006/relationships/hyperlink" Id="rId92" Target="https://en.wikipedia.org/wiki/Intersection_(set_theory)" TargetMode="External" /><Relationship Type="http://schemas.openxmlformats.org/officeDocument/2006/relationships/hyperlink" Id="rId76" Target="https://en.wikipedia.org/wiki/Interval_(mathematics)" TargetMode="External" /><Relationship Type="http://schemas.openxmlformats.org/officeDocument/2006/relationships/hyperlink" Id="rId98" Target="https://en.wikipedia.org/wiki/Ordered_pair" TargetMode="External" /><Relationship Type="http://schemas.openxmlformats.org/officeDocument/2006/relationships/hyperlink" Id="rId74" Target="https://en.wikipedia.org/wiki/Set-builder_notation" TargetMode="External" /><Relationship Type="http://schemas.openxmlformats.org/officeDocument/2006/relationships/hyperlink" Id="rId72" Target="https://en.wikipedia.org/wiki/Set_(mathematics)" TargetMode="External" /><Relationship Type="http://schemas.openxmlformats.org/officeDocument/2006/relationships/hyperlink" Id="rId78" Target="https://en.wikipedia.org/wiki/Subset" TargetMode="External" /><Relationship Type="http://schemas.openxmlformats.org/officeDocument/2006/relationships/hyperlink" Id="rId90" Target="https://en.wikipedia.org/wiki/Union_(set_theory)" TargetMode="External" /><Relationship Type="http://schemas.openxmlformats.org/officeDocument/2006/relationships/hyperlink" Id="rId82" Target="https://en.wikipedia.org/wiki/Vacuous_truth" TargetMode="External" /><Relationship Type="http://schemas.openxmlformats.org/officeDocument/2006/relationships/hyperlink" Id="rId110" Target="https://www.amazon.com/dp/1575866323" TargetMode="External" /><Relationship Type="http://schemas.openxmlformats.org/officeDocument/2006/relationships/hyperlink" Id="rId35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1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04" Target="https://doi.org/10.1007/978-1-4612-0903-4" TargetMode="External" /><Relationship Type="http://schemas.openxmlformats.org/officeDocument/2006/relationships/hyperlink" Id="rId106" Target="https://doi.org/10.1007/978-1-4757-1645-0" TargetMode="External" /><Relationship Type="http://schemas.openxmlformats.org/officeDocument/2006/relationships/hyperlink" Id="rId108" Target="https://doi.org/10.1016/C2009-0-22107-6" TargetMode="External" /><Relationship Type="http://schemas.openxmlformats.org/officeDocument/2006/relationships/hyperlink" Id="rId100" Target="https://en.wikipedia.org/wiki/Cartesian_product" TargetMode="External" /><Relationship Type="http://schemas.openxmlformats.org/officeDocument/2006/relationships/hyperlink" Id="rId94" Target="https://en.wikipedia.org/wiki/Complement_(set_theory)" TargetMode="External" /><Relationship Type="http://schemas.openxmlformats.org/officeDocument/2006/relationships/hyperlink" Id="rId96" Target="https://en.wikipedia.org/wiki/De_Morgan%27s_laws" TargetMode="External" /><Relationship Type="http://schemas.openxmlformats.org/officeDocument/2006/relationships/hyperlink" Id="rId80" Target="https://en.wikipedia.org/wiki/Empty_set" TargetMode="External" /><Relationship Type="http://schemas.openxmlformats.org/officeDocument/2006/relationships/hyperlink" Id="rId102" Target="https://en.wikipedia.org/wiki/Extended_real_number_line" TargetMode="External" /><Relationship Type="http://schemas.openxmlformats.org/officeDocument/2006/relationships/hyperlink" Id="rId84" Target="https://en.wikipedia.org/wiki/Family_of_sets" TargetMode="External" /><Relationship Type="http://schemas.openxmlformats.org/officeDocument/2006/relationships/hyperlink" Id="rId86" Target="https://en.wikipedia.org/wiki/Index_set" TargetMode="External" /><Relationship Type="http://schemas.openxmlformats.org/officeDocument/2006/relationships/hyperlink" Id="rId88" Target="https://en.wikipedia.org/wiki/Indexed_family" TargetMode="External" /><Relationship Type="http://schemas.openxmlformats.org/officeDocument/2006/relationships/hyperlink" Id="rId92" Target="https://en.wikipedia.org/wiki/Intersection_(set_theory)" TargetMode="External" /><Relationship Type="http://schemas.openxmlformats.org/officeDocument/2006/relationships/hyperlink" Id="rId76" Target="https://en.wikipedia.org/wiki/Interval_(mathematics)" TargetMode="External" /><Relationship Type="http://schemas.openxmlformats.org/officeDocument/2006/relationships/hyperlink" Id="rId98" Target="https://en.wikipedia.org/wiki/Ordered_pair" TargetMode="External" /><Relationship Type="http://schemas.openxmlformats.org/officeDocument/2006/relationships/hyperlink" Id="rId74" Target="https://en.wikipedia.org/wiki/Set-builder_notation" TargetMode="External" /><Relationship Type="http://schemas.openxmlformats.org/officeDocument/2006/relationships/hyperlink" Id="rId72" Target="https://en.wikipedia.org/wiki/Set_(mathematics)" TargetMode="External" /><Relationship Type="http://schemas.openxmlformats.org/officeDocument/2006/relationships/hyperlink" Id="rId78" Target="https://en.wikipedia.org/wiki/Subset" TargetMode="External" /><Relationship Type="http://schemas.openxmlformats.org/officeDocument/2006/relationships/hyperlink" Id="rId90" Target="https://en.wikipedia.org/wiki/Union_(set_theory)" TargetMode="External" /><Relationship Type="http://schemas.openxmlformats.org/officeDocument/2006/relationships/hyperlink" Id="rId82" Target="https://en.wikipedia.org/wiki/Vacuous_truth" TargetMode="External" /><Relationship Type="http://schemas.openxmlformats.org/officeDocument/2006/relationships/hyperlink" Id="rId110" Target="https://www.amazon.com/dp/1575866323" TargetMode="External" /><Relationship Type="http://schemas.openxmlformats.org/officeDocument/2006/relationships/hyperlink" Id="rId35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1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2026-10-19T00:17:03Z</dcterms:created>
  <dcterms:modified xsi:type="dcterms:W3CDTF">2026-10-19T00:17:03Z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16:22:07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