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del w:id="1" w:author="PR Preview" w:date="2026-01-01T00:00:00Z">
        <w:r>
          <w:delText xml:space="preserve">Last modified: 2026-10-15 02:44:48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02:50:52 (PDT)</w:t>
        </w:r>
      </w:ins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1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need not be a subspace.</w:t>
      </w:r>
    </w:p>
    <w:bookmarkEnd w:id="52"/>
    <w:bookmarkStart w:id="53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6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4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5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0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1"/>
    <w:bookmarkStart w:id="62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3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5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7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9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0"/>
    <w:bookmarkEnd w:id="71"/>
    <w:bookmarkStart w:id="84" w:name="sec-fundamental-theorem"/>
    <w:p>
      <w:pPr>
        <w:pStyle w:val="Heading2"/>
      </w:pPr>
      <w:r>
        <w:t xml:space="preserve">3 The fundamental theorem of linear algebra</w:t>
      </w:r>
    </w:p>
    <w:bookmarkStart w:id="72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8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8"/>
    <w:bookmarkStart w:id="83" w:name="refs"/>
    <w:bookmarkStart w:id="8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0"/>
    <w:bookmarkStart w:id="82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0" Type="http://schemas.openxmlformats.org/officeDocument/2006/relationships/hyperlink" Target="algebra-basics.html#def-strict-inequality" TargetMode="External"/><Relationship Id="rId81" Type="http://schemas.openxmlformats.org/officeDocument/2006/relationships/hyperlink" Target="https://ucla-biostat-216.github.io/2024fall/slides/06-orthproj/06-orthproj.html" TargetMode="External"/><Relationship Id="rId79" Type="http://schemas.openxmlformats.org/officeDocument/2006/relationships/hyperlink" Target="https://www.routledge.com/Linear-Algebra-and-Matrix-Analysis-for-Statistics/Banerjee-Roy/p/book/9781420095388" TargetMode="External"/><Relationship Id="rId68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8" Type="http://schemas.openxmlformats.org/officeDocument/2006/relationships/hyperlink" Target="linear-algebra-rank-nullity.html#def-null-space" TargetMode="External"/><Relationship Id="rId75" Type="http://schemas.openxmlformats.org/officeDocument/2006/relationships/hyperlink" Target="linear-algebra-rank-nullity.html#def-nullity" TargetMode="External"/><Relationship Id="rId59" Type="http://schemas.openxmlformats.org/officeDocument/2006/relationships/hyperlink" Target="linear-algebra-rank-nullity.html#exm-column-space" TargetMode="External"/><Relationship Id="rId60" Type="http://schemas.openxmlformats.org/officeDocument/2006/relationships/hyperlink" Target="linear-algebra-rank-nullity.html#exm-null-space" TargetMode="External"/><Relationship Id="rId77" Type="http://schemas.openxmlformats.org/officeDocument/2006/relationships/hyperlink" Target="linear-algebra-rank-nullity.html#exm-nullity" TargetMode="External"/><Relationship Id="rId76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3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4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3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4" Type="http://schemas.openxmlformats.org/officeDocument/2006/relationships/hyperlink" Target="linear-algebra-subspaces.html#thm-span-subspace" TargetMode="External"/><Relationship Id="rId64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49" Type="http://schemas.openxmlformats.org/officeDocument/2006/relationships/hyperlink" Target="linear-algebra-vectors.html#def-orthogonal-vectors" TargetMode="External"/><Relationship Id="rId55" Type="http://schemas.openxmlformats.org/officeDocument/2006/relationships/hyperlink" Target="linear-algebra-vectors.html#rem-orthogonal-perpendicular" TargetMode="External"/><Relationship Id="rId67" Type="http://schemas.openxmlformats.org/officeDocument/2006/relationships/hyperlink" Target="linear-algebra-vectors.html#thm-lincom-symmetr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algebra-basics.html#def-strict-inequality" TargetMode="External"/><Relationship Id="rId81" Type="http://schemas.openxmlformats.org/officeDocument/2006/relationships/hyperlink" Target="https://ucla-biostat-216.github.io/2024fall/slides/06-orthproj/06-orthproj.html" TargetMode="External"/><Relationship Id="rId79" Type="http://schemas.openxmlformats.org/officeDocument/2006/relationships/hyperlink" Target="https://www.routledge.com/Linear-Algebra-and-Matrix-Analysis-for-Statistics/Banerjee-Roy/p/book/9781420095388" TargetMode="External"/><Relationship Id="rId68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8" Type="http://schemas.openxmlformats.org/officeDocument/2006/relationships/hyperlink" Target="linear-algebra-rank-nullity.html#def-null-space" TargetMode="External"/><Relationship Id="rId75" Type="http://schemas.openxmlformats.org/officeDocument/2006/relationships/hyperlink" Target="linear-algebra-rank-nullity.html#def-nullity" TargetMode="External"/><Relationship Id="rId59" Type="http://schemas.openxmlformats.org/officeDocument/2006/relationships/hyperlink" Target="linear-algebra-rank-nullity.html#exm-column-space" TargetMode="External"/><Relationship Id="rId60" Type="http://schemas.openxmlformats.org/officeDocument/2006/relationships/hyperlink" Target="linear-algebra-rank-nullity.html#exm-null-space" TargetMode="External"/><Relationship Id="rId77" Type="http://schemas.openxmlformats.org/officeDocument/2006/relationships/hyperlink" Target="linear-algebra-rank-nullity.html#exm-nullity" TargetMode="External"/><Relationship Id="rId76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3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4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3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4" Type="http://schemas.openxmlformats.org/officeDocument/2006/relationships/hyperlink" Target="linear-algebra-subspaces.html#thm-span-subspace" TargetMode="External"/><Relationship Id="rId64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49" Type="http://schemas.openxmlformats.org/officeDocument/2006/relationships/hyperlink" Target="linear-algebra-vectors.html#def-orthogonal-vectors" TargetMode="External"/><Relationship Id="rId55" Type="http://schemas.openxmlformats.org/officeDocument/2006/relationships/hyperlink" Target="linear-algebra-vectors.html#rem-orthogonal-perpendicular" TargetMode="External"/><Relationship Id="rId67" Type="http://schemas.openxmlformats.org/officeDocument/2006/relationships/hyperlink" Target="linear-algebra-vectors.html#thm-lincom-symmet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2026-10-15T10:16:41Z</dcterms:created>
  <dcterms:modified xsi:type="dcterms:W3CDTF">2026-10-15T10:16:41Z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02:50:52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