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2026-09-26 11:38:56 (PDT)</w:t>
      </w:r>
    </w:p>
    <w:bookmarkStart w:id="11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mathematics that data science courses assume:</w:t>
      </w:r>
      <w:r>
        <w:t xml:space="preserve"> </w:t>
      </w:r>
      <w:r>
        <w:t xml:space="preserve">notation, algebra, calculus, linear algebra and vector calculus.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 prerequisites</w:t>
        </w:r>
      </w:hyperlink>
    </w:p>
    <w:bookmarkStart w:id="10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mds/_math-prereqs.qmd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[text](math-prereqs.qmd#id)</w:t>
      </w:r>
      <w:r>
        <w:t xml:space="preserve">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th-prereq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th-prereq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2026-09-26T18:42:28Z</dcterms:created>
  <dcterms:modified xsi:type="dcterms:W3CDTF">2026-09-26T18:42:28Z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11:38:56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