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del w:id="1" w:author="PR Preview" w:date="2026-01-01T00:00:00Z">
        <w:r>
          <w:delText xml:space="preserve">Last modified: 2026-10-16 10:58:47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11:06:52 (PDT)</w:t>
        </w:r>
      </w:ins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expressions-algorithms.qmd" TargetMode="External"/><Relationship Id="rId10" Type="http://schemas.openxmlformats.org/officeDocument/2006/relationships/hyperlink" Target="functions.qmd" TargetMode="External"/><Relationship Id="rId9" Type="http://schemas.openxmlformats.org/officeDocument/2006/relationships/hyperlink" Target="sets.qmd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xpressions-algorithms.qmd" TargetMode="External"/><Relationship Id="rId10" Type="http://schemas.openxmlformats.org/officeDocument/2006/relationships/hyperlink" Target="functions.qmd" TargetMode="External"/><Relationship Id="rId9" Type="http://schemas.openxmlformats.org/officeDocument/2006/relationships/hyperlink" Target="se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2026-10-16T19:12:19Z</dcterms:created>
  <dcterms:modified xsi:type="dcterms:W3CDTF">2026-10-16T19:12:19Z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11:06:52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