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6.png" ContentType="image/png"/>
  <Override PartName="/word/media/rId18.png" ContentType="image/png"/>
  <Override PartName="/word/media/rId130.png" ContentType="image/png"/>
  <Override PartName="/word/media/rId86.png" ContentType="image/png"/>
  <Override PartName="/word/media/rId82.png" ContentType="image/png"/>
  <Override PartName="/word/media/rId169.png" ContentType="image/png"/>
  <Override PartName="/word/media/rId165.png" ContentType="image/png"/>
  <Override PartName="/word/media/rId152.png" ContentType="image/png"/>
  <Override PartName="/word/media/rId156.png" ContentType="image/png"/>
  <Override PartName="/word/media/rId137.png" ContentType="image/png"/>
  <Override PartName="/word/media/rId198.png" ContentType="image/png"/>
  <Override PartName="/word/media/rId18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2026-10-05 21:01:53 (PDT)</w:t>
      </w:r>
    </w:p>
    <w:bookmarkStart w:id="75" w:name="sec-derivatives"/>
    <w:p>
      <w:pPr>
        <w:pStyle w:val="Heading2"/>
      </w:pPr>
      <w:r>
        <w:t xml:space="preserve">1 Derivatives</w:t>
      </w:r>
    </w:p>
    <w:bookmarkStart w:id="30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⋅</m:t>
            </m:r>
            <m:r>
              <m:t>2.05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7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7.15</m:t>
            </m:r>
            <m:r>
              <m:rPr>
                <m:sty m:val="p"/>
              </m:rPr>
              <m:t>−</m:t>
            </m:r>
            <m:r>
              <m:t>7</m:t>
            </m:r>
          </m:e>
        </m:d>
        <m:r>
          <m:t>​</m:t>
        </m:r>
        <m:r>
          <m:rPr>
            <m:sty m:val="p"/>
          </m:rPr>
          <m:t>=</m:t>
        </m:r>
        <m:r>
          <m:t>0.15</m:t>
        </m:r>
        <m:r>
          <m:rPr>
            <m:sty m:val="p"/>
          </m:rPr>
          <m:t>&lt;</m:t>
        </m:r>
        <m:r>
          <m:t>0.3</m:t>
        </m:r>
      </m:oMath>
      <w:r>
        <w:t xml:space="preserve">.</w:t>
      </w:r>
    </w:p>
    <w:bookmarkEnd w:id="15"/>
    <w:bookmarkStart w:id="16" w:name="def-one-sided-limit"/>
    <w:p>
      <w:pPr>
        <w:pStyle w:val="BodyText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exist and are equal,</w:t>
      </w:r>
      <w:r>
        <w:t xml:space="preserve"> </w:t>
      </w:r>
      <w:r>
        <w:t xml:space="preserve">and then all three are equal.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1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6" w:name="def-differentiable"/>
    <w:p>
      <w:pPr>
        <w:pStyle w:val="FirstParagraph"/>
      </w:pPr>
      <w:r>
        <w:rPr>
          <w:b/>
          <w:bCs/>
        </w:rPr>
        <w:t xml:space="preserve">Definition 3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26"/>
    <w:bookmarkStart w:id="27" w:name="exm-differentiable"/>
    <w:p>
      <w:pPr>
        <w:pStyle w:val="BodyText"/>
      </w:pPr>
      <w:r>
        <w:rPr>
          <w:b/>
          <w:bCs/>
        </w:rPr>
        <w:t xml:space="preserve">Example 3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quotient</w:t>
      </w:r>
      <w:r>
        <w:t xml:space="preserve"> </w:t>
      </w:r>
      <m:oMath>
        <m:f>
          <m:fPr>
            <m:type m:val="lin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ad>
              <m:deg>
                <m:r>
                  <m:t>3</m:t>
                </m:r>
              </m:deg>
              <m:e>
                <m:r>
                  <m:t>h</m:t>
                </m:r>
              </m:e>
            </m:rad>
          </m:num>
          <m:den>
            <m:r>
              <m:t>h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rPr>
                <m:sty m:val="p"/>
              </m:rPr>
              <m:t>(</m:t>
            </m:r>
            <m:rad>
              <m:deg>
                <m:r>
                  <m:t>3</m:t>
                </m:r>
              </m:deg>
              <m:e>
                <m:r>
                  <m:t>h</m:t>
                </m:r>
              </m:e>
            </m:rad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27"/>
    <w:bookmarkStart w:id="28" w:name="def-derivative"/>
    <w:p>
      <w:pPr>
        <w:pStyle w:val="FirstParagraph"/>
      </w:pPr>
      <w:r>
        <w:rPr>
          <w:b/>
          <w:bCs/>
        </w:rPr>
        <w:t xml:space="preserve">Definition 4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29" w:name="exm-derivative"/>
    <w:p>
      <w:pPr>
        <w:pStyle w:val="BodyText"/>
      </w:pPr>
      <w:r>
        <w:rPr>
          <w:b/>
          <w:bCs/>
        </w:rPr>
        <w:t xml:space="preserve">Example 4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3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29"/>
    <w:bookmarkEnd w:id="30"/>
    <w:bookmarkStart w:id="68" w:name="sec-derivative-rules"/>
    <w:p>
      <w:pPr>
        <w:pStyle w:val="Heading3"/>
      </w:pPr>
      <w:r>
        <w:t xml:space="preserve">1.2 Derivative rules</w:t>
      </w:r>
    </w:p>
    <w:bookmarkStart w:id="31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34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35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3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38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1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39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0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4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45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46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48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7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log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x</m:t>
              </m:r>
            </m:den>
          </m:f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48"/>
    <w:bookmarkStart w:id="50" w:name="thm-deriv-exp"/>
    <w:p>
      <w:pPr>
        <w:pStyle w:val="FirstParagraph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50"/>
    <w:bookmarkStart w:id="51" w:name="thm-product-rule"/>
    <w:p>
      <w:pPr>
        <w:pStyle w:val="FirstParagraph"/>
      </w:pPr>
      <w:r>
        <w:rPr>
          <w:b/>
          <w:bCs/>
        </w:rPr>
        <w:t xml:space="preserve">Theorem 6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5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54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55" w:name="thm-quotient-rule"/>
    <w:p>
      <w:pPr>
        <w:pStyle w:val="FirstParagraph"/>
      </w:pPr>
      <w:r>
        <w:rPr>
          <w:b/>
          <w:bCs/>
        </w:rPr>
        <w:t xml:space="preserve">Theorem 7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8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61" w:name="thm-chain-rule"/>
    <w:p>
      <w:pPr>
        <w:pStyle w:val="FirstParagraph"/>
      </w:pPr>
      <w:r>
        <w:rPr>
          <w:b/>
          <w:bCs/>
        </w:rPr>
        <w:t xml:space="preserve">Theorem 8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</w:t>
      </w:r>
      <w:r>
        <w:t xml:space="preserve"> </w:t>
      </w:r>
      <w:hyperlink r:id="rId59">
        <w:r>
          <w:rPr>
            <w:rStyle w:val="Hyperlink"/>
          </w:rPr>
          <w:t xml:space="preserve">Lagrange’s notation</w:t>
        </w:r>
      </w:hyperlink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6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61"/>
    <w:bookmarkStart w:id="62" w:name="cor-deriv-log-chain"/>
    <w:p>
      <w:pPr>
        <w:pStyle w:val="FirstParagraph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65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66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67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End w:id="68"/>
    <w:bookmarkStart w:id="74" w:name="linear-approximation"/>
    <w:p>
      <w:pPr>
        <w:pStyle w:val="Heading3"/>
      </w:pPr>
      <w:r>
        <w:t xml:space="preserve">1.3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ϵ</m:t>
        </m:r>
      </m:oMath>
      <w:r>
        <w:t xml:space="preserve">,</w:t>
      </w:r>
    </w:p>
    <w:p>
      <w:pPr>
        <w:pStyle w:val="BodyText"/>
      </w:pPr>
      <w:bookmarkStart w:id="69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9"/>
    </w:p>
    <w:bookmarkStart w:id="70" w:name="def-flat-point"/>
    <w:p>
      <w:pPr>
        <w:pStyle w:val="FirstParagraph"/>
      </w:pPr>
      <w:r>
        <w:rPr>
          <w:b/>
          <w:bCs/>
        </w:rPr>
        <w:t xml:space="preserve">Definition 5 (Flat point)</w:t>
      </w:r>
      <w:r>
        <w:t xml:space="preserve"> </w:t>
      </w:r>
      <w:r>
        <w:t xml:space="preserve">A derivative of zero marks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(also called a</w:t>
      </w:r>
      <w:r>
        <w:t xml:space="preserve"> </w:t>
      </w:r>
      <w:r>
        <w:rPr>
          <w:i/>
          <w:iCs/>
        </w:rPr>
        <w:t xml:space="preserve">stationary point</w:t>
      </w:r>
      <w:r>
        <w:t xml:space="preserve">).</w:t>
      </w:r>
      <w:r>
        <w:t xml:space="preserve"> </w:t>
      </w:r>
      <w:r>
        <w:t xml:space="preserve">A point where the derivative is zero or does not exist is a</w:t>
      </w:r>
      <w:r>
        <w:t xml:space="preserve"> </w:t>
      </w:r>
      <w:r>
        <w:rPr>
          <w:i/>
          <w:iCs/>
        </w:rPr>
        <w:t xml:space="preserve">critical point</w:t>
      </w:r>
      <w:r>
        <w:t xml:space="preserve">.</w:t>
      </w:r>
    </w:p>
    <w:bookmarkEnd w:id="70"/>
    <w:bookmarkStart w:id="71" w:name="exm-flat-point"/>
    <w:p>
      <w:pPr>
        <w:pStyle w:val="BodyText"/>
      </w:pPr>
      <w:r>
        <w:rPr>
          <w:b/>
          <w:bCs/>
        </w:rPr>
        <w:t xml:space="preserve">Example 5 (Flat points and critical points)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It is neither a minimum nor a maximum: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so it has no limit.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but not a flat point.</w:t>
      </w:r>
    </w:p>
    <w:p>
      <w:pPr>
        <w:pStyle w:val="Compact"/>
        <w:numPr>
          <w:ilvl w:val="0"/>
          <w:numId w:val="1011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71"/>
    <w:bookmarkStart w:id="72" w:name="exr-flat-point"/>
    <w:p>
      <w:pPr>
        <w:pStyle w:val="FirstParagraph"/>
      </w:pPr>
      <w:r>
        <w:rPr>
          <w:b/>
          <w:bCs/>
        </w:rPr>
        <w:t xml:space="preserve">Exercise 1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Find the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flat, and say whether it is a minimum or a</w:t>
      </w:r>
      <w:r>
        <w:t xml:space="preserve"> </w:t>
      </w:r>
      <w:r>
        <w:t xml:space="preserve">maximum.</w:t>
      </w:r>
    </w:p>
    <w:p>
      <w:pPr>
        <w:pStyle w:val="Compact"/>
        <w:numPr>
          <w:ilvl w:val="0"/>
          <w:numId w:val="1012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72"/>
    <w:bookmarkStart w:id="73" w:name="sol-flat-poi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It is a minimum.</w:t>
      </w:r>
      <w:r>
        <w:t xml:space="preserve"> </w:t>
      </w:r>
      <w:r>
        <w:t xml:space="preserve">The coefficient on</w:t>
      </w:r>
      <w:r>
        <w:t xml:space="preserve"> </w:t>
      </w:r>
      <m:oMath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positive, so the parabola opens upward;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1.01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1.01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(</m:t>
          </m:r>
          <m:r>
            <m:t>1.01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=</m:t>
          </m:r>
          <m:r>
            <m:t>1.0201</m:t>
          </m:r>
          <m:r>
            <m:rPr>
              <m:sty m:val="p"/>
            </m:rPr>
            <m:t>−</m:t>
          </m:r>
          <m:r>
            <m:t>4.04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=</m:t>
          </m:r>
          <m:r>
            <m:t>3.9801</m:t>
          </m: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 gradient-based fitting.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73"/>
    <w:bookmarkEnd w:id="74"/>
    <w:bookmarkEnd w:id="75"/>
    <w:bookmarkStart w:id="180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78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79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98" w:name="antiderivatives"/>
    <w:p>
      <w:pPr>
        <w:pStyle w:val="Heading3"/>
      </w:pPr>
      <w:r>
        <w:t xml:space="preserve">2.1 Antiderivatives</w:t>
      </w:r>
    </w:p>
    <w:bookmarkStart w:id="80" w:name="def-antiderivative"/>
    <w:p>
      <w:pPr>
        <w:pStyle w:val="FirstParagraph"/>
      </w:pPr>
      <w:r>
        <w:rPr>
          <w:b/>
          <w:bCs/>
        </w:rPr>
        <w:t xml:space="preserve">Definition 6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(Larson and Edwards 2018, sec. 4.1, pp. 248–249)</w:t>
      </w:r>
    </w:p>
    <w:bookmarkEnd w:id="80"/>
    <w:bookmarkStart w:id="81" w:name="def-indefinite-integral"/>
    <w:p>
      <w:pPr>
        <w:pStyle w:val="BodyText"/>
      </w:pPr>
      <w:r>
        <w:rPr>
          <w:b/>
          <w:bCs/>
        </w:rPr>
        <w:t xml:space="preserve">Definition 7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6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81"/>
    <w:bookmarkStart w:id="91" w:name="exm-antiderivative-power"/>
    <w:p>
      <w:pPr>
        <w:pStyle w:val="BodyText"/>
      </w:pPr>
      <w:r>
        <w:rPr>
          <w:b/>
          <w:bCs/>
        </w:rPr>
        <w:t xml:space="preserve">Example 6 (Antiderivative of a power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90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85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8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8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8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8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do.call</w:t>
                  </w:r>
                  <w:r>
                    <w:rPr>
                      <w:rStyle w:val="NormalTok"/>
                    </w:rPr>
                    <w:t xml:space="preserve">(rbind,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(C_vals, 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8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90"/>
    <w:bookmarkEnd w:id="91"/>
    <w:bookmarkStart w:id="92" w:name="thm-integral-rules"/>
    <w:p>
      <w:pPr>
        <w:pStyle w:val="BodyText"/>
      </w:pPr>
      <w:r>
        <w:rPr>
          <w:b/>
          <w:bCs/>
        </w:rPr>
        <w:t xml:space="preserve">Theorem 9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6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92"/>
    <w:bookmarkStart w:id="93" w:name="exm-integral-rules-quadratic"/>
    <w:p>
      <w:pPr>
        <w:pStyle w:val="BodyText"/>
      </w:pPr>
      <w:r>
        <w:rPr>
          <w:b/>
          <w:bCs/>
        </w:rPr>
        <w:t xml:space="preserve">Example 7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Verify by differentiating: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 required.</w:t>
      </w:r>
    </w:p>
    <w:bookmarkEnd w:id="9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hyperlink r:id="rId96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14"/>
              </w:numPr>
            </w:pPr>
            <w:hyperlink r:id="rId97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98"/>
    <w:bookmarkStart w:id="144" w:name="regularity-conditions"/>
    <w:p>
      <w:pPr>
        <w:pStyle w:val="Heading3"/>
      </w:pPr>
      <w:r>
        <w:t xml:space="preserve">2.2 Regularity Conditions</w:t>
      </w:r>
    </w:p>
    <w:bookmarkStart w:id="99" w:name="def-differentiable-on"/>
    <w:p>
      <w:pPr>
        <w:pStyle w:val="FirstParagraph"/>
      </w:pPr>
      <w:r>
        <w:rPr>
          <w:b/>
          <w:bCs/>
        </w:rPr>
        <w:t xml:space="preserve">Definition 8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3</w:t>
        </w:r>
      </w:hyperlink>
      <w:r>
        <w:t xml:space="preserve">) at every interior point of the interval;</w:t>
      </w:r>
      <w:r>
        <w:t xml:space="preserve"> </w:t>
      </w:r>
      <w:r>
        <w:t xml:space="preserve">at a closed endpoint, the appropriate one-sided derivative is used.</w:t>
      </w:r>
    </w:p>
    <w:p>
      <w:pPr>
        <w:pStyle w:val="BodyText"/>
      </w:pPr>
      <w:r>
        <w:t xml:space="preserve">(Larson and Edwards 2018, sec. 2.1, p. 100)</w:t>
      </w:r>
    </w:p>
    <w:bookmarkEnd w:id="99"/>
    <w:bookmarkStart w:id="100" w:name="exm-differentiable-on"/>
    <w:p>
      <w:pPr>
        <w:pStyle w:val="BodyText"/>
      </w:pPr>
      <w:r>
        <w:rPr>
          <w:b/>
          <w:bCs/>
        </w:rPr>
        <w:t xml:space="preserve">Example 8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interior to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100"/>
    <w:bookmarkStart w:id="101" w:name="def-continuous"/>
    <w:p>
      <w:pPr>
        <w:pStyle w:val="FirstParagraph"/>
      </w:pPr>
      <w:r>
        <w:rPr>
          <w:b/>
          <w:bCs/>
        </w:rPr>
        <w:t xml:space="preserve">Definition 9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16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16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16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101"/>
    <w:bookmarkStart w:id="102" w:name="exm-continuous"/>
    <w:p>
      <w:pPr>
        <w:pStyle w:val="BodyText"/>
      </w:pPr>
      <w:r>
        <w:rPr>
          <w:b/>
          <w:bCs/>
        </w:rPr>
        <w:t xml:space="preserve">Example 9 (A continuous function, and one failure of each condition)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pStyle w:val="Compact"/>
        <w:numPr>
          <w:ilvl w:val="0"/>
          <w:numId w:val="1017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02"/>
    <w:bookmarkStart w:id="103" w:name="def-continuous-on"/>
    <w:p>
      <w:pPr>
        <w:pStyle w:val="FirstParagraph"/>
      </w:pPr>
      <w:r>
        <w:rPr>
          <w:b/>
          <w:bCs/>
        </w:rPr>
        <w:t xml:space="preserve">Definition 10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18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9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103"/>
    <w:bookmarkStart w:id="105" w:name="exm-continuous-on-sqrt"/>
    <w:p>
      <w:pPr>
        <w:pStyle w:val="BodyText"/>
      </w:pPr>
      <w:r>
        <w:rPr>
          <w:b/>
          <w:bCs/>
        </w:rPr>
        <w:t xml:space="preserve">Example 10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104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1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105"/>
    <w:bookmarkStart w:id="106" w:name="exm-not-continuous-on"/>
    <w:p>
      <w:pPr>
        <w:pStyle w:val="BodyText"/>
      </w:pPr>
      <w:r>
        <w:rPr>
          <w:b/>
          <w:bCs/>
        </w:rPr>
        <w:t xml:space="preserve">Example 11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1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06"/>
    <w:bookmarkStart w:id="107" w:name="def-partition"/>
    <w:p>
      <w:pPr>
        <w:pStyle w:val="BodyText"/>
      </w:pPr>
      <w:r>
        <w:rPr>
          <w:b/>
          <w:bCs/>
        </w:rPr>
        <w:t xml:space="preserve">Definition 11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&lt;</m:t>
          </m:r>
          <m:r>
            <m:rPr>
              <m:sty m:val="p"/>
            </m:rPr>
            <m:t>⋯</m:t>
          </m:r>
          <m:r>
            <m:rPr>
              <m:sty m:val="p"/>
            </m:rPr>
            <m:t>&lt;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107"/>
    <w:bookmarkStart w:id="108" w:name="exm-partition"/>
    <w:p>
      <w:pPr>
        <w:pStyle w:val="BodyText"/>
      </w:pPr>
      <w:r>
        <w:rPr>
          <w:b/>
          <w:bCs/>
        </w:rPr>
        <w:t xml:space="preserve">Example 12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108"/>
    <w:bookmarkStart w:id="109" w:name="exm-not-partition"/>
    <w:p>
      <w:pPr>
        <w:pStyle w:val="BodyText"/>
      </w:pPr>
      <w:r>
        <w:rPr>
          <w:b/>
          <w:bCs/>
        </w:rPr>
        <w:t xml:space="preserve">Example 13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9"/>
    <w:bookmarkStart w:id="110" w:name="def-mesh"/>
    <w:p>
      <w:pPr>
        <w:pStyle w:val="FirstParagraph"/>
      </w:pPr>
      <w:r>
        <w:rPr>
          <w:b/>
          <w:bCs/>
        </w:rPr>
        <w:t xml:space="preserve">Definition 12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11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∥</m:t>
          </m:r>
          <m:r>
            <m:rPr>
              <m:scr m:val="script"/>
              <m:sty m:val="p"/>
            </m:rPr>
            <m:t>P</m:t>
          </m:r>
          <m:r>
            <m:rPr>
              <m:sty m:val="p"/>
            </m:rPr>
            <m:t>∥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110"/>
    <w:bookmarkStart w:id="111" w:name="exm-mesh"/>
    <w:p>
      <w:pPr>
        <w:pStyle w:val="BodyText"/>
      </w:pPr>
      <w:r>
        <w:rPr>
          <w:b/>
          <w:bCs/>
        </w:rPr>
        <w:t xml:space="preserve">Example 14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rPr>
            <m:sty m:val="p"/>
          </m:rPr>
          <m:t>∥</m:t>
        </m:r>
        <m:r>
          <m:rPr>
            <m:scr m:val="script"/>
            <m:sty m:val="p"/>
          </m:rPr>
          <m:t>P</m:t>
        </m:r>
        <m:r>
          <m:rPr>
            <m:sty m:val="p"/>
          </m:rPr>
          <m:t>∥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111"/>
    <w:bookmarkStart w:id="113" w:name="def-riemann-integral"/>
    <w:p>
      <w:pPr>
        <w:pStyle w:val="BodyText"/>
      </w:pPr>
      <w:r>
        <w:rPr>
          <w:b/>
          <w:bCs/>
        </w:rPr>
        <w:t xml:space="preserve">Definition 13 (Riemann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12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the limit as the mesh (</w:t>
      </w:r>
      <w:hyperlink w:anchor="def-mesh">
        <w:r>
          <w:rPr>
            <w:rStyle w:val="Hyperlink"/>
          </w:rPr>
          <w:t xml:space="preserve">Definition 12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∥</m:t>
              </m:r>
              <m:r>
                <m:rPr>
                  <m:scr m:val="script"/>
                  <m:sty m:val="p"/>
                </m:rPr>
                <m:t>P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113"/>
    <w:bookmarkStart w:id="114" w:name="def-integrable"/>
    <w:p>
      <w:pPr>
        <w:pStyle w:val="BodyText"/>
      </w:pPr>
      <w:r>
        <w:rPr>
          <w:b/>
          <w:bCs/>
        </w:rPr>
        <w:t xml:space="preserve">Definition 14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rPr>
            <m:sty m:val="p"/>
          </m:rPr>
          <m:t>∥</m:t>
        </m:r>
        <m:r>
          <m:rPr>
            <m:scr m:val="script"/>
            <m:sty m:val="p"/>
          </m:rPr>
          <m:t>P</m:t>
        </m:r>
        <m:r>
          <m:rPr>
            <m:sty m:val="p"/>
          </m:rPr>
          <m:t>∥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12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114"/>
    <w:bookmarkStart w:id="115" w:name="exm-integrable-constant"/>
    <w:p>
      <w:pPr>
        <w:pStyle w:val="BodyText"/>
      </w:pPr>
      <w:r>
        <w:rPr>
          <w:b/>
          <w:bCs/>
        </w:rPr>
        <w:t xml:space="preserve">Example 15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115"/>
    <w:bookmarkStart w:id="118" w:name="rem-integrable-integral"/>
    <w:p>
      <w:pPr>
        <w:pStyle w:val="BodyText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13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16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17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118"/>
    <w:bookmarkStart w:id="119" w:name="def-riemann-sum-equal-width"/>
    <w:p>
      <w:pPr>
        <w:pStyle w:val="BodyText"/>
      </w:pPr>
      <w:r>
        <w:rPr>
          <w:b/>
          <w:bCs/>
        </w:rPr>
        <w:t xml:space="preserve">Definition 15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119"/>
    <w:bookmarkStart w:id="120" w:name="exm-equal-width-sum"/>
    <w:p>
      <w:pPr>
        <w:pStyle w:val="FirstParagraph"/>
      </w:pPr>
      <w:r>
        <w:rPr>
          <w:b/>
          <w:bCs/>
        </w:rPr>
        <w:t xml:space="preserve">Example 16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23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20"/>
              </w:numPr>
            </w:pPr>
            <w:hyperlink r:id="rId124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125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126" w:name="thm-diff-implies-cont"/>
    <w:p>
      <w:pPr>
        <w:pStyle w:val="BodyText"/>
      </w:pPr>
      <w:r>
        <w:rPr>
          <w:b/>
          <w:bCs/>
        </w:rPr>
        <w:t xml:space="preserve">Theorem 10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1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hold.</w:t>
      </w:r>
    </w:p>
    <w:bookmarkStart w:id="127" w:name="exm-diff-implies-cont"/>
    <w:p>
      <w:pPr>
        <w:pStyle w:val="BodyText"/>
      </w:pPr>
      <w:r>
        <w:rPr>
          <w:b/>
          <w:bCs/>
        </w:rPr>
        <w:t xml:space="preserve">Example 17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continuous everywhere.</w:t>
      </w:r>
    </w:p>
    <w:bookmarkEnd w:id="127"/>
    <w:bookmarkStart w:id="134" w:name="exm-cont-not-diff"/>
    <w:p>
      <w:pPr>
        <w:pStyle w:val="BodyText"/>
      </w:pPr>
      <w:r>
        <w:rPr>
          <w:b/>
          <w:bCs/>
        </w:rPr>
        <w:t xml:space="preserve">Example 18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</m:oMath>
      <w:r>
        <w:t xml:space="preserve">),</w:t>
      </w:r>
      <w:r>
        <w:t xml:space="preserve"> </w:t>
      </w: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left-derivative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the right-derivative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This</w:t>
      </w:r>
      <w:r>
        <w:t xml:space="preserve"> </w:t>
      </w:r>
      <w:hyperlink r:id="rId128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129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133"/>
        </w:tc>
      </w:tr>
    </w:tbl>
    <w:bookmarkEnd w:id="134"/>
    <w:bookmarkStart w:id="135" w:name="thm-cont-implies-int"/>
    <w:p>
      <w:pPr>
        <w:pStyle w:val="BodyText"/>
      </w:pPr>
      <w:r>
        <w:rPr>
          <w:b/>
          <w:bCs/>
        </w:rPr>
        <w:t xml:space="preserve">Theorem 11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135"/>
    <w:bookmarkStart w:id="136" w:name="exm-cont-implies-int"/>
    <w:p>
      <w:pPr>
        <w:pStyle w:val="BodyText"/>
      </w:pPr>
      <w:r>
        <w:rPr>
          <w:b/>
          <w:bCs/>
        </w:rPr>
        <w:t xml:space="preserve">Example 19 (Continuous, hence integrable: polynomials)</w:t>
      </w:r>
      <w:r>
        <w:t xml:space="preserve"> </w:t>
      </w:r>
      <w:r>
        <w:t xml:space="preserve">Every polynomial 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136"/>
    <w:bookmarkStart w:id="141" w:name="exm-int-not-cont"/>
    <w:p>
      <w:pPr>
        <w:pStyle w:val="BodyText"/>
      </w:pPr>
      <w:r>
        <w:rPr>
          <w:b/>
          <w:bCs/>
        </w:rPr>
        <w:t xml:space="preserve">Example 20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t>0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1</m:t>
              </m:r>
            </m:sup>
            <m:e>
              <m:r>
                <m:t>1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0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.</w:t>
            </w:r>
          </w:p>
          <w:bookmarkEnd w:id="140"/>
        </w:tc>
      </w:tr>
    </w:tbl>
    <w:bookmarkEnd w:id="141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 that neither implication reverses in general.</w:t>
      </w:r>
    </w:p>
    <w:bookmarkStart w:id="142" w:name="thm-riemann-general"/>
    <w:p>
      <w:pPr>
        <w:pStyle w:val="BodyText"/>
      </w:pPr>
      <w:r>
        <w:rPr>
          <w:b/>
          <w:bCs/>
        </w:rPr>
        <w:t xml:space="preserve">Theorem 12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12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143" w:name="exm-riemann-equal-width"/>
    <w:p>
      <w:pPr>
        <w:pStyle w:val="BodyText"/>
      </w:pPr>
      <w:r>
        <w:rPr>
          <w:b/>
          <w:bCs/>
        </w:rPr>
        <w:t xml:space="preserve">Example 21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43"/>
    <w:bookmarkEnd w:id="144"/>
    <w:bookmarkStart w:id="179" w:name="fundamental-theorem-of-calculus"/>
    <w:p>
      <w:pPr>
        <w:pStyle w:val="Heading3"/>
      </w:pPr>
      <w:r>
        <w:t xml:space="preserve">2.3 Fundamental Theorem of Calculus</w:t>
      </w:r>
    </w:p>
    <w:bookmarkStart w:id="151" w:name="thm-ftc"/>
    <w:p>
      <w:pPr>
        <w:pStyle w:val="FirstParagraph"/>
      </w:pPr>
      <w:r>
        <w:rPr>
          <w:b/>
          <w:bCs/>
        </w:rPr>
        <w:t xml:space="preserve">Theorem 13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145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49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49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50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50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151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2</w:t>
        </w:r>
      </w:hyperlink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3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4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61" w:name="exm-ftc-part1-accumulation"/>
    <w:p>
      <w:pPr>
        <w:pStyle w:val="BodyText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 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 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x</m:t>
              </m:r>
            </m:sup>
            <m:e>
              <m:r>
                <m:t>2</m:t>
              </m:r>
            </m:e>
          </m:nary>
          <m:r>
            <m:t>t</m:t>
          </m:r>
          <m:r>
            <m:t> </m:t>
          </m:r>
          <m:r>
            <m:t>d</m:t>
          </m:r>
          <m:r>
            <m:t>t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x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0</m:t>
              </m:r>
            </m:e>
            <m:sup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</w:t>
      </w:r>
      <w:r>
        <w:t xml:space="preserve"> </w:t>
      </w:r>
      <w:hyperlink w:anchor="thm-ft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60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55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5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15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5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5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59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5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15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5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5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4: Left: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; the shaded area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1.5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2.25</m:t>
        </m:r>
      </m:oMath>
      <w:r>
        <w:t xml:space="preserve">;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60"/>
    <w:bookmarkEnd w:id="161"/>
    <w:bookmarkStart w:id="174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6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62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 exponential distribution with rate parameter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63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64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(standard exponential),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≈</m:t>
          </m:r>
          <m:r>
            <m:t>1</m:t>
          </m:r>
          <m:r>
            <m:rPr>
              <m:sty m:val="p"/>
            </m:rPr>
            <m:t>−</m:t>
          </m:r>
          <m:r>
            <m:t>0.135</m:t>
          </m:r>
          <m:r>
            <m:rPr>
              <m:sty m:val="p"/>
            </m:rPr>
            <m:t>=</m:t>
          </m:r>
          <m:r>
            <m:t>0.865</m:t>
          </m: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73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68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6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16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6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72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17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7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73"/>
    <w:bookmarkEnd w:id="17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177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22"/>
              </w:numPr>
            </w:pPr>
            <w:hyperlink r:id="rId178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179"/>
    <w:bookmarkEnd w:id="180"/>
    <w:bookmarkStart w:id="208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-finite measure-theoretic version (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181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82" w:name="def-double-integral"/>
    <w:p>
      <w:pPr>
        <w:pStyle w:val="BodyText"/>
      </w:pPr>
      <w:r>
        <w:rPr>
          <w:b/>
          <w:bCs/>
        </w:rPr>
        <w:t xml:space="preserve">Definition 16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∥</m:t>
        </m:r>
        <m:r>
          <m:rPr>
            <m:sty m:val="p"/>
          </m:rPr>
          <m:t>Δ</m:t>
        </m:r>
        <m:r>
          <m:rPr>
            <m:sty m:val="p"/>
          </m:rPr>
          <m:t>∥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182"/>
    <w:bookmarkStart w:id="183" w:name="exm-double-integral-area"/>
    <w:p>
      <w:pPr>
        <w:pStyle w:val="BodyText"/>
      </w:pPr>
      <w:r>
        <w:rPr>
          <w:b/>
          <w:bCs/>
        </w:rPr>
        <w:t xml:space="preserve">Example 24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83"/>
    <w:bookmarkStart w:id="184" w:name="def-iterated-integral"/>
    <w:p>
      <w:pPr>
        <w:pStyle w:val="BodyText"/>
      </w:pPr>
      <w:r>
        <w:rPr>
          <w:b/>
          <w:bCs/>
        </w:rPr>
        <w:t xml:space="preserve">Definition 17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84"/>
    <w:bookmarkStart w:id="185" w:name="exm-iterated-integral"/>
    <w:p>
      <w:pPr>
        <w:pStyle w:val="BodyText"/>
      </w:pPr>
      <w:r>
        <w:rPr>
          <w:b/>
          <w:bCs/>
        </w:rPr>
        <w:t xml:space="preserve">Example 25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85"/>
    <w:bookmarkStart w:id="186" w:name="thm-fubini"/>
    <w:p>
      <w:pPr>
        <w:pStyle w:val="FirstParagraph"/>
      </w:pPr>
      <w:r>
        <w:rPr>
          <w:b/>
          <w:bCs/>
        </w:rPr>
        <w:t xml:space="preserve">Theorem 14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3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86"/>
    <w:bookmarkStart w:id="194" w:name="exm-fubini-nonrect"/>
    <w:p>
      <w:pPr>
        <w:pStyle w:val="BodyText"/>
      </w:pPr>
      <w:r>
        <w:rPr>
          <w:b/>
          <w:bCs/>
        </w:rPr>
        <w:t xml:space="preserve">Example 26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16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6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87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188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indicator 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6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2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0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1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192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no elementary antiderivative.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8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7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193"/>
        </w:tc>
      </w:tr>
    </w:tbl>
    <w:bookmarkEnd w:id="194"/>
    <w:bookmarkStart w:id="196" w:name="exm-fubini-fail"/>
    <w:p>
      <w:pPr>
        <w:pStyle w:val="BodyText"/>
      </w:pPr>
      <w:r>
        <w:rPr>
          <w:b/>
          <w:bCs/>
        </w:rPr>
        <w:t xml:space="preserve">Example 27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Using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f>
          <m:fPr>
            <m:type m:val="bar"/>
          </m:fPr>
          <m:num>
            <m:r>
              <m:t>y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Using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14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r>
        <w:t xml:space="preserve">The surface, and the singularity at the origin responsible for the</w:t>
      </w:r>
      <w:r>
        <w:t xml:space="preserve"> </w:t>
      </w:r>
      <w:r>
        <w:t xml:space="preserve">failure, are shown in</w:t>
      </w:r>
      <w:r>
        <w:t xml:space="preserve"> </w:t>
      </w:r>
      <w:hyperlink w:anchor="fig-fubini-fail">
        <w:r>
          <w:rPr>
            <w:rStyle w:val="Hyperlink"/>
          </w:rPr>
          <w:t xml:space="preserve">Figure 8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5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The function diverges to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to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The singularity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why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195"/>
        </w:tc>
      </w:tr>
    </w:tbl>
    <w:bookmarkEnd w:id="196"/>
    <w:bookmarkStart w:id="197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14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1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203" w:name="exm-fubini-rect"/>
    <w:p>
      <w:pPr>
        <w:pStyle w:val="BodyText"/>
      </w:pPr>
      <w:r>
        <w:rPr>
          <w:b/>
          <w:bCs/>
        </w:rPr>
        <w:t xml:space="preserve">Example 28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16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6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9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188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1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9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2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201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10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2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202"/>
        </w:tc>
      </w:tr>
    </w:tbl>
    <w:bookmarkEnd w:id="203"/>
    <w:bookmarkStart w:id="204" w:name="thm-fubini-tonelli"/>
    <w:p>
      <w:pPr>
        <w:pStyle w:val="BodyText"/>
      </w:pPr>
      <w:r>
        <w:rPr>
          <w:b/>
          <w:bCs/>
        </w:rPr>
        <w:t xml:space="preserve">Theorem 15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measure spaces,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</w:t>
      </w:r>
      <w:r>
        <w:t xml:space="preserve"> </w:t>
      </w:r>
      <w:r>
        <w:t xml:space="preserve">with respect to the product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24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everywhere with respect to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24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 integrals 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204"/>
    <w:bookmarkStart w:id="205" w:name="rem-fubini-tonelli-probability"/>
    <w:p>
      <w:pPr>
        <w:pStyle w:val="BodyText"/>
      </w:pPr>
      <w:r>
        <w:rPr>
          <w:i/>
          <w:iCs/>
        </w:rPr>
        <w:t xml:space="preserve">Remark 2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81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 probability measure gives the whole space measure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it is finite, and hence</w:t>
      </w:r>
      <w:r>
        <w:t xml:space="preserve"> </w:t>
      </w:r>
      <m:oMath>
        <m:r>
          <m:t>σ</m:t>
        </m:r>
      </m:oMath>
      <w:r>
        <w:t xml:space="preserve">-finite;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 absolute integrability)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 Lebesgue measure 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205"/>
    <w:bookmarkStart w:id="206" w:name="exm-fubini-tonelli-apply"/>
    <w:p>
      <w:pPr>
        <w:pStyle w:val="BodyText"/>
      </w:pPr>
      <w:r>
        <w:rPr>
          <w:b/>
          <w:bCs/>
        </w:rPr>
        <w:t xml:space="preserve">Example 29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15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Exponential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16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6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(Tonelli’s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guarantees when condition (a) holds.</w:t>
      </w:r>
    </w:p>
    <w:bookmarkEnd w:id="206"/>
    <w:bookmarkStart w:id="207" w:name="exm-fubini-fail-tonelli"/>
    <w:p>
      <w:pPr>
        <w:pStyle w:val="BodyText"/>
      </w:pPr>
      <w:r>
        <w:rPr>
          <w:b/>
          <w:bCs/>
        </w:rPr>
        <w:t xml:space="preserve">Example 30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15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  <w:r>
        <w:t xml:space="preserve"> </w:t>
      </w:r>
      <m:oMath>
        <m:r>
          <m:rPr>
            <m:sty m:val="p"/>
          </m:rPr>
          <m:t>|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cos</m:t>
            </m:r>
            <m:r>
              <m:t>2</m:t>
            </m:r>
            <m:r>
              <m:t>θ</m:t>
            </m:r>
          </m:e>
        </m:d>
        <m:r>
          <m:t>​</m:t>
        </m:r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207"/>
    <w:bookmarkEnd w:id="208"/>
    <w:bookmarkStart w:id="211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25"/>
        </w:numPr>
      </w:pPr>
      <w:r>
        <w:t xml:space="preserve">Kaplan (2022)</w:t>
      </w:r>
    </w:p>
    <w:p>
      <w:pPr>
        <w:pStyle w:val="Compact"/>
        <w:numPr>
          <w:ilvl w:val="0"/>
          <w:numId w:val="1025"/>
        </w:numPr>
      </w:pPr>
      <w:r>
        <w:t xml:space="preserve">Khuri (2003)</w:t>
      </w:r>
    </w:p>
    <w:p>
      <w:pPr>
        <w:pStyle w:val="Compact"/>
        <w:numPr>
          <w:ilvl w:val="0"/>
          <w:numId w:val="1025"/>
        </w:numPr>
      </w:pPr>
      <w:r>
        <w:t xml:space="preserve">Banner (2007)</w:t>
      </w:r>
    </w:p>
    <w:p>
      <w:pPr>
        <w:pStyle w:val="Compact"/>
        <w:numPr>
          <w:ilvl w:val="0"/>
          <w:numId w:val="1025"/>
        </w:numPr>
      </w:pPr>
      <w:r>
        <w:t xml:space="preserve">Larson and Edwards (2018)</w:t>
      </w:r>
    </w:p>
    <w:p>
      <w:pPr>
        <w:pStyle w:val="Compact"/>
        <w:numPr>
          <w:ilvl w:val="0"/>
          <w:numId w:val="1025"/>
        </w:numPr>
      </w:pPr>
      <w:r>
        <w:t xml:space="preserve">Miller (2016)</w:t>
      </w:r>
    </w:p>
    <w:p>
      <w:pPr>
        <w:pStyle w:val="Compact"/>
        <w:numPr>
          <w:ilvl w:val="1"/>
          <w:numId w:val="1026"/>
        </w:numPr>
      </w:pPr>
      <w:hyperlink r:id="rId209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26"/>
        </w:numPr>
      </w:pPr>
      <w:hyperlink r:id="rId210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25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bookmarkEnd w:id="211"/>
    <w:bookmarkStart w:id="234" w:name="references"/>
    <w:p>
      <w:pPr>
        <w:pStyle w:val="Heading2"/>
      </w:pPr>
      <w:r>
        <w:t xml:space="preserve">References</w:t>
      </w:r>
    </w:p>
    <w:bookmarkStart w:id="233" w:name="refs"/>
    <w:bookmarkStart w:id="213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212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213"/>
    <w:bookmarkStart w:id="21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214"/>
    <w:bookmarkStart w:id="215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215"/>
    <w:bookmarkStart w:id="217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216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217"/>
    <w:bookmarkStart w:id="219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218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219"/>
    <w:bookmarkStart w:id="221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220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221"/>
    <w:bookmarkStart w:id="223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222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223"/>
    <w:bookmarkStart w:id="225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224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225"/>
    <w:bookmarkStart w:id="227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226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227"/>
    <w:bookmarkStart w:id="229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228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229"/>
    <w:bookmarkStart w:id="230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30"/>
    <w:bookmarkStart w:id="232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31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232"/>
    <w:bookmarkEnd w:id="233"/>
    <w:bookmarkEnd w:id="2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6" Target="media/rId146.png" /><Relationship Type="http://schemas.openxmlformats.org/officeDocument/2006/relationships/image" Id="rId18" Target="media/rId18.png" /><Relationship Type="http://schemas.openxmlformats.org/officeDocument/2006/relationships/image" Id="rId130" Target="media/rId130.png" /><Relationship Type="http://schemas.openxmlformats.org/officeDocument/2006/relationships/image" Id="rId86" Target="media/rId86.png" /><Relationship Type="http://schemas.openxmlformats.org/officeDocument/2006/relationships/image" Id="rId82" Target="media/rId82.png" /><Relationship Type="http://schemas.openxmlformats.org/officeDocument/2006/relationships/image" Id="rId169" Target="media/rId169.png" /><Relationship Type="http://schemas.openxmlformats.org/officeDocument/2006/relationships/image" Id="rId165" Target="media/rId165.png" /><Relationship Type="http://schemas.openxmlformats.org/officeDocument/2006/relationships/image" Id="rId152" Target="media/rId152.png" /><Relationship Type="http://schemas.openxmlformats.org/officeDocument/2006/relationships/image" Id="rId156" Target="media/rId156.png" /><Relationship Type="http://schemas.openxmlformats.org/officeDocument/2006/relationships/image" Id="rId137" Target="media/rId137.png" /><Relationship Type="http://schemas.openxmlformats.org/officeDocument/2006/relationships/image" Id="rId198" Target="media/rId198.png" /><Relationship Type="http://schemas.openxmlformats.org/officeDocument/2006/relationships/image" Id="rId189" Target="media/rId189.png" /><Relationship Type="http://schemas.openxmlformats.org/officeDocument/2006/relationships/hyperlink" Id="rId12" Target="algebra.qmd#def-absolute-value" TargetMode="External" /><Relationship Type="http://schemas.openxmlformats.org/officeDocument/2006/relationships/hyperlink" Id="rId112" Target="algebra.qmd#def-bounded" TargetMode="External" /><Relationship Type="http://schemas.openxmlformats.org/officeDocument/2006/relationships/hyperlink" Id="rId14" Target="algebra.qmd#def-distributive" TargetMode="External" /><Relationship Type="http://schemas.openxmlformats.org/officeDocument/2006/relationships/hyperlink" Id="rId187" Target="algebra.qmd#def-euler-number" TargetMode="External" /><Relationship Type="http://schemas.openxmlformats.org/officeDocument/2006/relationships/hyperlink" Id="rId49" Target="algebra.qmd#def-exponential-function" TargetMode="External" /><Relationship Type="http://schemas.openxmlformats.org/officeDocument/2006/relationships/hyperlink" Id="rId47" Target="algebra.qmd#def-natural-log" TargetMode="External" /><Relationship Type="http://schemas.openxmlformats.org/officeDocument/2006/relationships/hyperlink" Id="rId39" Target="algebra.qmd#def-real-power" TargetMode="External" /><Relationship Type="http://schemas.openxmlformats.org/officeDocument/2006/relationships/hyperlink" Id="rId104" Target="algebra.qmd#def-square-root" TargetMode="External" /><Relationship Type="http://schemas.openxmlformats.org/officeDocument/2006/relationships/hyperlink" Id="rId210" Target="http://www.youtube.com/watch?v=Ps2SBo_WjoE" TargetMode="External" /><Relationship Type="http://schemas.openxmlformats.org/officeDocument/2006/relationships/hyperlink" Id="rId209" Target="http://www.youtube.com/watch?v=xYzQL0TUtBA" TargetMode="External" /><Relationship Type="http://schemas.openxmlformats.org/officeDocument/2006/relationships/hyperlink" Id="rId222" Target="https://doi.org/10.1002/0471394882" TargetMode="External" /><Relationship Type="http://schemas.openxmlformats.org/officeDocument/2006/relationships/hyperlink" Id="rId224" Target="https://doi.org/10.1007/978-1-4419-6646-9" TargetMode="External" /><Relationship Type="http://schemas.openxmlformats.org/officeDocument/2006/relationships/hyperlink" Id="rId218" Target="https://doi.org/10.1007/978-1-4614-4708-5" TargetMode="External" /><Relationship Type="http://schemas.openxmlformats.org/officeDocument/2006/relationships/hyperlink" Id="rId231" Target="https://en.wikipedia.org/wiki/Fubini%27s_theorem" TargetMode="External" /><Relationship Type="http://schemas.openxmlformats.org/officeDocument/2006/relationships/hyperlink" Id="rId59" Target="https://en.wikipedia.org/wiki/Notation_for_differentiation#Lagrange&#39;s_notation" TargetMode="External" /><Relationship Type="http://schemas.openxmlformats.org/officeDocument/2006/relationships/hyperlink" Id="rId181" Target="https://morrison-lab.github.io/pds/expectation.html#cor-fubini-joint" TargetMode="External" /><Relationship Type="http://schemas.openxmlformats.org/officeDocument/2006/relationships/hyperlink" Id="rId188" Target="https://morrison-lab.github.io/pds/expectation.html#def-expectation" TargetMode="External" /><Relationship Type="http://schemas.openxmlformats.org/officeDocument/2006/relationships/hyperlink" Id="rId164" Target="https://morrison-lab.github.io/pds/random-variables.html#def-cdf" TargetMode="External" /><Relationship Type="http://schemas.openxmlformats.org/officeDocument/2006/relationships/hyperlink" Id="rId163" Target="https://morrison-lab.github.io/pds/random-variables.html#def-pdf" TargetMode="External" /><Relationship Type="http://schemas.openxmlformats.org/officeDocument/2006/relationships/hyperlink" Id="rId162" Target="https://morrison-lab.github.io/pds/random-variables.html#def-random-variable" TargetMode="External" /><Relationship Type="http://schemas.openxmlformats.org/officeDocument/2006/relationships/hyperlink" Id="rId212" Target="https://press.princeton.edu/books/paperback/9780691130880/the-calculus-lifesaver" TargetMode="External" /><Relationship Type="http://schemas.openxmlformats.org/officeDocument/2006/relationships/hyperlink" Id="rId216" Target="https://press.princeton.edu/books/paperback/9780691172934/the-real-analysis-lifesaver" TargetMode="External" /><Relationship Type="http://schemas.openxmlformats.org/officeDocument/2006/relationships/hyperlink" Id="rId22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226" Target="https://www.cengage.com/c/calculus-11e-larson/" TargetMode="External" /><Relationship Type="http://schemas.openxmlformats.org/officeDocument/2006/relationships/hyperlink" Id="rId220" Target="https://www.mosaic-web.org" TargetMode="External" /><Relationship Type="http://schemas.openxmlformats.org/officeDocument/2006/relationships/hyperlink" Id="rId54" Target="https://www.youtube.com/watch?v=-YFKJRp9Ncc&amp;list=PLRDl2inPrWQVu2OvnTvtkRpJ-wz-URMJx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46" Target="https://www.youtube.com/watch?v=EANCBJiw9pE&amp;list=PLRDl2inPrWQVu2OvnTvtkRpJ-wz-URMJx" TargetMode="External" /><Relationship Type="http://schemas.openxmlformats.org/officeDocument/2006/relationships/hyperlink" Id="rId34" Target="https://www.youtube.com/watch?v=GL5Rqgn7i9g&amp;list=PLRDl2inPrWQVu2OvnTvtkRpJ-wz-URMJx" TargetMode="External" /><Relationship Type="http://schemas.openxmlformats.org/officeDocument/2006/relationships/hyperlink" Id="rId66" Target="https://www.youtube.com/watch?v=JXG4g196cG0&amp;list=PLRDl2inPrWQVu2OvnTvtkRpJ-wz-URMJx" TargetMode="External" /><Relationship Type="http://schemas.openxmlformats.org/officeDocument/2006/relationships/hyperlink" Id="rId79" Target="https://www.youtube.com/watch?v=O7TuAb_jHTs&amp;list=PLRDl2inPrWQVu2OvnTvtkRpJ-wz-URMJx" TargetMode="External" /><Relationship Type="http://schemas.openxmlformats.org/officeDocument/2006/relationships/hyperlink" Id="rId78" Target="https://www.youtube.com/watch?v=PNdKPsiaPhU&amp;list=PLRDl2inPrWQVu2OvnTvtkRpJ-wz-URMJx" TargetMode="External" /><Relationship Type="http://schemas.openxmlformats.org/officeDocument/2006/relationships/hyperlink" Id="rId97" Target="https://www.youtube.com/watch?v=PoTWa8X_EpI&amp;list=PLRDl2inPrWQVu2OvnTvtkRpJ-wz-URMJx" TargetMode="External" /><Relationship Type="http://schemas.openxmlformats.org/officeDocument/2006/relationships/hyperlink" Id="rId67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45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58" Target="https://www.youtube.com/watch?v=apqvDKiWMsQ&amp;list=PLRDl2inPrWQVu2OvnTvtkRpJ-wz-URMJx" TargetMode="External" /><Relationship Type="http://schemas.openxmlformats.org/officeDocument/2006/relationships/hyperlink" Id="rId96" Target="https://www.youtube.com/watch?v=d-pyobAQ0iI&amp;list=PLRDl2inPrWQVu2OvnTvtkRpJ-wz-URMJx" TargetMode="External" /><Relationship Type="http://schemas.openxmlformats.org/officeDocument/2006/relationships/hyperlink" Id="rId124" Target="https://www.youtube.com/watch?v=f4nfLIkNv0A&amp;list=PLRDl2inPrWQVu2OvnTvtkRpJ-wz-URMJx" TargetMode="External" /><Relationship Type="http://schemas.openxmlformats.org/officeDocument/2006/relationships/hyperlink" Id="rId123" Target="https://www.youtube.com/watch?v=h0gPomI3h8o&amp;list=PLRDl2inPrWQVu2OvnTvtkRpJ-wz-URMJx" TargetMode="External" /><Relationship Type="http://schemas.openxmlformats.org/officeDocument/2006/relationships/hyperlink" Id="rId178" Target="https://www.youtube.com/watch?v=kSZWX3j2u2U&amp;list=PLRDl2inPrWQVu2OvnTvtkRpJ-wz-URMJx" TargetMode="External" /><Relationship Type="http://schemas.openxmlformats.org/officeDocument/2006/relationships/hyperlink" Id="rId177" Target="https://www.youtube.com/watch?v=lhtoBu51N7k&amp;list=PLRDl2inPrWQVu2OvnTvtkRpJ-wz-URMJx" TargetMode="External" /><Relationship Type="http://schemas.openxmlformats.org/officeDocument/2006/relationships/hyperlink" Id="rId44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65" Target="https://www.youtube.com/watch?v=zFOD3NR5I4Q&amp;list=PLRDl2inPrWQVu2OvnTvtkRpJ-wz-URMJx" TargetMode="External" /><Relationship Type="http://schemas.openxmlformats.org/officeDocument/2006/relationships/hyperlink" Id="rId38" Target="https://www.youtube.com/watch?v=zgNEiW0JHQA&amp;list=PLRDl2inPrWQVu2OvnTvtkRpJ-wz-URMJx" TargetMode="External" /><Relationship Type="http://schemas.openxmlformats.org/officeDocument/2006/relationships/hyperlink" Id="rId129" Target="notation.qmd#def-converse" TargetMode="External" /><Relationship Type="http://schemas.openxmlformats.org/officeDocument/2006/relationships/hyperlink" Id="rId128" Target="notation.qmd#def-counterexample" TargetMode="External" /><Relationship Type="http://schemas.openxmlformats.org/officeDocument/2006/relationships/hyperlink" Id="rId40" Target="notation.qmd#def-integers" TargetMode="External" /><Relationship Type="http://schemas.openxmlformats.org/officeDocument/2006/relationships/hyperlink" Id="rId117" Target="notation.qmd#def-irrational-numbers" TargetMode="External" /><Relationship Type="http://schemas.openxmlformats.org/officeDocument/2006/relationships/hyperlink" Id="rId125" Target="notation.qmd#def-necessary-sufficient" TargetMode="External" /><Relationship Type="http://schemas.openxmlformats.org/officeDocument/2006/relationships/hyperlink" Id="rId116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6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" Target="sets-function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.qmd#def-absolute-value" TargetMode="External" /><Relationship Type="http://schemas.openxmlformats.org/officeDocument/2006/relationships/hyperlink" Id="rId112" Target="algebra.qmd#def-bounded" TargetMode="External" /><Relationship Type="http://schemas.openxmlformats.org/officeDocument/2006/relationships/hyperlink" Id="rId14" Target="algebra.qmd#def-distributive" TargetMode="External" /><Relationship Type="http://schemas.openxmlformats.org/officeDocument/2006/relationships/hyperlink" Id="rId187" Target="algebra.qmd#def-euler-number" TargetMode="External" /><Relationship Type="http://schemas.openxmlformats.org/officeDocument/2006/relationships/hyperlink" Id="rId49" Target="algebra.qmd#def-exponential-function" TargetMode="External" /><Relationship Type="http://schemas.openxmlformats.org/officeDocument/2006/relationships/hyperlink" Id="rId47" Target="algebra.qmd#def-natural-log" TargetMode="External" /><Relationship Type="http://schemas.openxmlformats.org/officeDocument/2006/relationships/hyperlink" Id="rId39" Target="algebra.qmd#def-real-power" TargetMode="External" /><Relationship Type="http://schemas.openxmlformats.org/officeDocument/2006/relationships/hyperlink" Id="rId104" Target="algebra.qmd#def-square-root" TargetMode="External" /><Relationship Type="http://schemas.openxmlformats.org/officeDocument/2006/relationships/hyperlink" Id="rId210" Target="http://www.youtube.com/watch?v=Ps2SBo_WjoE" TargetMode="External" /><Relationship Type="http://schemas.openxmlformats.org/officeDocument/2006/relationships/hyperlink" Id="rId209" Target="http://www.youtube.com/watch?v=xYzQL0TUtBA" TargetMode="External" /><Relationship Type="http://schemas.openxmlformats.org/officeDocument/2006/relationships/hyperlink" Id="rId222" Target="https://doi.org/10.1002/0471394882" TargetMode="External" /><Relationship Type="http://schemas.openxmlformats.org/officeDocument/2006/relationships/hyperlink" Id="rId224" Target="https://doi.org/10.1007/978-1-4419-6646-9" TargetMode="External" /><Relationship Type="http://schemas.openxmlformats.org/officeDocument/2006/relationships/hyperlink" Id="rId218" Target="https://doi.org/10.1007/978-1-4614-4708-5" TargetMode="External" /><Relationship Type="http://schemas.openxmlformats.org/officeDocument/2006/relationships/hyperlink" Id="rId231" Target="https://en.wikipedia.org/wiki/Fubini%27s_theorem" TargetMode="External" /><Relationship Type="http://schemas.openxmlformats.org/officeDocument/2006/relationships/hyperlink" Id="rId59" Target="https://en.wikipedia.org/wiki/Notation_for_differentiation#Lagrange&#39;s_notation" TargetMode="External" /><Relationship Type="http://schemas.openxmlformats.org/officeDocument/2006/relationships/hyperlink" Id="rId181" Target="https://morrison-lab.github.io/pds/expectation.html#cor-fubini-joint" TargetMode="External" /><Relationship Type="http://schemas.openxmlformats.org/officeDocument/2006/relationships/hyperlink" Id="rId188" Target="https://morrison-lab.github.io/pds/expectation.html#def-expectation" TargetMode="External" /><Relationship Type="http://schemas.openxmlformats.org/officeDocument/2006/relationships/hyperlink" Id="rId164" Target="https://morrison-lab.github.io/pds/random-variables.html#def-cdf" TargetMode="External" /><Relationship Type="http://schemas.openxmlformats.org/officeDocument/2006/relationships/hyperlink" Id="rId163" Target="https://morrison-lab.github.io/pds/random-variables.html#def-pdf" TargetMode="External" /><Relationship Type="http://schemas.openxmlformats.org/officeDocument/2006/relationships/hyperlink" Id="rId162" Target="https://morrison-lab.github.io/pds/random-variables.html#def-random-variable" TargetMode="External" /><Relationship Type="http://schemas.openxmlformats.org/officeDocument/2006/relationships/hyperlink" Id="rId212" Target="https://press.princeton.edu/books/paperback/9780691130880/the-calculus-lifesaver" TargetMode="External" /><Relationship Type="http://schemas.openxmlformats.org/officeDocument/2006/relationships/hyperlink" Id="rId216" Target="https://press.princeton.edu/books/paperback/9780691172934/the-real-analysis-lifesaver" TargetMode="External" /><Relationship Type="http://schemas.openxmlformats.org/officeDocument/2006/relationships/hyperlink" Id="rId22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226" Target="https://www.cengage.com/c/calculus-11e-larson/" TargetMode="External" /><Relationship Type="http://schemas.openxmlformats.org/officeDocument/2006/relationships/hyperlink" Id="rId220" Target="https://www.mosaic-web.org" TargetMode="External" /><Relationship Type="http://schemas.openxmlformats.org/officeDocument/2006/relationships/hyperlink" Id="rId54" Target="https://www.youtube.com/watch?v=-YFKJRp9Ncc&amp;list=PLRDl2inPrWQVu2OvnTvtkRpJ-wz-URMJx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46" Target="https://www.youtube.com/watch?v=EANCBJiw9pE&amp;list=PLRDl2inPrWQVu2OvnTvtkRpJ-wz-URMJx" TargetMode="External" /><Relationship Type="http://schemas.openxmlformats.org/officeDocument/2006/relationships/hyperlink" Id="rId34" Target="https://www.youtube.com/watch?v=GL5Rqgn7i9g&amp;list=PLRDl2inPrWQVu2OvnTvtkRpJ-wz-URMJx" TargetMode="External" /><Relationship Type="http://schemas.openxmlformats.org/officeDocument/2006/relationships/hyperlink" Id="rId66" Target="https://www.youtube.com/watch?v=JXG4g196cG0&amp;list=PLRDl2inPrWQVu2OvnTvtkRpJ-wz-URMJx" TargetMode="External" /><Relationship Type="http://schemas.openxmlformats.org/officeDocument/2006/relationships/hyperlink" Id="rId79" Target="https://www.youtube.com/watch?v=O7TuAb_jHTs&amp;list=PLRDl2inPrWQVu2OvnTvtkRpJ-wz-URMJx" TargetMode="External" /><Relationship Type="http://schemas.openxmlformats.org/officeDocument/2006/relationships/hyperlink" Id="rId78" Target="https://www.youtube.com/watch?v=PNdKPsiaPhU&amp;list=PLRDl2inPrWQVu2OvnTvtkRpJ-wz-URMJx" TargetMode="External" /><Relationship Type="http://schemas.openxmlformats.org/officeDocument/2006/relationships/hyperlink" Id="rId97" Target="https://www.youtube.com/watch?v=PoTWa8X_EpI&amp;list=PLRDl2inPrWQVu2OvnTvtkRpJ-wz-URMJx" TargetMode="External" /><Relationship Type="http://schemas.openxmlformats.org/officeDocument/2006/relationships/hyperlink" Id="rId67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45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58" Target="https://www.youtube.com/watch?v=apqvDKiWMsQ&amp;list=PLRDl2inPrWQVu2OvnTvtkRpJ-wz-URMJx" TargetMode="External" /><Relationship Type="http://schemas.openxmlformats.org/officeDocument/2006/relationships/hyperlink" Id="rId96" Target="https://www.youtube.com/watch?v=d-pyobAQ0iI&amp;list=PLRDl2inPrWQVu2OvnTvtkRpJ-wz-URMJx" TargetMode="External" /><Relationship Type="http://schemas.openxmlformats.org/officeDocument/2006/relationships/hyperlink" Id="rId124" Target="https://www.youtube.com/watch?v=f4nfLIkNv0A&amp;list=PLRDl2inPrWQVu2OvnTvtkRpJ-wz-URMJx" TargetMode="External" /><Relationship Type="http://schemas.openxmlformats.org/officeDocument/2006/relationships/hyperlink" Id="rId123" Target="https://www.youtube.com/watch?v=h0gPomI3h8o&amp;list=PLRDl2inPrWQVu2OvnTvtkRpJ-wz-URMJx" TargetMode="External" /><Relationship Type="http://schemas.openxmlformats.org/officeDocument/2006/relationships/hyperlink" Id="rId178" Target="https://www.youtube.com/watch?v=kSZWX3j2u2U&amp;list=PLRDl2inPrWQVu2OvnTvtkRpJ-wz-URMJx" TargetMode="External" /><Relationship Type="http://schemas.openxmlformats.org/officeDocument/2006/relationships/hyperlink" Id="rId177" Target="https://www.youtube.com/watch?v=lhtoBu51N7k&amp;list=PLRDl2inPrWQVu2OvnTvtkRpJ-wz-URMJx" TargetMode="External" /><Relationship Type="http://schemas.openxmlformats.org/officeDocument/2006/relationships/hyperlink" Id="rId44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65" Target="https://www.youtube.com/watch?v=zFOD3NR5I4Q&amp;list=PLRDl2inPrWQVu2OvnTvtkRpJ-wz-URMJx" TargetMode="External" /><Relationship Type="http://schemas.openxmlformats.org/officeDocument/2006/relationships/hyperlink" Id="rId38" Target="https://www.youtube.com/watch?v=zgNEiW0JHQA&amp;list=PLRDl2inPrWQVu2OvnTvtkRpJ-wz-URMJx" TargetMode="External" /><Relationship Type="http://schemas.openxmlformats.org/officeDocument/2006/relationships/hyperlink" Id="rId129" Target="notation.qmd#def-converse" TargetMode="External" /><Relationship Type="http://schemas.openxmlformats.org/officeDocument/2006/relationships/hyperlink" Id="rId128" Target="notation.qmd#def-counterexample" TargetMode="External" /><Relationship Type="http://schemas.openxmlformats.org/officeDocument/2006/relationships/hyperlink" Id="rId40" Target="notation.qmd#def-integers" TargetMode="External" /><Relationship Type="http://schemas.openxmlformats.org/officeDocument/2006/relationships/hyperlink" Id="rId117" Target="notation.qmd#def-irrational-numbers" TargetMode="External" /><Relationship Type="http://schemas.openxmlformats.org/officeDocument/2006/relationships/hyperlink" Id="rId125" Target="notation.qmd#def-necessary-sufficient" TargetMode="External" /><Relationship Type="http://schemas.openxmlformats.org/officeDocument/2006/relationships/hyperlink" Id="rId116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6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" Target="sets-function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2026-10-06T04:07:34Z</dcterms:created>
  <dcterms:modified xsi:type="dcterms:W3CDTF">2026-10-06T04:07:34Z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21:01:53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