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r>
        <w:t xml:space="preserve">Last modified: 2026-10-17 02:35:38 (PDT)</w:t>
      </w:r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limLow>
                  <m:e>
                    <m:r>
                      <m:t>0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J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difference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the scalar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exactly when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s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k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numbers)</m:t>
              </m:r>
            </m:e>
          </m:eqArr>
        </m:oMath>
      </m:oMathPara>
    </w:p>
    <w:p>
      <w:pPr>
        <w:pStyle w:val="FirstParagraph"/>
      </w:pPr>
      <w:r>
        <w:t xml:space="preserve">In both parts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U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 subtracting</w:t>
      </w:r>
      <w:r>
        <w:t xml:space="preserve"> </w:t>
      </w:r>
      <m:oMath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λ</m:t>
        </m:r>
        <m:r>
          <m:rPr>
            <m:sty m:val="p"/>
          </m:rPr>
          <m:t>)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λ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, part 2)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m:oMath>
        <m:r>
          <m:rPr>
            <m:sty m:val="bi"/>
          </m:rPr>
          <m:t>Q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λ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(eigenvector)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P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supposed equation by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part 1,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λ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 term is 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the induction hypothesis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j</m:t>
                  </m:r>
                </m:sub>
              </m:sSub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r>
            <m:rPr>
              <m:sty m:val="bi"/>
            </m:rPr>
            <m:t>X</m:t>
          </m:r>
          <m:r>
            <m:rPr>
              <m:sty m:val="b"/>
            </m:rPr>
            <m:t>Λ</m:t>
          </m:r>
          <m:r>
            <m:rPr>
              <m:sty m:val="p"/>
            </m:rPr>
            <m:t>⇔</m:t>
          </m:r>
          <m:r>
            <m:rPr>
              <m:sty m:val="bi"/>
            </m:rPr>
            <m:t>A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j</m:t>
              </m:r>
            </m:sub>
          </m:sSub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nor/>
              <m:sty m:val="p"/>
            </m:rPr>
            <m:t> for every </m:t>
          </m:r>
          <m:r>
            <m:t>j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23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B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B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positive definite, 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15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1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positive)</m:t>
              </m:r>
            </m:e>
          </m:eqArr>
        </m:oMath>
      </m:oMathPara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def-block-matrix"/>
    <w:p>
      <w:pPr>
        <w:pStyle w:val="FirstParagraph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.</w:t>
      </w:r>
    </w:p>
    <w:bookmarkEnd w:id="99"/>
    <w:bookmarkStart w:id="100" w:name="exm-block-matrix"/>
    <w:p>
      <w:pPr>
        <w:pStyle w:val="BodyText"/>
      </w:pPr>
      <w:r>
        <w:rPr>
          <w:b/>
          <w:bCs/>
        </w:rPr>
        <w:t xml:space="preserve">Example 17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1"/>
    <w:bookmarkStart w:id="102" w:name="thm-pd-submatrix"/>
    <w:p>
      <w:pPr>
        <w:pStyle w:val="BodyText"/>
      </w:pPr>
      <w:r>
        <w:rPr>
          <w:b/>
          <w:bCs/>
        </w:rPr>
        <w:t xml:space="preserve">Theorem 12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k</m:t>
                  </m:r>
                </m:sub>
              </m:sSub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added term has a factor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definite,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r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 with </m:t>
              </m:r>
              <m:r>
                <m:t>r</m:t>
              </m:r>
              <m:r>
                <m:rPr>
                  <m:nor/>
                  <m:sty m:val="p"/>
                </m:rPr>
                <m:t> and </m:t>
              </m:r>
              <m:r>
                <m:t>s</m:t>
              </m:r>
              <m:r>
                <m:rPr>
                  <m:nor/>
                  <m:sty m:val="p"/>
                </m:rPr>
                <m:t> both equal to </m:t>
              </m:r>
              <m:r>
                <m:t>i</m:t>
              </m:r>
              <m:r>
                <m:rPr>
                  <m:nor/>
                  <m:sty m:val="p"/>
                </m:rPr>
                <m:t> is nonzero)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positive definite)</m:t>
              </m:r>
            </m:e>
          </m:eqArr>
        </m:oMath>
      </m:oMathPara>
    </w:p>
    <w:bookmarkStart w:id="104" w:name="exm-pd-submatrix"/>
    <w:p>
      <w:pPr>
        <w:pStyle w:val="FirstParagraph"/>
      </w:pPr>
      <w:r>
        <w:rPr>
          <w:b/>
          <w:bCs/>
        </w:rPr>
        <w:t xml:space="preserve">Example 18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3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04"/>
    <w:bookmarkStart w:id="107" w:name="thm-block-quadratic"/>
    <w:p>
      <w:pPr>
        <w:pStyle w:val="BodyText"/>
      </w:pPr>
      <w:r>
        <w:rPr>
          <w:b/>
          <w:bCs/>
        </w:rPr>
        <w:t xml:space="preserve">Theorem 13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05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m</m:t>
            </m:r>
          </m:sup>
        </m:sSup>
      </m:oMath>
      <w:r>
        <w:t xml:space="preserve"> </w:t>
      </w:r>
      <w:r>
        <w:t xml:space="preserve">as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the rest. Then</w:t>
      </w:r>
    </w:p>
    <w:p>
      <w:pPr>
        <w:pStyle w:val="BodyText"/>
      </w:pPr>
      <w:bookmarkStart w:id="106" w:name="eq-block-quadratic"/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B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C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limLow>
            <m:e>
              <m:r>
                <m:t>v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at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r>
                <m:rPr>
                  <m:nor/>
                  <m:sty m:val="p"/>
                </m:rPr>
                <m:t> and of 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in the same way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split the sum at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blocks of 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limLow>
                            <m:e>
                              <m:r>
                                <m:t>w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limLow>
                        <m:e>
                          <m:r>
                            <m:t>u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;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7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 in the expansion,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Corollary 1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right)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difference rule on the left)</m:t>
              </m:r>
            </m:e>
          </m:eqArr>
        </m:oMath>
      </m:oMathPara>
    </w:p>
    <w:p>
      <w:pPr>
        <w:pStyle w:val="FirstParagraph"/>
      </w:pPr>
      <w:r>
        <w:t xml:space="preserve">Adding the two displays, the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terms cancel, leaving</w:t>
      </w:r>
      <w:r>
        <w:t xml:space="preserve"> </w:t>
      </w:r>
      <m:oMath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2</m:t>
        </m:r>
        <m:r>
          <m:t> </m:t>
        </m:r>
        <m:sSup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09" w:name="exm-block-quadratic"/>
    <w:p>
      <w:pPr>
        <w:pStyle w:val="BodyText"/>
      </w:pPr>
      <w:r>
        <w:rPr>
          <w:b/>
          <w:bCs/>
        </w:rPr>
        <w:t xml:space="preserve">Example 19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09"/>
    <w:bookmarkStart w:id="110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0"/>
    <w:bookmarkStart w:id="111" w:name="exm-schur-complement"/>
    <w:p>
      <w:pPr>
        <w:pStyle w:val="BodyText"/>
      </w:pPr>
      <w:r>
        <w:rPr>
          <w:b/>
          <w:bCs/>
        </w:rPr>
        <w:t xml:space="preserve">Example 20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1"/>
    <w:bookmarkStart w:id="112" w:name="thm-schur-test"/>
    <w:p>
      <w:pPr>
        <w:pStyle w:val="FirstParagraph"/>
      </w:pPr>
      <w:r>
        <w:rPr>
          <w:b/>
          <w:bCs/>
        </w:rPr>
        <w:t xml:space="preserve">Theorem 14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13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m:oMath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13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08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take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 then</w:t>
      </w:r>
      <w:r>
        <w:t xml:space="preserve"> </w:t>
      </w:r>
      <m:oMath>
        <m:sSup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Start w:id="114" w:name="exm-schur-test"/>
    <w:p>
      <w:pPr>
        <w:pStyle w:val="BodyText"/>
      </w:pPr>
      <w:r>
        <w:rPr>
          <w:b/>
          <w:bCs/>
        </w:rPr>
        <w:t xml:space="preserve">Example 21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14"/>
    <w:bookmarkStart w:id="116" w:name="thm-cholesky"/>
    <w:p>
      <w:pPr>
        <w:pStyle w:val="FirstParagraph"/>
      </w:pPr>
      <w:r>
        <w:rPr>
          <w:b/>
          <w:bCs/>
        </w:rPr>
        <w:t xml:space="preserve">Theorem 15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limLow>
                      <m:e>
                        <m:r>
                          <m:t>b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L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e>
                </m:mr>
                <m:mr>
                  <m:e>
                    <m:limLow>
                      <m:e>
                        <m:r>
                          <m:t>g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e>
                    <m:sSub>
                      <m:e>
                        <m:r>
                          <m:rPr>
                            <m:sty m:val="bi"/>
                          </m:rPr>
                          <m:t>L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L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ℓ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p>
                      <m:e>
                        <m:limLow>
                          <m:e>
                            <m:r>
                              <m:t>g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sSub>
                      <m:e>
                        <m:limLow>
                          <m:e>
                            <m:r>
                              <m:t>0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∼</m:t>
                            </m:r>
                          </m:lim>
                        </m:limLow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sub>
                    </m:sSub>
                  </m:e>
                  <m:e>
                    <m:sSup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L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1 and 1)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(rows 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with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m:oMath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11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ℓ</m:t>
              </m:r>
            </m:e>
            <m:sub>
              <m:r>
                <m:t>11</m:t>
              </m:r>
            </m:sub>
          </m:sSub>
          <m:r>
            <m:t> 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L</m:t>
              </m:r>
            </m:e>
            <m:sub>
              <m:r>
                <m:t>22</m:t>
              </m:r>
            </m:sub>
          </m:sSub>
          <m:sSup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A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12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11</m:t>
                </m:r>
              </m:sub>
            </m:sSub>
          </m:den>
        </m:f>
        <m:r>
          <m:t> 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L</m:t>
                  </m:r>
                </m:e>
                <m:sub>
                  <m:r>
                    <m:t>22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L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t>11</m:t>
                          </m:r>
                        </m:sub>
                      </m:sSub>
                    </m:den>
                  </m:f>
                  <m:r>
                    <m:t> 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den>
                      </m:f>
                      <m:r>
                        <m:t> </m:t>
                      </m:r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Sup>
                    <m:e>
                      <m:r>
                        <m:t>ℓ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ℓ</m:t>
                  </m:r>
                </m:e>
                <m:sub>
                  <m:r>
                    <m:t>11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11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11</m:t>
                      </m:r>
                    </m:sub>
                  </m:sSub>
                </m:den>
              </m:f>
              <m:r>
                <m:t> 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17" w:name="exm-cholesky"/>
    <w:p>
      <w:pPr>
        <w:pStyle w:val="BodyText"/>
      </w:pPr>
      <w:r>
        <w:rPr>
          <w:b/>
          <w:bCs/>
        </w:rPr>
        <w:t xml:space="preserve">Example 22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21</w:t>
        </w:r>
      </w:hyperlink>
      <w:r>
        <w:t xml:space="preserve">).</w:t>
      </w:r>
    </w:p>
    <w:bookmarkEnd w:id="117"/>
    <w:bookmarkStart w:id="122" w:name="refs"/>
    <w:bookmarkStart w:id="119" w:name="ref-zhou2024eig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Eigen-Decomposition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8">
        <w:r>
          <w:rPr>
            <w:rStyle w:val="Hyperlink"/>
          </w:rPr>
          <w:t xml:space="preserve">https://ucla-biostat-216.github.io/2024fall/slides/10-eig/10-eig.html</w:t>
        </w:r>
      </w:hyperlink>
      <w:r>
        <w:t xml:space="preserve">.</w:t>
      </w:r>
    </w:p>
    <w:bookmarkEnd w:id="119"/>
    <w:bookmarkStart w:id="121" w:name="ref-zhou2024pd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Symmetric Positive Definite 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0">
        <w:r>
          <w:rPr>
            <w:rStyle w:val="Hyperlink"/>
          </w:rPr>
          <w:t xml:space="preserve">https://ucla-biostat-216.github.io/2024fall/slides/11-pd/11-pd.html</w:t>
        </w:r>
      </w:hyperlink>
      <w:r>
        <w:t xml:space="preserve">.</w:t>
      </w:r>
    </w:p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8" Target="https://ucla-biostat-216.github.io/2024fall/slides/10-eig/10-eig.html" TargetMode="External" /><Relationship Type="http://schemas.openxmlformats.org/officeDocument/2006/relationships/hyperlink" Id="rId120" Target="https://ucla-biostat-216.github.io/2024fall/slides/11-pd/11-pd.html" TargetMode="External" /><Relationship Type="http://schemas.openxmlformats.org/officeDocument/2006/relationships/hyperlink" Id="rId48" Target="linear-algebra-inner-products.html#thm-norm-properties" TargetMode="External" /><Relationship Type="http://schemas.openxmlformats.org/officeDocument/2006/relationships/hyperlink" Id="rId40" Target="linear-algebra-matrices.html#def-identity-matrix" TargetMode="External" /><Relationship Type="http://schemas.openxmlformats.org/officeDocument/2006/relationships/hyperlink" Id="rId41" Target="linear-algebra-matrices.html#def-matrix-addition" TargetMode="External" /><Relationship Type="http://schemas.openxmlformats.org/officeDocument/2006/relationships/hyperlink" Id="rId87" Target="linear-algebra-matrices.html#def-matrix-transpose" TargetMode="External" /><Relationship Type="http://schemas.openxmlformats.org/officeDocument/2006/relationships/hyperlink" Id="rId61" Target="linear-algebra-matrices.html#def-matvec-mult" TargetMode="External" /><Relationship Type="http://schemas.openxmlformats.org/officeDocument/2006/relationships/hyperlink" Id="rId97" Target="linear-algebra-matrices.html#def-scalar-mult" TargetMode="External" /><Relationship Type="http://schemas.openxmlformats.org/officeDocument/2006/relationships/hyperlink" Id="rId57" Target="linear-algebra-matrices.html#thm-identity" TargetMode="External" /><Relationship Type="http://schemas.openxmlformats.org/officeDocument/2006/relationships/hyperlink" Id="rId60" Target="linear-algebra-matrices.html#thm-matmul-assoc" TargetMode="External" /><Relationship Type="http://schemas.openxmlformats.org/officeDocument/2006/relationships/hyperlink" Id="rId86" Target="linear-algebra-matrices.html#thm-transpose-product" TargetMode="External" /><Relationship Type="http://schemas.openxmlformats.org/officeDocument/2006/relationships/hyperlink" Id="rId96" Target="linear-algebra-matrices.html#thm-transpose-sum" TargetMode="External" /><Relationship Type="http://schemas.openxmlformats.org/officeDocument/2006/relationships/hyperlink" Id="rId19" Target="linear-algebra-projections.html#cor-solution-unique" TargetMode="External" /><Relationship Type="http://schemas.openxmlformats.org/officeDocument/2006/relationships/hyperlink" Id="rId115" Target="linear-algebra-projections.html#def-lower-triangular-matrix" TargetMode="External" /><Relationship Type="http://schemas.openxmlformats.org/officeDocument/2006/relationships/hyperlink" Id="rId38" Target="linear-algebra-projections.html#def-triangular-matrix" TargetMode="External" /><Relationship Type="http://schemas.openxmlformats.org/officeDocument/2006/relationships/hyperlink" Id="rId93" Target="linear-algebra-projections.html#exm-gram-invertible" TargetMode="External" /><Relationship Type="http://schemas.openxmlformats.org/officeDocument/2006/relationships/hyperlink" Id="rId49" Target="linear-algebra-projections.html#exm-hat-matrix-projection" TargetMode="External" /><Relationship Type="http://schemas.openxmlformats.org/officeDocument/2006/relationships/hyperlink" Id="rId43" Target="linear-algebra-projections.html#exm-triangular-matrix" TargetMode="External" /><Relationship Type="http://schemas.openxmlformats.org/officeDocument/2006/relationships/hyperlink" Id="rId42" Target="linear-algebra-projections.html#thm-back-substitution" TargetMode="External" /><Relationship Type="http://schemas.openxmlformats.org/officeDocument/2006/relationships/hyperlink" Id="rId56" Target="linear-algebra-projections.html#thm-scalar-matmul" TargetMode="External" /><Relationship Type="http://schemas.openxmlformats.org/officeDocument/2006/relationships/hyperlink" Id="rId26" Target="linear-algebra-rank-nullity.html#thm-null-space-subspace" TargetMode="External" /><Relationship Type="http://schemas.openxmlformats.org/officeDocument/2006/relationships/hyperlink" Id="rId18" Target="linear-algebra-rank-nullity.html#thm-rank-nullity" TargetMode="External" /><Relationship Type="http://schemas.openxmlformats.org/officeDocument/2006/relationships/hyperlink" Id="rId108" Target="linear-algebra-special-matrices.html#cor-inverse-symmetric" TargetMode="External" /><Relationship Type="http://schemas.openxmlformats.org/officeDocument/2006/relationships/hyperlink" Id="rId103" Target="linear-algebra-special-matrices.html#def-determinant" TargetMode="External" /><Relationship Type="http://schemas.openxmlformats.org/officeDocument/2006/relationships/hyperlink" Id="rId66" Target="linear-algebra-special-matrices.html#def-diagonal-matrix" TargetMode="External" /><Relationship Type="http://schemas.openxmlformats.org/officeDocument/2006/relationships/hyperlink" Id="rId73" Target="linear-algebra-special-matrices.html#def-eigendecomposition" TargetMode="External" /><Relationship Type="http://schemas.openxmlformats.org/officeDocument/2006/relationships/hyperlink" Id="rId13" Target="linear-algebra-special-matrices.html#def-eigenvalue" TargetMode="External" /><Relationship Type="http://schemas.openxmlformats.org/officeDocument/2006/relationships/hyperlink" Id="rId45" Target="linear-algebra-special-matrices.html#def-idempotent-matrix" TargetMode="External" /><Relationship Type="http://schemas.openxmlformats.org/officeDocument/2006/relationships/hyperlink" Id="rId15" Target="linear-algebra-special-matrices.html#def-invertible-matrix" TargetMode="External" /><Relationship Type="http://schemas.openxmlformats.org/officeDocument/2006/relationships/hyperlink" Id="rId34" Target="linear-algebra-special-matrices.html#def-matrix-power" TargetMode="External" /><Relationship Type="http://schemas.openxmlformats.org/officeDocument/2006/relationships/hyperlink" Id="rId46" Target="linear-algebra-special-matrices.html#def-orthogonal-matrix" TargetMode="External" /><Relationship Type="http://schemas.openxmlformats.org/officeDocument/2006/relationships/hyperlink" Id="rId84" Target="linear-algebra-special-matrices.html#def-positive-definite" TargetMode="External" /><Relationship Type="http://schemas.openxmlformats.org/officeDocument/2006/relationships/hyperlink" Id="rId83" Target="linear-algebra-special-matrices.html#def-positive-semidefinite" TargetMode="External" /><Relationship Type="http://schemas.openxmlformats.org/officeDocument/2006/relationships/hyperlink" Id="rId105" Target="linear-algebra-special-matrices.html#def-symmetric-matrix" TargetMode="External" /><Relationship Type="http://schemas.openxmlformats.org/officeDocument/2006/relationships/hyperlink" Id="rId29" Target="linear-algebra-special-matrices.html#exm-eigenvalue" TargetMode="External" /><Relationship Type="http://schemas.openxmlformats.org/officeDocument/2006/relationships/hyperlink" Id="rId24" Target="linear-algebra-special-matrices.html#exm-invertible-matrix" TargetMode="External" /><Relationship Type="http://schemas.openxmlformats.org/officeDocument/2006/relationships/hyperlink" Id="rId51" Target="linear-algebra-special-matrices.html#exm-orthogonal-matrix" TargetMode="External" /><Relationship Type="http://schemas.openxmlformats.org/officeDocument/2006/relationships/hyperlink" Id="rId91" Target="linear-algebra-special-matrices.html#exm-positive-definite" TargetMode="External" /><Relationship Type="http://schemas.openxmlformats.org/officeDocument/2006/relationships/hyperlink" Id="rId90" Target="linear-algebra-special-matrices.html#exm-positive-semidefinite" TargetMode="External" /><Relationship Type="http://schemas.openxmlformats.org/officeDocument/2006/relationships/hyperlink" Id="rId54" Target="linear-algebra-special-matrices.html#rem-invertible-inverse" TargetMode="External" /><Relationship Type="http://schemas.openxmlformats.org/officeDocument/2006/relationships/hyperlink" Id="rId50" Target="linear-algebra-special-matrices.html#rem-orthogonal-matrix-columns" TargetMode="External" /><Relationship Type="http://schemas.openxmlformats.org/officeDocument/2006/relationships/hyperlink" Id="rId88" Target="linear-algebra-special-matrices.html#rem-positive-definite-symmetry" TargetMode="External" /><Relationship Type="http://schemas.openxmlformats.org/officeDocument/2006/relationships/hyperlink" Id="rId82" Target="linear-algebra-special-matrices.html#thm-definite-eigenvalues" TargetMode="External" /><Relationship Type="http://schemas.openxmlformats.org/officeDocument/2006/relationships/hyperlink" Id="rId89" Target="linear-algebra-special-matrices.html#thm-inverse-product" TargetMode="External" /><Relationship Type="http://schemas.openxmlformats.org/officeDocument/2006/relationships/hyperlink" Id="rId113" Target="linear-algebra-special-matrices.html#thm-pd-inverse" TargetMode="External" /><Relationship Type="http://schemas.openxmlformats.org/officeDocument/2006/relationships/hyperlink" Id="rId14" Target="linear-algebra-special-matrices.html#thm-spectral" TargetMode="External" /><Relationship Type="http://schemas.openxmlformats.org/officeDocument/2006/relationships/hyperlink" Id="rId21" Target="linear-algebra-subspaces.html#def-dimension" TargetMode="External" /><Relationship Type="http://schemas.openxmlformats.org/officeDocument/2006/relationships/hyperlink" Id="rId16" Target="linear-algebra-subspaces.html#def-full-column-rank" TargetMode="External" /><Relationship Type="http://schemas.openxmlformats.org/officeDocument/2006/relationships/hyperlink" Id="rId63" Target="linear-algebra-subspaces.html#def-linearly-independent" TargetMode="External" /><Relationship Type="http://schemas.openxmlformats.org/officeDocument/2006/relationships/hyperlink" Id="rId72" Target="linear-algebra-subspaces.html#def-rank" TargetMode="External" /><Relationship Type="http://schemas.openxmlformats.org/officeDocument/2006/relationships/hyperlink" Id="rId22" Target="linear-algebra-subspaces.html#def-span" TargetMode="External" /><Relationship Type="http://schemas.openxmlformats.org/officeDocument/2006/relationships/hyperlink" Id="rId23" Target="linear-algebra-subspaces.html#exm-dimension" TargetMode="External" /><Relationship Type="http://schemas.openxmlformats.org/officeDocument/2006/relationships/hyperlink" Id="rId92" Target="linear-algebra-subspaces.html#exm-rank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70" Target="linear-algebra-subspaces.html#thm-matvec-columns" TargetMode="External" /><Relationship Type="http://schemas.openxmlformats.org/officeDocument/2006/relationships/hyperlink" Id="rId20" Target="linear-algebra-vectors.html#def-indicator-vector" TargetMode="External" /><Relationship Type="http://schemas.openxmlformats.org/officeDocument/2006/relationships/hyperlink" Id="rId36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2026-10-17T10:12:09Z</dcterms:created>
  <dcterms:modified xsi:type="dcterms:W3CDTF">2026-10-17T10:12:09Z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02:35:38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