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2026-10-09 10:43:26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∪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∩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∪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6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∘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sequence"/>
    <w:p>
      <w:pPr>
        <w:pStyle w:val="FirstParagraph"/>
      </w:pPr>
      <w:r>
        <w:rPr>
          <w:b/>
          <w:bCs/>
        </w:rPr>
        <w:t xml:space="preserve">Definition 24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3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4"/>
    <w:bookmarkStart w:id="75" w:name="exm-sequence"/>
    <w:p>
      <w:pPr>
        <w:pStyle w:val="BodyText"/>
      </w:pPr>
      <w:r>
        <w:rPr>
          <w:b/>
          <w:bCs/>
        </w:rPr>
        <w:t xml:space="preserve">Example 20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7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5"/>
    <w:bookmarkEnd w:id="76"/>
    <w:bookmarkStart w:id="91" w:name="countable-sets"/>
    <w:p>
      <w:pPr>
        <w:pStyle w:val="Heading2"/>
      </w:pPr>
      <w:r>
        <w:t xml:space="preserve">4 Countable sets</w:t>
      </w:r>
    </w:p>
    <w:bookmarkStart w:id="77" w:name="def-finite-set"/>
    <w:p>
      <w:pPr>
        <w:pStyle w:val="FirstParagraph"/>
      </w:pPr>
      <w:r>
        <w:rPr>
          <w:b/>
          <w:bCs/>
        </w:rPr>
        <w:t xml:space="preserve">Definition 25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77"/>
    <w:bookmarkStart w:id="80" w:name="rem-cardinality-bars"/>
    <w:p>
      <w:pPr>
        <w:pStyle w:val="BodyText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7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7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0"/>
    <w:bookmarkStart w:id="81" w:name="exm-finite-set"/>
    <w:p>
      <w:pPr>
        <w:pStyle w:val="BodyText"/>
      </w:pPr>
      <w:r>
        <w:rPr>
          <w:b/>
          <w:bCs/>
        </w:rPr>
        <w:t xml:space="preserve">Example 21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1"/>
    <w:bookmarkStart w:id="82" w:name="def-countable-set"/>
    <w:p>
      <w:pPr>
        <w:pStyle w:val="FirstParagraph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2"/>
    <w:bookmarkStart w:id="83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3"/>
    <w:bookmarkStart w:id="86" w:name="exm-countable-set"/>
    <w:p>
      <w:pPr>
        <w:pStyle w:val="BodyText"/>
      </w:pPr>
      <w:r>
        <w:rPr>
          <w:b/>
          <w:bCs/>
        </w:rPr>
        <w:t xml:space="preserve">Example 22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6"/>
    <w:bookmarkStart w:id="8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87"/>
    <w:bookmarkStart w:id="90" w:name="rem-cantor-diagonal"/>
    <w:p>
      <w:pPr>
        <w:pStyle w:val="BodyText"/>
      </w:pPr>
      <w:r>
        <w:rPr>
          <w:i/>
          <w:iCs/>
        </w:rPr>
        <w:t xml:space="preserve">Remark 10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8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8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90"/>
    <w:bookmarkEnd w:id="91"/>
    <w:bookmarkStart w:id="96" w:name="extended-non-negative-real-numbers"/>
    <w:p>
      <w:pPr>
        <w:pStyle w:val="Heading2"/>
      </w:pPr>
      <w:r>
        <w:t xml:space="preserve">5 Extended non-negative real numbers</w:t>
      </w:r>
    </w:p>
    <w:bookmarkStart w:id="92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2"/>
    <w:bookmarkStart w:id="94" w:name="rem-infinity-arithmetic"/>
    <w:p>
      <w:pPr>
        <w:pStyle w:val="BodyText"/>
      </w:pPr>
      <w:r>
        <w:rPr>
          <w:i/>
          <w:iCs/>
        </w:rPr>
        <w:t xml:space="preserve">Remark 11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4"/>
    <w:bookmarkStart w:id="95" w:name="exm-extended-nonneg-reals"/>
    <w:p>
      <w:pPr>
        <w:pStyle w:val="BodyText"/>
      </w:pPr>
      <w:r>
        <w:rPr>
          <w:b/>
          <w:bCs/>
        </w:rPr>
        <w:t xml:space="preserve">Example 23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5"/>
    <w:bookmarkEnd w:id="96"/>
    <w:bookmarkStart w:id="9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0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0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0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0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97"/>
    <w:bookmarkStart w:id="107" w:name="references"/>
    <w:p>
      <w:pPr>
        <w:pStyle w:val="Heading2"/>
      </w:pPr>
      <w:r>
        <w:t xml:space="preserve">References</w:t>
      </w:r>
    </w:p>
    <w:bookmarkStart w:id="106" w:name="refs"/>
    <w:bookmarkStart w:id="9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9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99"/>
    <w:bookmarkStart w:id="10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1"/>
    <w:bookmarkStart w:id="10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3"/>
    <w:bookmarkStart w:id="10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5"/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2026-10-09T17:57:43Z</dcterms:created>
  <dcterms:modified xsi:type="dcterms:W3CDTF">2026-10-09T17:57:43Z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10:43:26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