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18:45:42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474" w:name="sec-hilbert-spaces"/>
    <w:p>
      <w:pPr>
        <w:pStyle w:val="Heading2"/>
      </w:pPr>
      <w:r>
        <w:t xml:space="preserve">14 Hilbert spaces</w:t>
      </w:r>
    </w:p>
    <w:bookmarkStart w:id="460" w:name="def-cauchy-sequence"/>
    <w:p>
      <w:pPr>
        <w:pStyle w:val="FirstParagraph"/>
      </w:pPr>
      <w:r>
        <w:rPr>
          <w:b/>
          <w:bCs/>
        </w:rPr>
        <w:t xml:space="preserve">Definition 84 (Cauchy sequence)</w:t>
      </w:r>
      <w:r>
        <w:t xml:space="preserve"> </w:t>
      </w:r>
      <w:r>
        <w:t xml:space="preserve">A</w:t>
      </w:r>
      <w:r>
        <w:t xml:space="preserve"> </w:t>
      </w:r>
      <w:hyperlink r:id="rId25">
        <w:r>
          <w:rPr>
            <w:rStyle w:val="Hyperlink"/>
          </w:rPr>
          <w:t xml:space="preserve">sequence</w:t>
        </w:r>
      </w:hyperlink>
      <w:r>
        <w:t xml:space="preserve"> </w:t>
      </w:r>
      <w:r>
        <w:t xml:space="preserve">$(\mathord{\smash[b]{\underset{\raise.3ex\hbox{$\scriptstyle\sim$}}{x}}\vphantom{x}}_n)$</w:t>
      </w:r>
      <w:r>
        <w:t xml:space="preserve"> </w:t>
      </w:r>
      <w:r>
        <w:t xml:space="preserve">of vectors in a</w:t>
      </w:r>
      <w:r>
        <w:t xml:space="preserve"> </w:t>
      </w:r>
      <w:hyperlink r:id="rId458">
        <w:r>
          <w:rPr>
            <w:rStyle w:val="Hyperlink"/>
          </w:rPr>
          <w:t xml:space="preserve">real inner product space</w:t>
        </w:r>
      </w:hyperlink>
      <w:r>
        <w:t xml:space="preserve"> </w:t>
      </w:r>
      <m:oMath>
        <m:r>
          <m:t>V</m:t>
        </m:r>
      </m:oMath>
      <w:r>
        <w:t xml:space="preserve"> </w:t>
      </w:r>
      <w:r>
        <w:t xml:space="preserve">is a</w:t>
      </w:r>
      <w:r>
        <w:t xml:space="preserve"> </w:t>
      </w:r>
      <w:r>
        <w:rPr>
          <w:b/>
          <w:bCs/>
        </w:rPr>
        <w:t xml:space="preserve">Cauchy sequence</w:t>
      </w:r>
      <w:r>
        <w:t xml:space="preserve"> </w:t>
      </w:r>
      <w:r>
        <w:t xml:space="preserve">[63]</w:t>
      </w:r>
      <w:r>
        <w:t xml:space="preserve"> </w:t>
      </w:r>
      <w:r>
        <w:t xml:space="preserve">if 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such that</w:t>
      </w:r>
    </w:p>
    <w:p>
      <w:pPr>
        <w:pStyle w:val="BodyText"/>
      </w:pPr>
      <w:r>
        <w:t xml:space="preserve">$$\mathopen{}\left\lVert\mathord{\smash[b]{\underset{\raise.3ex\hbox{$\scriptstyle\sim$}}{x}}\vphantom{x}}_m - \mathord{\smash[b]{\underset{\raise.3ex\hbox{$\scriptstyle\sim$}}{x}}\vphantom{x}}_n\right\rVert\mathclose{} &lt; \varepsilon\quad \text{for all } m, n \ge N,$$</w:t>
      </w:r>
    </w:p>
    <w:p>
      <w:pPr>
        <w:pStyle w:val="FirstParagraph"/>
      </w:pPr>
      <w:r>
        <w:t xml:space="preserve">where</w:t>
      </w:r>
      <w:r>
        <w:t xml:space="preserve"> </w:t>
      </w:r>
      <w:r>
        <w:t xml:space="preserve">$\mathopen{}\left\lVert\mathord{\smash[b]{\underset{\raise.3ex\hbox{$\scriptstyle\sim$}}{x}}\vphantom{x}}\right\rVert\mathclose{} = \sqrt{{\mathopen{}\left\langle \mathord{\smash[b]{\underset{\raise.3ex\hbox{$\scriptstyle\sim$}}{x}}\vphantom{x}}, \mathord{\smash[b]{\underset{\raise.3ex\hbox{$\scriptstyle\sim$}}{x}}\vphantom{x}}\right\rangle\mathclose{}}}$</w:t>
      </w:r>
      <w:r>
        <w:t xml:space="preserve"> </w:t>
      </w:r>
      <w:r>
        <w:t xml:space="preserve">for every</w:t>
      </w:r>
      <w:r>
        <w:t xml:space="preserve"> </w:t>
      </w:r>
      <w:r>
        <w:t xml:space="preserve">$\mathord{\smash[b]{\underset{\raise.3ex\hbox{$\scriptstyle\sim$}}{x}}\vphantom{x}}\in V$</w:t>
      </w:r>
      <w:r>
        <w:t xml:space="preserve">.</w:t>
      </w:r>
    </w:p>
    <w:bookmarkEnd w:id="460"/>
    <w:bookmarkStart w:id="463" w:name="exm-cauchy-sequence"/>
    <w:p>
      <w:pPr>
        <w:pStyle w:val="BodyText"/>
      </w:pPr>
      <w:r>
        <w:rPr>
          <w:b/>
          <w:bCs/>
        </w:rPr>
        <w:t xml:space="preserve">Example 135 (A Cauchy sequence of real numbers)</w:t>
      </w:r>
      <w:r>
        <w:t xml:space="preserve"> </w:t>
      </w:r>
      <w:r>
        <w:t xml:space="preserve">The</w:t>
      </w:r>
      <w:r>
        <w:t xml:space="preserve"> </w:t>
      </w:r>
      <w:hyperlink r:id="rId11">
        <w:r>
          <w:rPr>
            <w:rStyle w:val="Hyperlink"/>
          </w:rPr>
          <w:t xml:space="preserve">real numbers</w:t>
        </w:r>
      </w:hyperlink>
      <w:r>
        <w:t xml:space="preserve"> </w:t>
      </w:r>
      <m:oMath>
        <m:r>
          <m:rPr>
            <m:scr m:val="double-struck"/>
            <m:sty m:val="p"/>
          </m:rPr>
          <m:t>R</m:t>
        </m:r>
      </m:oMath>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x</m:t>
            </m:r>
            <m:r>
              <m:rPr>
                <m:sty m:val="p"/>
              </m:rPr>
              <m:t>,</m:t>
            </m:r>
            <m:r>
              <m:t>y</m:t>
            </m:r>
          </m:e>
        </m:d>
        <m:r>
          <m:t>​</m:t>
        </m:r>
        <m:r>
          <m:rPr>
            <m:sty m:val="p"/>
          </m:rPr>
          <m:t>=</m:t>
        </m:r>
        <m:r>
          <m:t>x</m:t>
        </m:r>
        <m:r>
          <m:t> </m:t>
        </m:r>
        <m:r>
          <m:t>y</m:t>
        </m:r>
      </m:oMath>
      <w:r>
        <w:t xml:space="preserve"> </w:t>
      </w:r>
      <w:r>
        <w:t xml:space="preserve">form an</w:t>
      </w:r>
      <w:r>
        <w:t xml:space="preserve"> </w:t>
      </w:r>
      <w:hyperlink r:id="rId458">
        <w:r>
          <w:rPr>
            <w:rStyle w:val="Hyperlink"/>
          </w:rPr>
          <w:t xml:space="preserve">inner product space</w:t>
        </w:r>
      </w:hyperlink>
      <w:r>
        <w:t xml:space="preserve">,</w:t>
      </w:r>
      <w:r>
        <w:t xml:space="preserve"> </w:t>
      </w:r>
      <w:r>
        <w:t xml:space="preserve">and</w:t>
      </w:r>
      <w:r>
        <w:t xml:space="preserve"> </w:t>
      </w:r>
      <m:oMath>
        <m:r>
          <m:t>​</m:t>
        </m:r>
        <m:d>
          <m:dPr>
            <m:begChr m:val="∥"/>
            <m:sepChr m:val=""/>
            <m:endChr m:val="∥"/>
            <m:grow/>
          </m:dPr>
          <m:e>
            <m:r>
              <m:t>x</m:t>
            </m:r>
          </m:e>
        </m:d>
        <m:r>
          <m:t>​</m:t>
        </m:r>
        <m:r>
          <m:rPr>
            <m:sty m:val="p"/>
          </m:rPr>
          <m:t>=</m:t>
        </m:r>
        <m:r>
          <m:t>​</m:t>
        </m:r>
        <m:d>
          <m:dPr>
            <m:begChr m:val="|"/>
            <m:sepChr m:val=""/>
            <m:endChr m:val="|"/>
            <m:grow/>
          </m:dPr>
          <m:e>
            <m:r>
              <m:t>x</m:t>
            </m:r>
          </m:e>
        </m:d>
        <m:r>
          <m:t>​</m:t>
        </m:r>
      </m:oMath>
      <w:r>
        <w:t xml:space="preserve"> </w:t>
      </w:r>
      <w:r>
        <w:t xml:space="preserve">in it.</w:t>
      </w:r>
      <w:r>
        <w:t xml:space="preserve"> </w:t>
      </w:r>
      <w:r>
        <w:t xml:space="preserve">The</w:t>
      </w:r>
      <w:r>
        <w:t xml:space="preserve"> </w:t>
      </w:r>
      <w:hyperlink r:id="rId25">
        <w:r>
          <w:rPr>
            <w:rStyle w:val="Hyperlink"/>
          </w:rPr>
          <w:t xml:space="preserve">sequence</w:t>
        </w:r>
      </w:hyperlink>
      <w:r>
        <w:t xml:space="preserve"> </w:t>
      </w:r>
      <m:oMath>
        <m:sSub>
          <m:e>
            <m:r>
              <m:t>x</m:t>
            </m:r>
          </m:e>
          <m:sub>
            <m:r>
              <m:t>n</m:t>
            </m:r>
          </m:sub>
        </m:sSub>
        <m:r>
          <m:rPr>
            <m:sty m:val="p"/>
          </m:rPr>
          <m:t>=</m:t>
        </m:r>
        <m:f>
          <m:fPr>
            <m:type m:val="bar"/>
          </m:fPr>
          <m:num>
            <m:r>
              <m:t>1</m:t>
            </m:r>
          </m:num>
          <m:den>
            <m:r>
              <m:t>n</m:t>
            </m:r>
          </m:den>
        </m:f>
      </m:oMath>
      <w:r>
        <w:t xml:space="preserve"> </w:t>
      </w:r>
      <w:r>
        <w:t xml:space="preserve">is a</w:t>
      </w:r>
      <w:r>
        <w:t xml:space="preserve"> </w:t>
      </w:r>
      <w:hyperlink w:anchor="def-cauchy-sequence">
        <w:r>
          <w:rPr>
            <w:rStyle w:val="Hyperlink"/>
          </w:rPr>
          <w:t xml:space="preserve">Cauchy sequence</w:t>
        </w:r>
      </w:hyperlink>
      <w:r>
        <w:t xml:space="preserve">.</w:t>
      </w:r>
      <w:r>
        <w:t xml:space="preserve"> </w:t>
      </w:r>
      <w:r>
        <w:t xml:space="preserve">Given</w:t>
      </w:r>
      <w:r>
        <w:t xml:space="preserve"> </w:t>
      </w:r>
      <m:oMath>
        <m:r>
          <m:t>ε</m:t>
        </m:r>
        <m:r>
          <m:rPr>
            <m:sty m:val="p"/>
          </m:rPr>
          <m:t>&gt;</m:t>
        </m:r>
        <m:r>
          <m:t>0</m:t>
        </m:r>
      </m:oMath>
      <w:r>
        <w:t xml:space="preserve">,</w:t>
      </w:r>
      <w:r>
        <w:t xml:space="preserve"> </w:t>
      </w:r>
      <w:r>
        <w:t xml:space="preserve">take</w:t>
      </w:r>
      <w:r>
        <w:t xml:space="preserve"> </w:t>
      </w:r>
      <m:oMath>
        <m:r>
          <m:t>N</m:t>
        </m:r>
      </m:oMath>
      <w:r>
        <w:t xml:space="preserve"> </w:t>
      </w:r>
      <w:r>
        <w:t xml:space="preserve">to be any</w:t>
      </w:r>
      <w:r>
        <w:t xml:space="preserve"> </w:t>
      </w:r>
      <w:hyperlink r:id="rId459">
        <w:r>
          <w:rPr>
            <w:rStyle w:val="Hyperlink"/>
          </w:rPr>
          <w:t xml:space="preserve">natural number</w:t>
        </w:r>
      </w:hyperlink>
      <w:r>
        <w:t xml:space="preserve"> </w:t>
      </w:r>
      <w:r>
        <w:t xml:space="preserve">larger than</w:t>
      </w:r>
      <w:r>
        <w:t xml:space="preserve"> </w:t>
      </w:r>
      <m:oMath>
        <m:f>
          <m:fPr>
            <m:type m:val="bar"/>
          </m:fPr>
          <m:num>
            <m:r>
              <m:t>1</m:t>
            </m:r>
          </m:num>
          <m:den>
            <m:r>
              <m:t>ε</m:t>
            </m:r>
          </m:den>
        </m:f>
      </m:oMath>
      <w:r>
        <w:t xml:space="preserve">.</w:t>
      </w:r>
      <w:r>
        <w:t xml:space="preserve"> </w:t>
      </w:r>
      <w:hyperlink r:id="rId462">
        <w:r>
          <w:rPr>
            <w:rStyle w:val="Hyperlink"/>
          </w:rPr>
          <w:t xml:space="preserve">For all</w:t>
        </w:r>
      </w:hyperlink>
      <w:r>
        <w:t xml:space="preserve"> </w:t>
      </w:r>
      <m:oMath>
        <m:r>
          <m:t>m</m:t>
        </m:r>
        <m:r>
          <m:rPr>
            <m:sty m:val="p"/>
          </m:rPr>
          <m:t>,</m:t>
        </m:r>
        <m:r>
          <m:t>n</m:t>
        </m:r>
        <m:r>
          <m:rPr>
            <m:sty m:val="p"/>
          </m:rPr>
          <m:t>≥</m:t>
        </m:r>
        <m:r>
          <m:t>N</m:t>
        </m:r>
      </m:oMath>
      <w:r>
        <w:t xml:space="preserve">,</w:t>
      </w:r>
      <w:r>
        <w:t xml:space="preserve"> </w:t>
      </w:r>
      <w:r>
        <w:t xml:space="preserve">both</w:t>
      </w:r>
      <w:r>
        <w:t xml:space="preserve"> </w:t>
      </w:r>
      <m:oMath>
        <m:f>
          <m:fPr>
            <m:type m:val="bar"/>
          </m:fPr>
          <m:num>
            <m:r>
              <m:t>1</m:t>
            </m:r>
          </m:num>
          <m:den>
            <m:r>
              <m:t>m</m:t>
            </m:r>
          </m:den>
        </m:f>
      </m:oMath>
      <w:r>
        <w:t xml:space="preserve"> </w:t>
      </w:r>
      <w:r>
        <w:t xml:space="preserve">and</w:t>
      </w:r>
      <w:r>
        <w:t xml:space="preserve"> </w:t>
      </w:r>
      <m:oMath>
        <m:f>
          <m:fPr>
            <m:type m:val="bar"/>
          </m:fPr>
          <m:num>
            <m:r>
              <m:t>1</m:t>
            </m:r>
          </m:num>
          <m:den>
            <m:r>
              <m:t>n</m:t>
            </m:r>
          </m:den>
        </m:f>
      </m:oMath>
      <w:r>
        <w:t xml:space="preserve"> </w:t>
      </w:r>
      <w:r>
        <w:t xml:space="preserve">lie in</w:t>
      </w:r>
      <w:r>
        <w:t xml:space="preserve"> </w:t>
      </w:r>
      <m:oMath>
        <m:r>
          <m:rPr>
            <m:sty m:val="p"/>
          </m:rPr>
          <m:t>(</m:t>
        </m:r>
        <m:r>
          <m:t>0</m:t>
        </m:r>
        <m:r>
          <m:rPr>
            <m:sty m:val="p"/>
          </m:rPr>
          <m:t>,</m:t>
        </m:r>
        <m:f>
          <m:fPr>
            <m:type m:val="bar"/>
          </m:fPr>
          <m:num>
            <m:r>
              <m:t>1</m:t>
            </m:r>
          </m:num>
          <m:den>
            <m:r>
              <m:t>N</m:t>
            </m:r>
          </m:den>
        </m:f>
        <m:r>
          <m:rPr>
            <m:sty m:val="p"/>
          </m:rPr>
          <m:t>]</m:t>
        </m:r>
      </m:oMath>
      <w:r>
        <w:t xml:space="preserve">,</w:t>
      </w:r>
      <w:r>
        <w:t xml:space="preserve"> </w:t>
      </w:r>
      <w:r>
        <w:t xml:space="preserve">so</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N</m:t>
            </m:r>
          </m:den>
        </m:f>
        <m:r>
          <m:rPr>
            <m:sty m:val="p"/>
          </m:rPr>
          <m:t>&lt;</m:t>
        </m:r>
        <m:r>
          <m:t>ε</m:t>
        </m:r>
      </m:oMath>
      <w:r>
        <w:t xml:space="preserve">.</w:t>
      </w:r>
      <w:r>
        <w:t xml:space="preserve"> </w:t>
      </w:r>
      <w:r>
        <w:t xml:space="preserve">For example, with</w:t>
      </w:r>
      <w:r>
        <w:t xml:space="preserve"> </w:t>
      </w:r>
      <m:oMath>
        <m:r>
          <m:t>ε</m:t>
        </m:r>
        <m:r>
          <m:rPr>
            <m:sty m:val="p"/>
          </m:rPr>
          <m:t>=</m:t>
        </m:r>
        <m:r>
          <m:t>0.01</m:t>
        </m:r>
      </m:oMath>
      <w:r>
        <w:t xml:space="preserve">,</w:t>
      </w:r>
      <w:r>
        <w:t xml:space="preserve"> </w:t>
      </w:r>
      <w:r>
        <w:t xml:space="preserve">take</w:t>
      </w:r>
      <w:r>
        <w:t xml:space="preserve"> </w:t>
      </w:r>
      <m:oMath>
        <m:r>
          <m:t>N</m:t>
        </m:r>
        <m:r>
          <m:rPr>
            <m:sty m:val="p"/>
          </m:rPr>
          <m:t>=</m:t>
        </m:r>
        <m:r>
          <m:t>101</m:t>
        </m:r>
      </m:oMath>
      <w:r>
        <w:t xml:space="preserve">:</w:t>
      </w:r>
      <w:r>
        <w:t xml:space="preserve"> </w:t>
      </w:r>
      <w:r>
        <w:t xml:space="preserve">all</w:t>
      </w:r>
      <w:r>
        <w:t xml:space="preserve"> </w:t>
      </w:r>
      <m:oMath>
        <m:r>
          <m:t>m</m:t>
        </m:r>
        <m:r>
          <m:rPr>
            <m:sty m:val="p"/>
          </m:rPr>
          <m:t>,</m:t>
        </m:r>
        <m:r>
          <m:t>n</m:t>
        </m:r>
        <m:r>
          <m:rPr>
            <m:sty m:val="p"/>
          </m:rPr>
          <m:t>≥</m:t>
        </m:r>
        <m:r>
          <m:t>101</m:t>
        </m:r>
      </m:oMath>
      <w:r>
        <w:t xml:space="preserve"> </w:t>
      </w:r>
      <w:r>
        <w:t xml:space="preserve">have</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101</m:t>
            </m:r>
          </m:den>
        </m:f>
        <m:r>
          <m:rPr>
            <m:sty m:val="p"/>
          </m:rPr>
          <m:t>&lt;</m:t>
        </m:r>
        <m:r>
          <m:t>0.01</m:t>
        </m:r>
      </m:oMath>
      <w:r>
        <w:t xml:space="preserve">.</w:t>
      </w:r>
      <w:r>
        <w:t xml:space="preserve"> </w:t>
      </w:r>
    </w:p>
    <w:bookmarkEnd w:id="463"/>
    <w:bookmarkStart w:id="464" w:name="def-complete-inner-product-space"/>
    <w:p>
      <w:pPr>
        <w:pStyle w:val="BodyText"/>
      </w:pPr>
      <w:r>
        <w:rPr>
          <w:b/>
          <w:bCs/>
        </w:rPr>
        <w:t xml:space="preserve">Definition 85 (Complete inner product space)</w:t>
      </w:r>
      <w:r>
        <w:t xml:space="preserve"> </w:t>
      </w:r>
      <w:r>
        <w:t xml:space="preserve">A</w:t>
      </w:r>
      <w:r>
        <w:t xml:space="preserve"> </w:t>
      </w:r>
      <w:hyperlink r:id="rId458">
        <w:r>
          <w:rPr>
            <w:rStyle w:val="Hyperlink"/>
          </w:rPr>
          <w:t xml:space="preserve">real inner product space</w:t>
        </w:r>
      </w:hyperlink>
      <w:r>
        <w:t xml:space="preserve"> </w:t>
      </w:r>
      <m:oMath>
        <m:r>
          <m:t>V</m:t>
        </m:r>
      </m:oMath>
      <w:r>
        <w:t xml:space="preserve"> </w:t>
      </w:r>
      <w:r>
        <w:t xml:space="preserve">is</w:t>
      </w:r>
      <w:r>
        <w:t xml:space="preserve"> </w:t>
      </w:r>
      <w:r>
        <w:rPr>
          <w:b/>
          <w:bCs/>
        </w:rPr>
        <w:t xml:space="preserve">complete</w:t>
      </w:r>
      <w:r>
        <w:t xml:space="preserve"> </w:t>
      </w:r>
      <w:r>
        <w:t xml:space="preserve">[64]</w:t>
      </w:r>
      <w:r>
        <w:t xml:space="preserve"> </w:t>
      </w:r>
      <w:r>
        <w:t xml:space="preserve">if for every</w:t>
      </w:r>
      <w:r>
        <w:t xml:space="preserve"> </w:t>
      </w:r>
      <w:hyperlink w:anchor="def-cauchy-sequence">
        <w:r>
          <w:rPr>
            <w:rStyle w:val="Hyperlink"/>
          </w:rPr>
          <w:t xml:space="preserve">Cauchy sequence</w:t>
        </w:r>
      </w:hyperlink>
      <w:r>
        <w:t xml:space="preserve"> </w:t>
      </w:r>
      <w:r>
        <w:t xml:space="preserve">$(\mathord{\smash[b]{\underset{\raise.3ex\hbox{$\scriptstyle\sim$}}{x}}\vphantom{x}}_n)$</w:t>
      </w:r>
      <w:r>
        <w:t xml:space="preserve"> </w:t>
      </w:r>
      <w:r>
        <w:t xml:space="preserve">in</w:t>
      </w:r>
      <w:r>
        <w:t xml:space="preserve"> </w:t>
      </w:r>
      <m:oMath>
        <m:r>
          <m:t>V</m:t>
        </m:r>
      </m:oMath>
      <w:r>
        <w:t xml:space="preserve"> </w:t>
      </w:r>
      <w:r>
        <w:t xml:space="preserve">there is a vector</w:t>
      </w:r>
      <w:r>
        <w:t xml:space="preserve"> </w:t>
      </w:r>
      <w:r>
        <w:t xml:space="preserve">$\mathord{\smash[b]{\underset{\raise.3ex\hbox{$\scriptstyle\sim$}}{y}}\vphantom{y}}\in V$</w:t>
      </w:r>
      <w:r>
        <w:t xml:space="preserve"> </w:t>
      </w:r>
      <w:r>
        <w:t xml:space="preserve">such that</w:t>
      </w:r>
      <w:r>
        <w:t xml:space="preserve"> </w:t>
      </w:r>
      <w:r>
        <w:t xml:space="preserve">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with</w:t>
      </w:r>
    </w:p>
    <w:p>
      <w:pPr>
        <w:pStyle w:val="BodyText"/>
      </w:pPr>
      <w:r>
        <w:t xml:space="preserve">$$\mathopen{}\left\lVert\mathord{\smash[b]{\underset{\raise.3ex\hbox{$\scriptstyle\sim$}}{x}}\vphantom{x}}_n - \mathord{\smash[b]{\underset{\raise.3ex\hbox{$\scriptstyle\sim$}}{y}}\vphantom{y}}\right\rVert\mathclose{} &lt; \varepsilon\quad \text{for every } n \ge N.$$</w:t>
      </w:r>
    </w:p>
    <w:bookmarkEnd w:id="464"/>
    <w:bookmarkStart w:id="469" w:name="exm-complete-inner-product-space"/>
    <w:p>
      <w:pPr>
        <w:pStyle w:val="FirstParagraph"/>
      </w:pPr>
      <w:r>
        <w:rPr>
          <w:b/>
          <w:bCs/>
        </w:rPr>
        <w:t xml:space="preserve">Example 136 (Polynomials are not complete)</w:t>
      </w:r>
      <w:r>
        <w:t xml:space="preserve"> </w:t>
      </w:r>
      <w:r>
        <w:t xml:space="preserve">Let</w:t>
      </w:r>
      <w:r>
        <w:t xml:space="preserve"> </w:t>
      </w:r>
      <m:oMath>
        <m:r>
          <m:t>V</m:t>
        </m:r>
      </m:oMath>
      <w:r>
        <w:t xml:space="preserve"> </w:t>
      </w:r>
      <w:r>
        <w:t xml:space="preserve">be the</w:t>
      </w:r>
      <w:r>
        <w:t xml:space="preserve"> </w:t>
      </w:r>
      <w:hyperlink r:id="rId310">
        <w:r>
          <w:rPr>
            <w:rStyle w:val="Hyperlink"/>
          </w:rPr>
          <w:t xml:space="preserve">set</w:t>
        </w:r>
      </w:hyperlink>
      <w:r>
        <w:t xml:space="preserve"> </w:t>
      </w:r>
      <w:r>
        <w:t xml:space="preserve">of</w:t>
      </w:r>
      <w:r>
        <w:t xml:space="preserve"> </w:t>
      </w:r>
      <w:hyperlink r:id="rId465">
        <w:r>
          <w:rPr>
            <w:rStyle w:val="Hyperlink"/>
          </w:rPr>
          <w:t xml:space="preserve">polynomials</w:t>
        </w:r>
      </w:hyperlink>
      <w:r>
        <w:t xml:space="preserve"> </w:t>
      </w:r>
      <w:r>
        <w:t xml:space="preserve">on</w:t>
      </w:r>
      <w:r>
        <w:t xml:space="preserve"> </w:t>
      </w:r>
      <m:oMath>
        <m:r>
          <m:rPr>
            <m:sty m:val="p"/>
          </m:rPr>
          <m:t>[</m:t>
        </m:r>
        <m:r>
          <m:t>0</m:t>
        </m:r>
        <m:r>
          <m:rPr>
            <m:sty m:val="p"/>
          </m:rPr>
          <m:t>,</m:t>
        </m:r>
        <m:r>
          <m:t>1</m:t>
        </m:r>
        <m:r>
          <m:rPr>
            <m:sty m:val="p"/>
          </m:rPr>
          <m:t>]</m:t>
        </m:r>
      </m:oMath>
      <w:r>
        <w:t xml:space="preserve">,</w:t>
      </w:r>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f</m:t>
            </m:r>
            <m:r>
              <m:rPr>
                <m:sty m:val="p"/>
              </m:rPr>
              <m:t>,</m:t>
            </m:r>
            <m:r>
              <m:t>g</m:t>
            </m:r>
          </m:e>
        </m:d>
        <m:r>
          <m:t>​</m:t>
        </m:r>
        <m:r>
          <m:rPr>
            <m:sty m:val="p"/>
          </m:rPr>
          <m:t>=</m:t>
        </m:r>
        <m:nary>
          <m:naryPr>
            <m:chr m:val="∫"/>
            <m:limLoc m:val="subSup"/>
            <m:subHide m:val="off"/>
            <m:supHide m:val="off"/>
          </m:naryPr>
          <m:sub>
            <m:r>
              <m:t>0</m:t>
            </m:r>
          </m:sub>
          <m:sup>
            <m:r>
              <m:t>1</m:t>
            </m:r>
          </m:sup>
          <m:e>
            <m:r>
              <m:t>f</m:t>
            </m:r>
          </m:e>
        </m:nary>
        <m:r>
          <m:rPr>
            <m:sty m:val="p"/>
          </m:rPr>
          <m:t>(</m:t>
        </m:r>
        <m:r>
          <m:t>t</m:t>
        </m:r>
        <m:r>
          <m:rPr>
            <m:sty m:val="p"/>
          </m:rPr>
          <m:t>)</m:t>
        </m:r>
        <m:r>
          <m:t> </m:t>
        </m:r>
        <m:r>
          <m:t>g</m:t>
        </m:r>
        <m:r>
          <m:rPr>
            <m:sty m:val="p"/>
          </m:rPr>
          <m:t>(</m:t>
        </m:r>
        <m:r>
          <m:t>t</m:t>
        </m:r>
        <m:r>
          <m:rPr>
            <m:sty m:val="p"/>
          </m:rPr>
          <m:t>)</m:t>
        </m:r>
        <m:r>
          <m:t> </m:t>
        </m:r>
        <m:r>
          <m:t>d</m:t>
        </m:r>
        <m:r>
          <m:t>t</m:t>
        </m:r>
      </m:oMath>
      <w:r>
        <w:t xml:space="preserve">.</w:t>
      </w:r>
      <w:r>
        <w:t xml:space="preserve"> </w:t>
      </w:r>
      <w:r>
        <w:t xml:space="preserve">The</w:t>
      </w:r>
      <w:r>
        <w:t xml:space="preserve"> </w:t>
      </w:r>
      <w:hyperlink r:id="rId466">
        <w:r>
          <w:rPr>
            <w:rStyle w:val="Hyperlink"/>
          </w:rPr>
          <w:t xml:space="preserve">partial sums</w:t>
        </w:r>
      </w:hyperlink>
      <w:r>
        <w:t xml:space="preserve"> </w:t>
      </w:r>
      <m:oMath>
        <m:sSub>
          <m:e>
            <m:r>
              <m:t>p</m:t>
            </m:r>
          </m:e>
          <m:sub>
            <m:r>
              <m:t>n</m:t>
            </m:r>
          </m:sub>
        </m:sSub>
        <m:r>
          <m:rPr>
            <m:sty m:val="p"/>
          </m:rPr>
          <m:t>(</m:t>
        </m:r>
        <m:r>
          <m:t>t</m:t>
        </m:r>
        <m:r>
          <m:rPr>
            <m:sty m:val="p"/>
          </m:rPr>
          <m:t>)</m:t>
        </m:r>
        <m:r>
          <m:rPr>
            <m:sty m:val="p"/>
          </m:rPr>
          <m:t>=</m:t>
        </m:r>
        <m:nary>
          <m:naryPr>
            <m:chr m:val="∑"/>
            <m:limLoc m:val="undOvr"/>
            <m:subHide m:val="off"/>
            <m:supHide m:val="off"/>
          </m:naryPr>
          <m:sub>
            <m:r>
              <m:t>k</m:t>
            </m:r>
            <m:r>
              <m:rPr>
                <m:sty m:val="p"/>
              </m:rPr>
              <m:t>=</m:t>
            </m:r>
            <m:r>
              <m:t>0</m:t>
            </m:r>
          </m:sub>
          <m:sup>
            <m:r>
              <m:t>n</m:t>
            </m:r>
          </m:sup>
          <m:e>
            <m:f>
              <m:fPr>
                <m:type m:val="bar"/>
              </m:fPr>
              <m:num>
                <m:sSup>
                  <m:e>
                    <m:r>
                      <m:t>t</m:t>
                    </m:r>
                  </m:e>
                  <m:sup>
                    <m:r>
                      <m:t>k</m:t>
                    </m:r>
                  </m:sup>
                </m:sSup>
              </m:num>
              <m:den>
                <m:r>
                  <m:t>k</m:t>
                </m:r>
                <m:r>
                  <m:rPr>
                    <m:sty m:val="p"/>
                  </m:rPr>
                  <m:t>!</m:t>
                </m:r>
              </m:den>
            </m:f>
          </m:e>
        </m:nary>
      </m:oMath>
      <w:r>
        <w:t xml:space="preserve"> </w:t>
      </w:r>
      <w:r>
        <w:t xml:space="preserve">are a</w:t>
      </w:r>
      <w:r>
        <w:t xml:space="preserve"> </w:t>
      </w:r>
      <w:hyperlink w:anchor="def-cauchy-sequence">
        <w:r>
          <w:rPr>
            <w:rStyle w:val="Hyperlink"/>
          </w:rPr>
          <w:t xml:space="preserve">Cauchy sequence</w:t>
        </w:r>
      </w:hyperlink>
      <w:r>
        <w:t xml:space="preserve"> </w:t>
      </w:r>
      <w:r>
        <w:t xml:space="preserve">in</w:t>
      </w:r>
      <w:r>
        <w:t xml:space="preserve"> </w:t>
      </w:r>
      <m:oMath>
        <m:r>
          <m:t>V</m:t>
        </m:r>
      </m:oMath>
      <w:r>
        <w:t xml:space="preserve">,</w:t>
      </w:r>
      <w:r>
        <w:t xml:space="preserve"> </w:t>
      </w:r>
      <w:r>
        <w:t xml:space="preserve">because they</w:t>
      </w:r>
      <w:r>
        <w:t xml:space="preserve"> </w:t>
      </w:r>
      <w:hyperlink r:id="rId467">
        <w:r>
          <w:rPr>
            <w:rStyle w:val="Hyperlink"/>
          </w:rPr>
          <w:t xml:space="preserve">converge</w:t>
        </w:r>
      </w:hyperlink>
      <w:r>
        <w:t xml:space="preserve"> </w:t>
      </w:r>
      <w:r>
        <w:t xml:space="preserve">uniformly on</w:t>
      </w:r>
      <w:r>
        <w:t xml:space="preserve"> </w:t>
      </w:r>
      <m:oMath>
        <m:r>
          <m:rPr>
            <m:sty m:val="p"/>
          </m:rPr>
          <m:t>[</m:t>
        </m:r>
        <m:r>
          <m:t>0</m:t>
        </m:r>
        <m:r>
          <m:rPr>
            <m:sty m:val="p"/>
          </m:rPr>
          <m:t>,</m:t>
        </m:r>
        <m:r>
          <m:t>1</m:t>
        </m:r>
        <m:r>
          <m:rPr>
            <m:sty m:val="p"/>
          </m:rPr>
          <m:t>]</m:t>
        </m:r>
      </m:oMath>
      <w:r>
        <w:t xml:space="preserve"> </w:t>
      </w:r>
      <w:r>
        <w:t xml:space="preserve">to</w:t>
      </w:r>
      <w:r>
        <w:t xml:space="preserve"> </w:t>
      </w:r>
      <m:oMath>
        <m:sSup>
          <m:e>
            <m:r>
              <m:rPr>
                <m:nor/>
                <m:sty m:val="p"/>
              </m:rPr>
              <m:t>e</m:t>
            </m:r>
          </m:e>
          <m:sup>
            <m:r>
              <m:t>t</m:t>
            </m:r>
          </m:sup>
        </m:sSup>
      </m:oMath>
      <w:r>
        <w:t xml:space="preserve">.</w:t>
      </w:r>
      <w:r>
        <w:t xml:space="preserve"> </w:t>
      </w:r>
      <w:r>
        <w:t xml:space="preserve">The only candidate for a</w:t>
      </w:r>
      <w:r>
        <w:t xml:space="preserve"> </w:t>
      </w:r>
      <w:hyperlink r:id="rId468">
        <w:r>
          <w:rPr>
            <w:rStyle w:val="Hyperlink"/>
          </w:rPr>
          <w:t xml:space="preserve">limit</w:t>
        </w:r>
      </w:hyperlink>
      <w:r>
        <w:t xml:space="preserve"> </w:t>
      </w:r>
      <w:r>
        <w:t xml:space="preserve">is</w:t>
      </w:r>
      <w:r>
        <w:t xml:space="preserve"> </w:t>
      </w:r>
      <m:oMath>
        <m:sSup>
          <m:e>
            <m:r>
              <m:rPr>
                <m:nor/>
                <m:sty m:val="p"/>
              </m:rPr>
              <m:t>e</m:t>
            </m:r>
          </m:e>
          <m:sup>
            <m:r>
              <m:t>t</m:t>
            </m:r>
          </m:sup>
        </m:sSup>
      </m:oMath>
      <w:r>
        <w:t xml:space="preserve">,</w:t>
      </w:r>
      <w:r>
        <w:t xml:space="preserve"> </w:t>
      </w:r>
      <w:r>
        <w:t xml:space="preserve">which is not a</w:t>
      </w:r>
      <w:r>
        <w:t xml:space="preserve"> </w:t>
      </w:r>
      <w:hyperlink r:id="rId465">
        <w:r>
          <w:rPr>
            <w:rStyle w:val="Hyperlink"/>
          </w:rPr>
          <w:t xml:space="preserve">polynomial</w:t>
        </w:r>
      </w:hyperlink>
      <w:r>
        <w:t xml:space="preserve">,</w:t>
      </w:r>
      <w:r>
        <w:t xml:space="preserve"> </w:t>
      </w:r>
      <w:r>
        <w:t xml:space="preserve">so no polynomial</w:t>
      </w:r>
      <w:r>
        <w:t xml:space="preserve"> </w:t>
      </w:r>
      <w:r>
        <w:t xml:space="preserve">$\mathord{\smash[b]{\underset{\raise.3ex\hbox{$\scriptstyle\sim$}}{y}}\vphantom{y}}\in V$</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and</w:t>
      </w:r>
      <w:r>
        <w:t xml:space="preserve"> </w:t>
      </w:r>
      <m:oMath>
        <m:r>
          <m:t>V</m:t>
        </m:r>
      </m:oMath>
      <w:r>
        <w:t xml:space="preserve"> </w:t>
      </w:r>
      <w:r>
        <w:t xml:space="preserve">is not</w:t>
      </w:r>
      <w:r>
        <w:t xml:space="preserve"> </w:t>
      </w:r>
      <w:hyperlink w:anchor="def-complete-inner-product-space">
        <w:r>
          <w:rPr>
            <w:rStyle w:val="Hyperlink"/>
          </w:rPr>
          <w:t xml:space="preserve">complete</w:t>
        </w:r>
      </w:hyperlink>
      <w:r>
        <w:t xml:space="preserve">.</w:t>
      </w:r>
      <w:r>
        <w:t xml:space="preserve"> </w:t>
      </w:r>
    </w:p>
    <w:bookmarkEnd w:id="469"/>
    <w:bookmarkStart w:id="470" w:name="def-hilbert-space"/>
    <w:p>
      <w:pPr>
        <w:pStyle w:val="BodyText"/>
      </w:pPr>
      <w:r>
        <w:rPr>
          <w:b/>
          <w:bCs/>
        </w:rPr>
        <w:t xml:space="preserve">Definition 86 (Hilbert space)</w:t>
      </w:r>
      <w:r>
        <w:t xml:space="preserve"> </w:t>
      </w:r>
      <w:r>
        <w:t xml:space="preserve">A</w:t>
      </w:r>
      <w:r>
        <w:t xml:space="preserve"> </w:t>
      </w:r>
      <w:r>
        <w:rPr>
          <w:b/>
          <w:bCs/>
        </w:rPr>
        <w:t xml:space="preserve">Hilbert space</w:t>
      </w:r>
      <w:r>
        <w:t xml:space="preserve"> </w:t>
      </w:r>
      <w:r>
        <w:t xml:space="preserve">[65]</w:t>
      </w:r>
      <w:r>
        <w:t xml:space="preserve"> </w:t>
      </w:r>
      <w:r>
        <w:t xml:space="preserve">is a</w:t>
      </w:r>
      <w:r>
        <w:t xml:space="preserve"> </w:t>
      </w:r>
      <w:hyperlink w:anchor="def-complete-inner-product-space">
        <w:r>
          <w:rPr>
            <w:rStyle w:val="Hyperlink"/>
          </w:rPr>
          <w:t xml:space="preserve">complete</w:t>
        </w:r>
      </w:hyperlink>
      <w:r>
        <w:t xml:space="preserve"> </w:t>
      </w:r>
      <w:hyperlink r:id="rId458">
        <w:r>
          <w:rPr>
            <w:rStyle w:val="Hyperlink"/>
          </w:rPr>
          <w:t xml:space="preserve">real inner product space</w:t>
        </w:r>
      </w:hyperlink>
      <w:r>
        <w:t xml:space="preserve"> </w:t>
      </w:r>
      <w:r>
        <w:t xml:space="preserve">[47, Sec. 16.8], Definition 16.8, p. 547</w:t>
      </w:r>
      <w:r>
        <w:t xml:space="preserve">.</w:t>
      </w:r>
    </w:p>
    <w:bookmarkEnd w:id="470"/>
    <w:bookmarkStart w:id="473" w:name="exm-hilbert-space"/>
    <w:p>
      <w:pPr>
        <w:pStyle w:val="BodyText"/>
      </w:pPr>
      <w:r>
        <w:rPr>
          <w:b/>
          <w:bCs/>
        </w:rPr>
        <w:t xml:space="preserve">Example 137 (Real coordinate space is a Hilbert space)</w:t>
      </w:r>
      <w:r>
        <w:t xml:space="preserve"> </w:t>
      </w:r>
      <w:r>
        <w:t xml:space="preserve">The Euclidean</w:t>
      </w:r>
      <w:r>
        <w:t xml:space="preserve"> </w:t>
      </w:r>
      <w:hyperlink r:id="rId471">
        <w:r>
          <w:rPr>
            <w:rStyle w:val="Hyperlink"/>
          </w:rPr>
          <w:t xml:space="preserve">space</w:t>
        </w:r>
      </w:hyperlink>
      <w:r>
        <w:t xml:space="preserve"> </w:t>
      </w:r>
      <m:oMath>
        <m:sSup>
          <m:e>
            <m:r>
              <m:rPr>
                <m:scr m:val="double-struck"/>
                <m:sty m:val="p"/>
              </m:rPr>
              <m:t>R</m:t>
            </m:r>
          </m:e>
          <m:sup>
            <m:r>
              <m:t>2</m:t>
            </m:r>
          </m:sup>
        </m:sSup>
      </m:oMath>
      <w:r>
        <w:t xml:space="preserve"> </w:t>
      </w:r>
      <w:r>
        <w:t xml:space="preserve">with the</w:t>
      </w:r>
      <w:r>
        <w:t xml:space="preserve"> </w:t>
      </w:r>
      <w:hyperlink r:id="rId472">
        <w:r>
          <w:rPr>
            <w:rStyle w:val="Hyperlink"/>
          </w:rPr>
          <w:t xml:space="preserve">dot product</w:t>
        </w:r>
      </w:hyperlink>
      <w:r>
        <w:t xml:space="preserve"> </w:t>
      </w:r>
      <w:r>
        <w:t xml:space="preserve">(</w:t>
      </w:r>
      <w:hyperlink w:anchor="exm-inner-product-space">
        <w:r>
          <w:rPr>
            <w:rStyle w:val="Hyperlink"/>
          </w:rPr>
          <w:t xml:space="preserve">Example 108</w:t>
        </w:r>
      </w:hyperlink>
      <w:r>
        <w:t xml:space="preserve">) is a</w:t>
      </w:r>
      <w:r>
        <w:t xml:space="preserve"> </w:t>
      </w:r>
      <w:hyperlink w:anchor="def-hilbert-space">
        <w:r>
          <w:rPr>
            <w:rStyle w:val="Hyperlink"/>
          </w:rPr>
          <w:t xml:space="preserve">Hilbert space</w:t>
        </w:r>
      </w:hyperlink>
      <w:r>
        <w:t xml:space="preserve">.</w:t>
      </w:r>
      <w:r>
        <w:t xml:space="preserve"> </w:t>
      </w:r>
      <w:r>
        <w:t xml:space="preserve">Let</w:t>
      </w:r>
      <w:r>
        <w:t xml:space="preserve"> </w:t>
      </w:r>
      <w:r>
        <w:t xml:space="preserve">$(\mathord{\smash[b]{\underset{\raise.3ex\hbox{$\scriptstyle\sim$}}{x}}\vphantom{x}}_n)$</w:t>
      </w:r>
      <w:r>
        <w:t xml:space="preserve"> </w:t>
      </w:r>
      <w:r>
        <w:t xml:space="preserve">with</w:t>
      </w:r>
      <w:r>
        <w:t xml:space="preserve"> </w:t>
      </w:r>
      <w:r>
        <w:t xml:space="preserve">$\mathord{\smash[b]{\underset{\raise.3ex\hbox{$\scriptstyle\sim$}}{x}}\vphantom{x}}_n = (x_{n,1}, x_{n,2})$</w:t>
      </w:r>
      <w:r>
        <w:t xml:space="preserve"> </w:t>
      </w:r>
      <w:r>
        <w:t xml:space="preserve">be a</w:t>
      </w:r>
      <w:r>
        <w:t xml:space="preserve"> </w:t>
      </w:r>
      <w:hyperlink w:anchor="def-cauchy-sequence">
        <w:r>
          <w:rPr>
            <w:rStyle w:val="Hyperlink"/>
          </w:rPr>
          <w:t xml:space="preserve">Cauchy sequence</w:t>
        </w:r>
      </w:hyperlink>
      <w:r>
        <w:t xml:space="preserve"> </w:t>
      </w:r>
      <w:r>
        <w:t xml:space="preserve">in it.</w:t>
      </w:r>
      <w:r>
        <w:t xml:space="preserve"> </w:t>
      </w:r>
      <w:r>
        <w:t xml:space="preserve">Each coordinate</w:t>
      </w:r>
      <w:r>
        <w:t xml:space="preserve"> </w:t>
      </w:r>
      <w:hyperlink r:id="rId25">
        <w:r>
          <w:rPr>
            <w:rStyle w:val="Hyperlink"/>
          </w:rPr>
          <w:t xml:space="preserve">sequence</w:t>
        </w:r>
      </w:hyperlink>
      <w:r>
        <w:t xml:space="preserve"> </w:t>
      </w:r>
      <w:r>
        <w:t xml:space="preserve">is a Cauchy sequence of</w:t>
      </w:r>
      <w:r>
        <w:t xml:space="preserve"> </w:t>
      </w:r>
      <w:hyperlink r:id="rId11">
        <w:r>
          <w:rPr>
            <w:rStyle w:val="Hyperlink"/>
          </w:rPr>
          <w:t xml:space="preserve">real numbers</w:t>
        </w:r>
      </w:hyperlink>
      <w:r>
        <w:t xml:space="preserve">,</w:t>
      </w:r>
      <w:r>
        <w:t xml:space="preserve"> </w:t>
      </w:r>
      <w:r>
        <w:t xml:space="preserve">because</w:t>
      </w:r>
      <w:r>
        <w:t xml:space="preserve"> </w:t>
      </w:r>
      <w:r>
        <w:t xml:space="preserve">$\mathopen{}\left|x_{m,j} - x_{n,j}\right|\mathclose{} \le \mathopen{}\left\lVert\mathord{\smash[b]{\underset{\raise.3ex\hbox{$\scriptstyle\sim$}}{x}}\vphantom{x}}_m - \mathord{\smash[b]{\underset{\raise.3ex\hbox{$\scriptstyle\sim$}}{x}}\vphantom{x}}_n\right\rVert\mathclose{}$</w:t>
      </w:r>
      <w:r>
        <w:t xml:space="preserve"> </w:t>
      </w:r>
      <w:r>
        <w:t xml:space="preserve">for</w:t>
      </w:r>
      <w:r>
        <w:t xml:space="preserve"> </w:t>
      </w:r>
      <m:oMath>
        <m:r>
          <m:t>j</m:t>
        </m:r>
        <m:r>
          <m:rPr>
            <m:sty m:val="p"/>
          </m:rPr>
          <m:t>=</m:t>
        </m:r>
        <m:r>
          <m:t>1</m:t>
        </m:r>
        <m:r>
          <m:rPr>
            <m:sty m:val="p"/>
          </m:rPr>
          <m:t>,</m:t>
        </m:r>
        <m:r>
          <m:t>2</m:t>
        </m:r>
      </m:oMath>
      <w:r>
        <w:t xml:space="preserve">.</w:t>
      </w:r>
      <w:r>
        <w:t xml:space="preserve"> </w:t>
      </w:r>
      <w:r>
        <w:t xml:space="preserve">Each coordinate sequence then</w:t>
      </w:r>
      <w:r>
        <w:t xml:space="preserve"> </w:t>
      </w:r>
      <w:hyperlink r:id="rId467">
        <w:r>
          <w:rPr>
            <w:rStyle w:val="Hyperlink"/>
          </w:rPr>
          <w:t xml:space="preserve">converges</w:t>
        </w:r>
      </w:hyperlink>
      <w:r>
        <w:t xml:space="preserve"> </w:t>
      </w:r>
      <w:r>
        <w:t xml:space="preserve">to a</w:t>
      </w:r>
      <w:r>
        <w:t xml:space="preserve"> </w:t>
      </w:r>
      <w:hyperlink r:id="rId11">
        <w:r>
          <w:rPr>
            <w:rStyle w:val="Hyperlink"/>
          </w:rPr>
          <w:t xml:space="preserve">real number</w:t>
        </w:r>
      </w:hyperlink>
      <w:r>
        <w:t xml:space="preserve"> </w:t>
      </w:r>
      <m:oMath>
        <m:sSub>
          <m:e>
            <m:r>
              <m:t>y</m:t>
            </m:r>
          </m:e>
          <m:sub>
            <m:r>
              <m:t>j</m:t>
            </m:r>
          </m:sub>
        </m:sSub>
      </m:oMath>
      <w:r>
        <w:t xml:space="preserve">,</w:t>
      </w:r>
      <w:r>
        <w:t xml:space="preserve"> </w:t>
      </w:r>
      <w:r>
        <w:t xml:space="preserve">because every Cauchy sequence of real numbers converges</w:t>
      </w:r>
      <w:r>
        <w:t xml:space="preserve"> </w:t>
      </w:r>
      <w:r>
        <w:t xml:space="preserve">[64]</w:t>
      </w:r>
      <w:r>
        <w:t xml:space="preserve">,</w:t>
      </w:r>
      <w:r>
        <w:t xml:space="preserve"> </w:t>
      </w:r>
      <w:r>
        <w:t xml:space="preserve">and</w:t>
      </w:r>
      <w:r>
        <w:t xml:space="preserve"> </w:t>
      </w:r>
      <w:r>
        <w:t xml:space="preserve">$\mathord{\smash[b]{\underset{\raise.3ex\hbox{$\scriptstyle\sim$}}{y}}\vphantom{y}}= (y_1, y_2)$</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For example,</w:t>
      </w:r>
      <w:r>
        <w:t xml:space="preserve"> </w:t>
      </w:r>
      <w:r>
        <w:t xml:space="preserve">$\mathord{\smash[b]{\underset{\raise.3ex\hbox{$\scriptstyle\sim$}}{x}}\vphantom{x}}_n = (\frac{1}{n}, 1 + \frac{1}{n})$</w:t>
      </w:r>
      <w:r>
        <w:t xml:space="preserve"> </w:t>
      </w:r>
      <w:r>
        <w:t xml:space="preserve">is a Cauchy sequence with</w:t>
      </w:r>
      <w:r>
        <w:t xml:space="preserve"> </w:t>
      </w:r>
      <w:hyperlink r:id="rId468">
        <w:r>
          <w:rPr>
            <w:rStyle w:val="Hyperlink"/>
          </w:rPr>
          <w:t xml:space="preserve">limit</w:t>
        </w:r>
      </w:hyperlink>
      <w:r>
        <w:t xml:space="preserve"> </w:t>
      </w:r>
      <w:r>
        <w:t xml:space="preserve">$\mathord{\smash[b]{\underset{\raise.3ex\hbox{$\scriptstyle\sim$}}{y}}\vphantom{y}}= (0, 1)$</w:t>
      </w:r>
      <w:r>
        <w:t xml:space="preserve">.</w:t>
      </w:r>
      <w:r>
        <w:t xml:space="preserve"> </w:t>
      </w:r>
    </w:p>
    <w:bookmarkEnd w:id="473"/>
    <w:bookmarkEnd w:id="474"/>
    <w:bookmarkStart w:id="519" w:name="special-matrices"/>
    <w:p>
      <w:pPr>
        <w:pStyle w:val="Heading2"/>
      </w:pPr>
      <w:r>
        <w:t xml:space="preserve">15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75" w:name="def-matrix-order"/>
    <w:p>
      <w:pPr>
        <w:pStyle w:val="FirstParagraph"/>
      </w:pPr>
      <w:r>
        <w:rPr>
          <w:b/>
          <w:bCs/>
        </w:rPr>
        <w:t xml:space="preserve">Definition 87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75"/>
    <w:bookmarkStart w:id="476" w:name="exm-matrix-order"/>
    <w:p>
      <w:pPr>
        <w:pStyle w:val="BodyText"/>
      </w:pPr>
      <w:r>
        <w:rPr>
          <w:b/>
          <w:bCs/>
        </w:rPr>
        <w:t xml:space="preserve">Example 138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76"/>
    <w:bookmarkStart w:id="477" w:name="def-matrix-power"/>
    <w:p>
      <w:pPr>
        <w:pStyle w:val="BodyText"/>
      </w:pPr>
      <w:r>
        <w:rPr>
          <w:b/>
          <w:bCs/>
        </w:rPr>
        <w:t xml:space="preserve">Definition 88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77"/>
    <w:bookmarkStart w:id="478" w:name="exm-matrix-power"/>
    <w:p>
      <w:pPr>
        <w:pStyle w:val="BodyText"/>
      </w:pPr>
      <w:r>
        <w:rPr>
          <w:b/>
          <w:bCs/>
        </w:rPr>
        <w:t xml:space="preserve">Example 139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78"/>
    <w:bookmarkStart w:id="479" w:name="def-symmetric-matrix"/>
    <w:p>
      <w:pPr>
        <w:pStyle w:val="BodyText"/>
      </w:pPr>
      <w:r>
        <w:rPr>
          <w:b/>
          <w:bCs/>
        </w:rPr>
        <w:t xml:space="preserve">Definition 89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[66]</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79"/>
    <w:bookmarkStart w:id="480"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80"/>
    <w:bookmarkStart w:id="481" w:name="exm-not-symmetric"/>
    <w:p>
      <w:pPr>
        <w:pStyle w:val="FirstParagraph"/>
      </w:pPr>
      <w:r>
        <w:rPr>
          <w:b/>
          <w:bCs/>
        </w:rPr>
        <w:t xml:space="preserve">Example 140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81"/>
    <w:bookmarkStart w:id="482" w:name="def-diagonal-matrix"/>
    <w:p>
      <w:pPr>
        <w:pStyle w:val="FirstParagraph"/>
      </w:pPr>
      <w:r>
        <w:rPr>
          <w:b/>
          <w:bCs/>
        </w:rPr>
        <w:t xml:space="preserve">Definition 90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[67]</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82"/>
    <w:bookmarkStart w:id="483"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83"/>
    <w:bookmarkStart w:id="484" w:name="exm-not-diagonal"/>
    <w:p>
      <w:pPr>
        <w:pStyle w:val="BodyText"/>
      </w:pPr>
      <w:r>
        <w:rPr>
          <w:b/>
          <w:bCs/>
        </w:rPr>
        <w:t xml:space="preserve">Example 141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84"/>
    <w:bookmarkStart w:id="485" w:name="def-matrix-inverse"/>
    <w:p>
      <w:pPr>
        <w:pStyle w:val="BodyText"/>
      </w:pPr>
      <w:r>
        <w:rPr>
          <w:b/>
          <w:bCs/>
        </w:rPr>
        <w:t xml:space="preserve">Definition 91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85"/>
    <w:bookmarkStart w:id="486" w:name="def-invertible-matrix"/>
    <w:p>
      <w:pPr>
        <w:pStyle w:val="FirstParagraph"/>
      </w:pPr>
      <w:r>
        <w:rPr>
          <w:b/>
          <w:bCs/>
        </w:rPr>
        <w:t xml:space="preserve">Definition 92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[68]</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86"/>
    <w:bookmarkStart w:id="487" w:name="exm-invertible-matrix"/>
    <w:p>
      <w:pPr>
        <w:pStyle w:val="BodyText"/>
      </w:pPr>
      <w:r>
        <w:rPr>
          <w:b/>
          <w:bCs/>
        </w:rPr>
        <w:t xml:space="preserve">Example 142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87"/>
    <w:bookmarkStart w:id="488"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92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142</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88"/>
    <w:bookmarkStart w:id="489"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90"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91" w:name="exm-inverse-transpose"/>
    <w:p>
      <w:pPr>
        <w:pStyle w:val="BodyText"/>
      </w:pPr>
      <w:r>
        <w:rPr>
          <w:b/>
          <w:bCs/>
        </w:rPr>
        <w:t xml:space="preserve">Example 143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142</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91"/>
    <w:bookmarkStart w:id="492"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93" w:name="exm-inverse-symmetric"/>
    <w:p>
      <w:pPr>
        <w:pStyle w:val="BodyText"/>
      </w:pPr>
      <w:r>
        <w:rPr>
          <w:b/>
          <w:bCs/>
        </w:rPr>
        <w:t xml:space="preserve">Example 144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93"/>
    <w:bookmarkStart w:id="494"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94"/>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91</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95"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95"/>
    <w:bookmarkStart w:id="496" w:name="exm-invertible-cancel"/>
    <w:p>
      <w:pPr>
        <w:pStyle w:val="BodyText"/>
      </w:pPr>
      <w:r>
        <w:rPr>
          <w:b/>
          <w:bCs/>
        </w:rPr>
        <w:t xml:space="preserve">Example 145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142</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96"/>
    <w:bookmarkStart w:id="497" w:name="exm-matmul-zero-divisors"/>
    <w:p>
      <w:pPr>
        <w:pStyle w:val="BodyText"/>
      </w:pPr>
      <w:r>
        <w:rPr>
          <w:b/>
          <w:bCs/>
        </w:rPr>
        <w:t xml:space="preserve">Example 146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97"/>
    <w:bookmarkStart w:id="498"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142</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146</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98"/>
    <w:bookmarkStart w:id="499" w:name="def-idempotent-matrix"/>
    <w:p>
      <w:pPr>
        <w:pStyle w:val="FirstParagraph"/>
      </w:pPr>
      <w:r>
        <w:rPr>
          <w:b/>
          <w:bCs/>
        </w:rPr>
        <w:t xml:space="preserve">Definition 93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[69]</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99"/>
    <w:bookmarkStart w:id="500" w:name="exm-idempotent"/>
    <w:p>
      <w:pPr>
        <w:pStyle w:val="FirstParagraph"/>
      </w:pPr>
      <w:r>
        <w:rPr>
          <w:b/>
          <w:bCs/>
        </w:rPr>
        <w:t xml:space="preserve">Example 147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500"/>
    <w:bookmarkStart w:id="501" w:name="exm-not-idempotent"/>
    <w:p>
      <w:pPr>
        <w:pStyle w:val="BodyText"/>
      </w:pPr>
      <w:r>
        <w:rPr>
          <w:b/>
          <w:bCs/>
        </w:rPr>
        <w:t xml:space="preserve">Example 148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501"/>
    <w:bookmarkStart w:id="502" w:name="def-projection-matrix"/>
    <w:p>
      <w:pPr>
        <w:pStyle w:val="BodyText"/>
      </w:pPr>
      <w:r>
        <w:rPr>
          <w:b/>
          <w:bCs/>
        </w:rPr>
        <w:t xml:space="preserve">Definition 94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89</w:t>
        </w:r>
      </w:hyperlink>
      <w:r>
        <w:t xml:space="preserve">)</w:t>
      </w:r>
      <w:r>
        <w:t xml:space="preserve"> </w:t>
      </w:r>
      <w:r>
        <w:t xml:space="preserve">and idempotent (</w:t>
      </w:r>
      <w:hyperlink w:anchor="def-idempotent-matrix">
        <w:r>
          <w:rPr>
            <w:rStyle w:val="Hyperlink"/>
          </w:rPr>
          <w:t xml:space="preserve">Definition 93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502"/>
    <w:bookmarkStart w:id="503" w:name="def-oblique-projection"/>
    <w:p>
      <w:pPr>
        <w:pStyle w:val="FirstParagraph"/>
      </w:pPr>
      <w:r>
        <w:rPr>
          <w:b/>
          <w:bCs/>
        </w:rPr>
        <w:t xml:space="preserve">Definition 95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93</w:t>
        </w:r>
      </w:hyperlink>
      <w:r>
        <w:t xml:space="preserve">)</w:t>
      </w:r>
      <w:r>
        <w:t xml:space="preserve"> </w:t>
      </w:r>
      <w:r>
        <w:t xml:space="preserve">but not symmetric (</w:t>
      </w:r>
      <w:hyperlink w:anchor="def-symmetric-matrix">
        <w:r>
          <w:rPr>
            <w:rStyle w:val="Hyperlink"/>
          </w:rPr>
          <w:t xml:space="preserve">Definition 89</w:t>
        </w:r>
      </w:hyperlink>
      <w:r>
        <w:t xml:space="preserve">).</w:t>
      </w:r>
    </w:p>
    <w:bookmarkEnd w:id="503"/>
    <w:bookmarkStart w:id="504" w:name="exm-projection-matrix"/>
    <w:p>
      <w:pPr>
        <w:pStyle w:val="BodyText"/>
      </w:pPr>
      <w:r>
        <w:rPr>
          <w:b/>
          <w:bCs/>
        </w:rPr>
        <w:t xml:space="preserve">Example 149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504"/>
    <w:bookmarkStart w:id="505"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149</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149</w:t>
        </w:r>
      </w:hyperlink>
      <w:r>
        <w:t xml:space="preserve">,</w:t>
      </w:r>
      <w:r>
        <w:t xml:space="preserve"> </w:t>
      </w:r>
      <w:r>
        <w:t xml:space="preserve">and never an oblique projection (</w:t>
      </w:r>
      <w:hyperlink w:anchor="def-oblique-projection">
        <w:r>
          <w:rPr>
            <w:rStyle w:val="Hyperlink"/>
          </w:rPr>
          <w:t xml:space="preserve">Definition 95</w:t>
        </w:r>
      </w:hyperlink>
      <w:r>
        <w:t xml:space="preserve">)</w:t>
      </w:r>
      <w:r>
        <w:t xml:space="preserve"> </w:t>
      </w:r>
      <w:r>
        <w:t xml:space="preserve">such as</w:t>
      </w:r>
      <w:r>
        <w:t xml:space="preserve"> </w:t>
      </w:r>
      <m:oMath>
        <m:r>
          <m:rPr>
            <m:sty m:val="bi"/>
          </m:rPr>
          <m:t>Q</m:t>
        </m:r>
      </m:oMath>
      <w:r>
        <w:t xml:space="preserve">.</w:t>
      </w:r>
    </w:p>
    <w:bookmarkEnd w:id="505"/>
    <w:bookmarkStart w:id="506"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50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507"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507"/>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508"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508"/>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512" w:name="exm-projection-diagonal-bounds"/>
    <w:p>
      <w:pPr>
        <w:pStyle w:val="BodyText"/>
      </w:pPr>
      <w:r>
        <w:rPr>
          <w:b/>
          <w:bCs/>
        </w:rPr>
        <w:t xml:space="preserve">Example 150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509">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510">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511">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149</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512"/>
    <w:bookmarkStart w:id="513" w:name="def-orthogonal-matrix"/>
    <w:p>
      <w:pPr>
        <w:pStyle w:val="BodyText"/>
      </w:pPr>
      <w:r>
        <w:rPr>
          <w:b/>
          <w:bCs/>
        </w:rPr>
        <w:t xml:space="preserve">Definition 96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[70]</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513"/>
    <w:bookmarkStart w:id="514" w:name="exm-orthogonal-matrix"/>
    <w:p>
      <w:pPr>
        <w:pStyle w:val="FirstParagraph"/>
      </w:pPr>
      <w:r>
        <w:rPr>
          <w:b/>
          <w:bCs/>
        </w:rPr>
        <w:t xml:space="preserve">Example 151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514"/>
    <w:bookmarkStart w:id="515" w:name="exm-not-orthogonal-matrix"/>
    <w:p>
      <w:pPr>
        <w:pStyle w:val="FirstParagraph"/>
      </w:pPr>
      <w:r>
        <w:rPr>
          <w:b/>
          <w:bCs/>
        </w:rPr>
        <w:t xml:space="preserve">Example 152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515"/>
    <w:bookmarkStart w:id="51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151</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516"/>
    <w:bookmarkStart w:id="517"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1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18" w:name="exm-orthogonal-norm"/>
    <w:p>
      <w:pPr>
        <w:pStyle w:val="BodyText"/>
      </w:pPr>
      <w:r>
        <w:rPr>
          <w:b/>
          <w:bCs/>
        </w:rPr>
        <w:t xml:space="preserve">Example 153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151</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18"/>
    <w:bookmarkEnd w:id="519"/>
    <w:bookmarkStart w:id="530" w:name="quadratic-forms"/>
    <w:p>
      <w:pPr>
        <w:pStyle w:val="Heading2"/>
      </w:pPr>
      <w:r>
        <w:t xml:space="preserve">16 Quadratic Forms</w:t>
      </w:r>
    </w:p>
    <w:bookmarkStart w:id="520" w:name="def-quadratic-form"/>
    <w:p>
      <w:pPr>
        <w:pStyle w:val="FirstParagraph"/>
      </w:pPr>
      <w:r>
        <w:rPr>
          <w:b/>
          <w:bCs/>
        </w:rPr>
        <w:t xml:space="preserve">Definition 97 (Quadratic form)</w:t>
      </w:r>
      <w:r>
        <w:t xml:space="preserve"> </w:t>
      </w:r>
      <w:r>
        <w:t xml:space="preserve">A</w:t>
      </w:r>
      <w:r>
        <w:t xml:space="preserve"> </w:t>
      </w:r>
      <w:r>
        <w:rPr>
          <w:b/>
          <w:bCs/>
        </w:rPr>
        <w:t xml:space="preserve">quadratic form</w:t>
      </w:r>
      <w:r>
        <w:t xml:space="preserve"> </w:t>
      </w:r>
      <w:r>
        <w:t xml:space="preserve">[71]</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20"/>
    <w:bookmarkStart w:id="52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21">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2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23"/>
    <w:bookmarkStart w:id="524"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24"/>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25" w:name="exm-quadratic-form-additive"/>
    <w:p>
      <w:pPr>
        <w:pStyle w:val="BodyText"/>
      </w:pPr>
      <w:r>
        <w:rPr>
          <w:b/>
          <w:bCs/>
        </w:rPr>
        <w:t xml:space="preserve">Example 154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25"/>
    <w:bookmarkStart w:id="526" w:name="def-symmetric-part"/>
    <w:p>
      <w:pPr>
        <w:pStyle w:val="BodyText"/>
      </w:pPr>
      <w:r>
        <w:rPr>
          <w:b/>
          <w:bCs/>
        </w:rPr>
        <w:t xml:space="preserve">Definition 98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26"/>
    <w:bookmarkStart w:id="527" w:name="exm-symmetric-part"/>
    <w:p>
      <w:pPr>
        <w:pStyle w:val="FirstParagraph"/>
      </w:pPr>
      <w:r>
        <w:rPr>
          <w:b/>
          <w:bCs/>
        </w:rPr>
        <w:t xml:space="preserve">Example 155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27"/>
    <w:bookmarkStart w:id="528"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98</w:t>
        </w:r>
      </w:hyperlink>
      <w:r>
        <w:t xml:space="preserve">) of</w:t>
      </w:r>
      <w:r>
        <w:t xml:space="preserve"> </w:t>
      </w:r>
      <m:oMath>
        <m:r>
          <m:rPr>
            <m:sty m:val="bi"/>
          </m:rPr>
          <m:t>S</m:t>
        </m:r>
      </m:oMath>
      <w:r>
        <w:t xml:space="preserve">.</w:t>
      </w:r>
    </w:p>
    <w:bookmarkEnd w:id="52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29" w:name="exm-quadratic-form-symmetric"/>
    <w:p>
      <w:pPr>
        <w:pStyle w:val="BodyText"/>
      </w:pPr>
      <w:r>
        <w:rPr>
          <w:b/>
          <w:bCs/>
        </w:rPr>
        <w:t xml:space="preserve">Example 156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155</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29"/>
    <w:bookmarkEnd w:id="530"/>
    <w:bookmarkStart w:id="545" w:name="trace-and-matrix-inner-product"/>
    <w:p>
      <w:pPr>
        <w:pStyle w:val="Heading2"/>
      </w:pPr>
      <w:r>
        <w:t xml:space="preserve">17 Trace and Matrix Inner Product</w:t>
      </w:r>
    </w:p>
    <w:bookmarkStart w:id="531" w:name="def-trace"/>
    <w:p>
      <w:pPr>
        <w:pStyle w:val="FirstParagraph"/>
      </w:pPr>
      <w:r>
        <w:rPr>
          <w:b/>
          <w:bCs/>
        </w:rPr>
        <w:t xml:space="preserve">Definition 99 (Trace)</w:t>
      </w:r>
      <w:r>
        <w:t xml:space="preserve"> </w:t>
      </w:r>
      <w:r>
        <w:t xml:space="preserve">The</w:t>
      </w:r>
      <w:r>
        <w:t xml:space="preserve"> </w:t>
      </w:r>
      <w:r>
        <w:rPr>
          <w:b/>
          <w:bCs/>
        </w:rPr>
        <w:t xml:space="preserve">trace</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31"/>
    <w:bookmarkStart w:id="532" w:name="exm-trace"/>
    <w:p>
      <w:pPr>
        <w:pStyle w:val="FirstParagraph"/>
      </w:pPr>
      <w:r>
        <w:rPr>
          <w:b/>
          <w:bCs/>
        </w:rPr>
        <w:t xml:space="preserve">Example 157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32"/>
    <w:bookmarkStart w:id="533"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3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34" w:name="exm-trace-cyclic"/>
    <w:p>
      <w:pPr>
        <w:pStyle w:val="FirstParagraph"/>
      </w:pPr>
      <w:r>
        <w:rPr>
          <w:b/>
          <w:bCs/>
        </w:rPr>
        <w:t xml:space="preserve">Example 158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34"/>
    <w:bookmarkStart w:id="53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35"/>
    <w:bookmarkStart w:id="536" w:name="def-matrix-inner-product"/>
    <w:p>
      <w:pPr>
        <w:pStyle w:val="FirstParagraph"/>
      </w:pPr>
      <w:r>
        <w:rPr>
          <w:b/>
          <w:bCs/>
        </w:rPr>
        <w:t xml:space="preserve">Definition 100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3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37"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3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38" w:name="exm-matrix-inner-product"/>
    <w:p>
      <w:pPr>
        <w:pStyle w:val="FirstParagraph"/>
      </w:pPr>
      <w:r>
        <w:rPr>
          <w:b/>
          <w:bCs/>
        </w:rPr>
        <w:t xml:space="preserve">Example 159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100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38"/>
    <w:bookmarkStart w:id="53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159</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39"/>
    <w:bookmarkStart w:id="540" w:name="def-frobenius-norm"/>
    <w:p>
      <w:pPr>
        <w:pStyle w:val="FirstParagraph"/>
      </w:pPr>
      <w:r>
        <w:rPr>
          <w:b/>
          <w:bCs/>
        </w:rPr>
        <w:t xml:space="preserve">Definition 101 (Frobenius norm)</w:t>
      </w:r>
      <w:r>
        <w:t xml:space="preserve"> </w:t>
      </w:r>
      <w:r>
        <w:t xml:space="preserve">The</w:t>
      </w:r>
      <w:r>
        <w:t xml:space="preserve"> </w:t>
      </w:r>
      <w:r>
        <w:rPr>
          <w:b/>
          <w:bCs/>
        </w:rPr>
        <w:t xml:space="preserve">Frobenius norm</w:t>
      </w:r>
      <w:r>
        <w:t xml:space="preserve"> </w:t>
      </w:r>
      <w:r>
        <w:t xml:space="preserve">[73]</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100</w:t>
        </w:r>
      </w:hyperlink>
      <w:r>
        <w:t xml:space="preserve">).</w:t>
      </w:r>
    </w:p>
    <w:bookmarkEnd w:id="540"/>
    <w:bookmarkStart w:id="541" w:name="exm-frobenius-norm"/>
    <w:p>
      <w:pPr>
        <w:pStyle w:val="BodyText"/>
      </w:pPr>
      <w:r>
        <w:rPr>
          <w:b/>
          <w:bCs/>
        </w:rPr>
        <w:t xml:space="preserve">Example 160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41"/>
    <w:bookmarkStart w:id="54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160</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42"/>
    <w:bookmarkStart w:id="543"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4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44" w:name="exm-frobenius-norm-columns"/>
    <w:p>
      <w:pPr>
        <w:pStyle w:val="FirstParagraph"/>
      </w:pPr>
      <w:r>
        <w:rPr>
          <w:b/>
          <w:bCs/>
        </w:rPr>
        <w:t xml:space="preserve">Example 161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160</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160</w:t>
        </w:r>
      </w:hyperlink>
      <w:r>
        <w:t xml:space="preserve">.</w:t>
      </w:r>
    </w:p>
    <w:bookmarkEnd w:id="544"/>
    <w:bookmarkEnd w:id="545"/>
    <w:bookmarkStart w:id="576" w:name="matrix-decompositions"/>
    <w:p>
      <w:pPr>
        <w:pStyle w:val="Heading2"/>
      </w:pPr>
      <w:r>
        <w:t xml:space="preserve">18 Matrix Decompositions</w:t>
      </w:r>
    </w:p>
    <w:bookmarkStart w:id="546" w:name="def-eigenvalue"/>
    <w:p>
      <w:pPr>
        <w:pStyle w:val="FirstParagraph"/>
      </w:pPr>
      <w:r>
        <w:rPr>
          <w:b/>
          <w:bCs/>
        </w:rPr>
        <w:t xml:space="preserve">Definition 102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46"/>
    <w:bookmarkStart w:id="547" w:name="def-eigenvector"/>
    <w:p>
      <w:pPr>
        <w:pStyle w:val="FirstParagraph"/>
      </w:pPr>
      <w:r>
        <w:rPr>
          <w:b/>
          <w:bCs/>
        </w:rPr>
        <w:t xml:space="preserve">Definition 103 (Eigenvector)</w:t>
      </w:r>
      <w:r>
        <w:t xml:space="preserve"> </w:t>
      </w:r>
      <w:r>
        <w:t xml:space="preserve">In</w:t>
      </w:r>
      <w:r>
        <w:t xml:space="preserve"> </w:t>
      </w:r>
      <w:hyperlink w:anchor="def-eigenvalue">
        <w:r>
          <w:rPr>
            <w:rStyle w:val="Hyperlink"/>
          </w:rPr>
          <w:t xml:space="preserve">Definition 102</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47"/>
    <w:bookmarkStart w:id="548" w:name="exm-eigenvalue"/>
    <w:p>
      <w:pPr>
        <w:pStyle w:val="BodyText"/>
      </w:pPr>
      <w:r>
        <w:rPr>
          <w:b/>
          <w:bCs/>
        </w:rPr>
        <w:t xml:space="preserve">Example 162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48"/>
    <w:bookmarkStart w:id="54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162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49"/>
    <w:bookmarkStart w:id="550" w:name="exm-not-eigenvector"/>
    <w:p>
      <w:pPr>
        <w:pStyle w:val="FirstParagraph"/>
      </w:pPr>
      <w:r>
        <w:rPr>
          <w:b/>
          <w:bCs/>
        </w:rPr>
        <w:t xml:space="preserve">Example 163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50"/>
    <w:bookmarkStart w:id="55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5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5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5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102</w:t>
              </w:r>
            </w:hyperlink>
            <w:r>
              <w:t xml:space="preserve">).</w:t>
            </w:r>
          </w:p>
          <w:p/>
        </w:tc>
      </w:tr>
    </w:tbl>
    <w:bookmarkStart w:id="556"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56"/>
    <w:bookmarkStart w:id="55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162</w:t>
        </w:r>
      </w:hyperlink>
      <w:r>
        <w:t xml:space="preserve"> </w:t>
      </w:r>
      <w:r>
        <w:t xml:space="preserve">on its diagonal.</w:t>
      </w:r>
    </w:p>
    <w:bookmarkEnd w:id="557"/>
    <w:bookmarkStart w:id="560"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89</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58">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103</w:t>
        </w:r>
      </w:hyperlink>
      <w:r>
        <w:t xml:space="preserve">)</w:t>
      </w:r>
      <w:r>
        <w:t xml:space="preserve"> </w:t>
      </w:r>
      <w:r>
        <w:t xml:space="preserve">for</w:t>
      </w:r>
      <w:r>
        <w:t xml:space="preserve"> </w:t>
      </w:r>
      <w:hyperlink r:id="rId559">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60"/>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62" w:name="exm-symmetric-eigenvectors-orthogonal"/>
    <w:p>
      <w:pPr>
        <w:pStyle w:val="BodyText"/>
      </w:pPr>
      <w:r>
        <w:rPr>
          <w:b/>
          <w:bCs/>
        </w:rPr>
        <w:t xml:space="preserve">Example 164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61">
        <w:r>
          <w:rPr>
            <w:rStyle w:val="Hyperlink"/>
          </w:rPr>
          <w:t xml:space="preserve">symmetric</w:t>
        </w:r>
      </w:hyperlink>
      <w:r>
        <w:t xml:space="preserve">.</w:t>
      </w:r>
      <w:r>
        <w:t xml:space="preserve"> </w:t>
      </w:r>
      <w:r>
        <w:t xml:space="preserve">Its</w:t>
      </w:r>
      <w:r>
        <w:t xml:space="preserve"> </w:t>
      </w:r>
      <w:hyperlink r:id="rId558">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162</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62"/>
    <w:bookmarkStart w:id="563" w:name="def-eigendecomposition"/>
    <w:p>
      <w:pPr>
        <w:pStyle w:val="FirstParagraph"/>
      </w:pPr>
      <w:r>
        <w:rPr>
          <w:b/>
          <w:bCs/>
        </w:rPr>
        <w:t xml:space="preserve">Definition 104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[74]</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90</w:t>
        </w:r>
      </w:hyperlink>
      <w:r>
        <w:t xml:space="preserve">).</w:t>
      </w:r>
    </w:p>
    <w:bookmarkEnd w:id="563"/>
    <w:bookmarkStart w:id="564" w:name="exm-spectral"/>
    <w:p>
      <w:pPr>
        <w:pStyle w:val="BodyText"/>
      </w:pPr>
      <w:r>
        <w:rPr>
          <w:b/>
          <w:bCs/>
        </w:rPr>
        <w:t xml:space="preserve">Example 165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162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64"/>
    <w:bookmarkStart w:id="565"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65"/>
    <w:bookmarkStart w:id="566"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66"/>
    <w:bookmarkStart w:id="567"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67"/>
    <w:bookmarkStart w:id="568" w:name="def-svd"/>
    <w:p>
      <w:pPr>
        <w:pStyle w:val="BodyText"/>
      </w:pPr>
      <w:r>
        <w:rPr>
          <w:b/>
          <w:bCs/>
        </w:rPr>
        <w:t xml:space="preserve">Definition 105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[75]</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68"/>
    <w:bookmarkStart w:id="569" w:name="def-singular-values"/>
    <w:p>
      <w:pPr>
        <w:pStyle w:val="BodyText"/>
      </w:pPr>
      <w:r>
        <w:rPr>
          <w:b/>
          <w:bCs/>
        </w:rPr>
        <w:t xml:space="preserve">Definition 106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105</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69"/>
    <w:bookmarkStart w:id="570" w:name="exm-svd"/>
    <w:p>
      <w:pPr>
        <w:pStyle w:val="BodyText"/>
      </w:pPr>
      <w:r>
        <w:rPr>
          <w:b/>
          <w:bCs/>
        </w:rPr>
        <w:t xml:space="preserve">Example 166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0"/>
    <w:bookmarkStart w:id="571"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166</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1"/>
    <w:bookmarkStart w:id="572"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106</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72"/>
    <w:bookmarkStart w:id="573"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105</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104</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7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74" w:name="exm-svd-evd"/>
    <w:p>
      <w:pPr>
        <w:pStyle w:val="BodyText"/>
      </w:pPr>
      <w:r>
        <w:rPr>
          <w:b/>
          <w:bCs/>
        </w:rPr>
        <w:t xml:space="preserve">Example 167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74"/>
    <w:bookmarkStart w:id="575"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167</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166</w:t>
        </w:r>
      </w:hyperlink>
      <w:r>
        <w:t xml:space="preserve">.</w:t>
      </w:r>
    </w:p>
    <w:bookmarkEnd w:id="575"/>
    <w:bookmarkEnd w:id="576"/>
    <w:bookmarkStart w:id="612" w:name="definite-matrices"/>
    <w:p>
      <w:pPr>
        <w:pStyle w:val="Heading2"/>
      </w:pPr>
      <w:r>
        <w:t xml:space="preserve">19 Definite Matrices</w:t>
      </w:r>
    </w:p>
    <w:bookmarkStart w:id="577" w:name="def-positive-semidefinite"/>
    <w:p>
      <w:pPr>
        <w:pStyle w:val="FirstParagraph"/>
      </w:pPr>
      <w:r>
        <w:rPr>
          <w:b/>
          <w:bCs/>
        </w:rPr>
        <w:t xml:space="preserve">Definition 107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[76]</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0"/>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77"/>
    <w:bookmarkStart w:id="578" w:name="exm-positive-semidefinite"/>
    <w:p>
      <w:pPr>
        <w:pStyle w:val="FirstParagraph"/>
      </w:pPr>
      <w:r>
        <w:rPr>
          <w:b/>
          <w:bCs/>
        </w:rPr>
        <w:t xml:space="preserve">Example 168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78"/>
    <w:bookmarkStart w:id="579"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107</w:t>
        </w:r>
      </w:hyperlink>
      <w:r>
        <w:t xml:space="preserve">).</w:t>
      </w:r>
    </w:p>
    <w:bookmarkEnd w:id="579"/>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80" w:name="exm-gram-properties"/>
    <w:p>
      <w:pPr>
        <w:pStyle w:val="FirstParagraph"/>
      </w:pPr>
      <w:r>
        <w:rPr>
          <w:b/>
          <w:bCs/>
        </w:rPr>
        <w:t xml:space="preserve">Example 169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80"/>
    <w:bookmarkStart w:id="581" w:name="def-positive-definite"/>
    <w:p>
      <w:pPr>
        <w:pStyle w:val="BodyText"/>
      </w:pPr>
      <w:r>
        <w:rPr>
          <w:b/>
          <w:bCs/>
        </w:rPr>
        <w:t xml:space="preserve">Definition 108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[76]</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2"/>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81"/>
    <w:bookmarkStart w:id="582" w:name="exm-positive-definite"/>
    <w:p>
      <w:pPr>
        <w:pStyle w:val="FirstParagraph"/>
      </w:pPr>
      <w:r>
        <w:rPr>
          <w:b/>
          <w:bCs/>
        </w:rPr>
        <w:t xml:space="preserve">Example 170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168</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82"/>
    <w:bookmarkStart w:id="583"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107</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170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102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83"/>
    <w:p>
      <w:pPr>
        <w:pStyle w:val="BodyText"/>
      </w:pPr>
      <w:r>
        <w:t xml:space="preserve">See also</w:t>
      </w:r>
      <w:r>
        <w:t xml:space="preserve"> </w:t>
      </w:r>
      <w:r>
        <w:t xml:space="preserve">[76]</w:t>
      </w:r>
      <w:r>
        <w:t xml:space="preserve">.</w:t>
      </w:r>
    </w:p>
    <w:bookmarkStart w:id="584"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84"/>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96</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85" w:name="exm-definite-eigenvalues"/>
    <w:p>
      <w:pPr>
        <w:pStyle w:val="BodyText"/>
      </w:pPr>
      <w:r>
        <w:rPr>
          <w:b/>
          <w:bCs/>
        </w:rPr>
        <w:t xml:space="preserve">Example 171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170</w:t>
        </w:r>
      </w:hyperlink>
      <w:r>
        <w:t xml:space="preserve"> </w:t>
      </w:r>
      <w:r>
        <w:t xml:space="preserve">found directly.</w:t>
      </w:r>
    </w:p>
    <w:bookmarkEnd w:id="585"/>
    <w:bookmarkStart w:id="586" w:name="def-condition-number"/>
    <w:p>
      <w:pPr>
        <w:pStyle w:val="FirstParagraph"/>
      </w:pPr>
      <w:r>
        <w:rPr>
          <w:b/>
          <w:bCs/>
        </w:rPr>
        <w:t xml:space="preserve">Definition 109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86"/>
    <w:bookmarkStart w:id="587" w:name="exm-condition-number"/>
    <w:p>
      <w:pPr>
        <w:pStyle w:val="BodyText"/>
      </w:pPr>
      <w:r>
        <w:rPr>
          <w:b/>
          <w:bCs/>
        </w:rPr>
        <w:t xml:space="preserve">Example 172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87"/>
    <w:bookmarkStart w:id="590" w:name="def-matrix-condition-number"/>
    <w:p>
      <w:pPr>
        <w:pStyle w:val="BodyText"/>
      </w:pPr>
      <w:r>
        <w:rPr>
          <w:b/>
          <w:bCs/>
        </w:rPr>
        <w:t xml:space="preserve">Definition 110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88">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[77]</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109</w:t>
        </w:r>
      </w:hyperlink>
      <w:r>
        <w:t xml:space="preserve">,</w:t>
      </w:r>
      <w:r>
        <w:t xml:space="preserve"> </w:t>
      </w:r>
      <w:r>
        <w:t xml:space="preserve">which covers</w:t>
      </w:r>
      <w:r>
        <w:t xml:space="preserve"> </w:t>
      </w:r>
      <w:hyperlink r:id="rId589">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90"/>
    <w:bookmarkStart w:id="591" w:name="exm-matrix-condition-number"/>
    <w:p>
      <w:pPr>
        <w:pStyle w:val="BodyText"/>
      </w:pPr>
      <w:r>
        <w:rPr>
          <w:b/>
          <w:bCs/>
        </w:rPr>
        <w:t xml:space="preserve">Example 173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88">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402.0075124842952</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402.00751248429384</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91"/>
    <w:bookmarkStart w:id="592"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89">
        <w:r>
          <w:rPr>
            <w:rStyle w:val="Hyperlink"/>
          </w:rPr>
          <w:t xml:space="preserve">positive definite matrix</w:t>
        </w:r>
      </w:hyperlink>
      <w:r>
        <w:t xml:space="preserve">,</w:t>
      </w:r>
      <w:r>
        <w:t xml:space="preserve"> </w:t>
      </w:r>
      <w:r>
        <w:t xml:space="preserve">the singular values are the</w:t>
      </w:r>
      <w:r>
        <w:t xml:space="preserve"> </w:t>
      </w:r>
      <w:hyperlink r:id="rId559">
        <w:r>
          <w:rPr>
            <w:rStyle w:val="Hyperlink"/>
          </w:rPr>
          <w:t xml:space="preserve">eigenvalues</w:t>
        </w:r>
      </w:hyperlink>
      <w:r>
        <w:t xml:space="preserve">,</w:t>
      </w:r>
      <w:r>
        <w:t xml:space="preserve"> </w:t>
      </w:r>
      <w:r>
        <w:t xml:space="preserve">and this definition agrees with the</w:t>
      </w:r>
      <w:r>
        <w:t xml:space="preserve"> </w:t>
      </w:r>
      <w:hyperlink r:id="rId588">
        <w:r>
          <w:rPr>
            <w:rStyle w:val="Hyperlink"/>
          </w:rPr>
          <w:t xml:space="preserve">ratio</w:t>
        </w:r>
      </w:hyperlink>
      <w:r>
        <w:t xml:space="preserve"> </w:t>
      </w:r>
      <w:r>
        <w:t xml:space="preserve">of its largest to its smallest</w:t>
      </w:r>
      <w:r>
        <w:t xml:space="preserve"> </w:t>
      </w:r>
      <w:hyperlink r:id="rId559">
        <w:r>
          <w:rPr>
            <w:rStyle w:val="Hyperlink"/>
          </w:rPr>
          <w:t xml:space="preserve">eigenvalue</w:t>
        </w:r>
      </w:hyperlink>
      <w:r>
        <w:t xml:space="preserve"> </w:t>
      </w:r>
      <w:r>
        <w:t xml:space="preserve">in</w:t>
      </w:r>
      <w:r>
        <w:t xml:space="preserve"> </w:t>
      </w:r>
      <w:hyperlink w:anchor="def-condition-number">
        <w:r>
          <w:rPr>
            <w:rStyle w:val="Hyperlink"/>
          </w:rPr>
          <w:t xml:space="preserve">Definition 109</w:t>
        </w:r>
      </w:hyperlink>
      <w:r>
        <w:t xml:space="preserve">.</w:t>
      </w:r>
    </w:p>
    <w:bookmarkEnd w:id="592"/>
    <w:bookmarkStart w:id="593"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93"/>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59">
        <w:r>
          <w:rPr>
            <w:rStyle w:val="Hyperlink"/>
          </w:rPr>
          <w:t xml:space="preserve">eigenvalues</w:t>
        </w:r>
      </w:hyperlink>
      <w:r>
        <w:t xml:space="preserve"> </w:t>
      </w:r>
      <w:r>
        <w:t xml:space="preserve">of the</w:t>
      </w:r>
      <w:r>
        <w:t xml:space="preserve"> </w:t>
      </w:r>
      <w:hyperlink r:id="rId561">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94" w:name="exm-condition-number-gram"/>
    <w:p>
      <w:pPr>
        <w:pStyle w:val="BodyText"/>
      </w:pPr>
      <w:r>
        <w:rPr>
          <w:b/>
          <w:bCs/>
        </w:rPr>
        <w:t xml:space="preserve">Example 174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161610.04009142585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161610.04009381076</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94"/>
    <w:bookmarkStart w:id="596" w:name="def-ill-conditioned"/>
    <w:p>
      <w:pPr>
        <w:pStyle w:val="BodyText"/>
      </w:pPr>
      <w:r>
        <w:rPr>
          <w:b/>
          <w:bCs/>
        </w:rPr>
        <w:t xml:space="preserve">Definition 111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95">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[78],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96"/>
    <w:bookmarkStart w:id="597" w:name="def-well-conditioned"/>
    <w:p>
      <w:pPr>
        <w:pStyle w:val="BodyText"/>
      </w:pPr>
      <w:r>
        <w:rPr>
          <w:b/>
          <w:bCs/>
        </w:rPr>
        <w:t xml:space="preserve">Definition 112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97"/>
    <w:bookmarkStart w:id="598" w:name="exm-ill-conditioned"/>
    <w:p>
      <w:pPr>
        <w:pStyle w:val="BodyText"/>
      </w:pPr>
      <w:r>
        <w:rPr>
          <w:b/>
          <w:bCs/>
        </w:rPr>
        <w:t xml:space="preserve">Example 175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111</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98"/>
    <w:bookmarkStart w:id="599"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108</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99"/>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600" w:name="exm-pd-inverse"/>
    <w:p>
      <w:pPr>
        <w:pStyle w:val="BodyText"/>
      </w:pPr>
      <w:r>
        <w:rPr>
          <w:b/>
          <w:bCs/>
        </w:rPr>
        <w:t xml:space="preserve">Example 176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165</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600"/>
    <w:bookmarkStart w:id="601" w:name="def-paraboloid"/>
    <w:p>
      <w:pPr>
        <w:pStyle w:val="FirstParagraph"/>
      </w:pPr>
      <w:r>
        <w:rPr>
          <w:b/>
          <w:bCs/>
        </w:rPr>
        <w:t xml:space="preserve">Definition 113 (Paraboloid)</w:t>
      </w:r>
      <w:r>
        <w:t xml:space="preserve"> </w:t>
      </w:r>
      <w:r>
        <w:t xml:space="preserve">A</w:t>
      </w:r>
      <w:r>
        <w:t xml:space="preserve"> </w:t>
      </w:r>
      <w:r>
        <w:rPr>
          <w:b/>
          <w:bCs/>
        </w:rPr>
        <w:t xml:space="preserve">paraboloid</w:t>
      </w:r>
      <w:r>
        <w:t xml:space="preserve"> </w:t>
      </w:r>
      <w:r>
        <w:t xml:space="preserve">[79]</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89</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97</w:t>
        </w:r>
      </w:hyperlink>
      <w:r>
        <w:t xml:space="preserve">).</w:t>
      </w:r>
    </w:p>
    <w:bookmarkEnd w:id="601"/>
    <w:bookmarkStart w:id="602" w:name="def-elliptic-paraboloid"/>
    <w:p>
      <w:pPr>
        <w:pStyle w:val="BodyText"/>
      </w:pPr>
      <w:r>
        <w:rPr>
          <w:b/>
          <w:bCs/>
        </w:rPr>
        <w:t xml:space="preserve">Definition 114 (Elliptic paraboloid)</w:t>
      </w:r>
      <w:r>
        <w:t xml:space="preserve"> </w:t>
      </w:r>
      <w:r>
        <w:t xml:space="preserve">The paraboloid of</w:t>
      </w:r>
      <w:r>
        <w:t xml:space="preserve"> </w:t>
      </w:r>
      <w:hyperlink w:anchor="def-paraboloid">
        <w:r>
          <w:rPr>
            <w:rStyle w:val="Hyperlink"/>
          </w:rPr>
          <w:t xml:space="preserve">Definition 113</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108</w:t>
        </w:r>
      </w:hyperlink>
      <w:r>
        <w:t xml:space="preserve">);</w:t>
      </w:r>
      <w:r>
        <w:t xml:space="preserve"> </w:t>
      </w:r>
      <w:r>
        <w:t xml:space="preserve">it is then a bowl that opens upward.</w:t>
      </w:r>
    </w:p>
    <w:bookmarkEnd w:id="602"/>
    <w:bookmarkStart w:id="604" w:name="exm-paraboloid"/>
    <w:p>
      <w:pPr>
        <w:pStyle w:val="BodyText"/>
      </w:pPr>
      <w:r>
        <w:rPr>
          <w:b/>
          <w:bCs/>
        </w:rPr>
        <w:t xml:space="preserve">Example 177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170</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60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603"/>
        </w:tc>
      </w:tr>
    </w:tbl>
    <w:bookmarkEnd w:id="604"/>
    <w:bookmarkStart w:id="605" w:name="def-matrix-induced-inner-product"/>
    <w:p>
      <w:pPr>
        <w:pStyle w:val="BodyText"/>
      </w:pPr>
      <w:r>
        <w:rPr>
          <w:b/>
          <w:bCs/>
        </w:rPr>
        <w:t xml:space="preserve">Definition 115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605"/>
    <w:bookmarkStart w:id="606" w:name="exm-matrix-induced-inner-product"/>
    <w:p>
      <w:pPr>
        <w:pStyle w:val="FirstParagraph"/>
      </w:pPr>
      <w:r>
        <w:rPr>
          <w:b/>
          <w:bCs/>
        </w:rPr>
        <w:t xml:space="preserve">Example 178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606"/>
    <w:bookmarkStart w:id="607"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607"/>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108</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89</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608" w:name="exm-matrix-induced-inner-product-axioms"/>
    <w:p>
      <w:pPr>
        <w:pStyle w:val="BodyText"/>
      </w:pPr>
      <w:r>
        <w:rPr>
          <w:b/>
          <w:bCs/>
        </w:rPr>
        <w:t xml:space="preserve">Example 179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608"/>
    <w:bookmarkStart w:id="609"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609"/>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610"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115</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61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611"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108</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611"/>
    <w:bookmarkEnd w:id="612"/>
    <w:bookmarkStart w:id="627" w:name="determinants"/>
    <w:p>
      <w:pPr>
        <w:pStyle w:val="Heading2"/>
      </w:pPr>
      <w:r>
        <w:t xml:space="preserve">20 Determinants</w:t>
      </w:r>
    </w:p>
    <w:bookmarkStart w:id="613" w:name="def-determinant"/>
    <w:p>
      <w:pPr>
        <w:pStyle w:val="FirstParagraph"/>
      </w:pPr>
      <w:r>
        <w:rPr>
          <w:b/>
          <w:bCs/>
        </w:rPr>
        <w:t xml:space="preserve">Definition 116 (Determinant)</w:t>
      </w:r>
      <w:r>
        <w:t xml:space="preserve"> </w:t>
      </w:r>
      <w:r>
        <w:t xml:space="preserve">The</w:t>
      </w:r>
      <w:r>
        <w:t xml:space="preserve"> </w:t>
      </w:r>
      <w:r>
        <w:rPr>
          <w:b/>
          <w:bCs/>
        </w:rPr>
        <w:t xml:space="preserve">determinant</w:t>
      </w:r>
      <w:r>
        <w:t xml:space="preserve"> </w:t>
      </w:r>
      <w:r>
        <w:t xml:space="preserve">[80]</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613"/>
    <w:bookmarkStart w:id="614" w:name="exm-determinant"/>
    <w:p>
      <w:pPr>
        <w:pStyle w:val="FirstParagraph"/>
      </w:pPr>
      <w:r>
        <w:rPr>
          <w:b/>
          <w:bCs/>
        </w:rPr>
        <w:t xml:space="preserve">Example 180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614"/>
    <w:bookmarkStart w:id="615"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180</w:t>
        </w:r>
      </w:hyperlink>
      <w:r>
        <w:t xml:space="preserve">.</w:t>
      </w:r>
    </w:p>
    <w:bookmarkEnd w:id="615"/>
    <w:p>
      <w:pPr>
        <w:pStyle w:val="BodyText"/>
      </w:pPr>
      <w:r>
        <w:t xml:space="preserve">See also</w:t>
      </w:r>
      <w:r>
        <w:t xml:space="preserve"> </w:t>
      </w:r>
      <w:r>
        <w:t xml:space="preserve">[80]</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tip.png" id="61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1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19"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90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19"/>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20" w:name="exm-det-diagonal"/>
    <w:p>
      <w:pPr>
        <w:pStyle w:val="FirstParagraph"/>
      </w:pPr>
      <w:r>
        <w:rPr>
          <w:b/>
          <w:bCs/>
        </w:rPr>
        <w:t xml:space="preserve">Example 181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20"/>
    <w:bookmarkStart w:id="621"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21"/>
    <w:bookmarkStart w:id="622" w:name="exm-det-product"/>
    <w:p>
      <w:pPr>
        <w:pStyle w:val="FirstParagraph"/>
      </w:pPr>
      <w:r>
        <w:rPr>
          <w:b/>
          <w:bCs/>
        </w:rPr>
        <w:t xml:space="preserve">Example 182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22"/>
    <w:bookmarkStart w:id="623" w:name="rem-det-product-proof"/>
    <w:p>
      <w:pPr>
        <w:pStyle w:val="FirstParagraph"/>
      </w:pPr>
      <w:r>
        <w:rPr>
          <w:i/>
          <w:iCs/>
        </w:rPr>
        <w:t xml:space="preserve">Remark 49</w:t>
      </w:r>
      <w:r>
        <w:t xml:space="preserve"> (An example is not a proof). </w:t>
      </w:r>
      <w:hyperlink w:anchor="exm-det-product">
        <w:r>
          <w:rPr>
            <w:rStyle w:val="Hyperlink"/>
          </w:rPr>
          <w:t xml:space="preserve">Example 182</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23"/>
    <w:p>
      <w:pPr>
        <w:pStyle w:val="BodyText"/>
      </w:pPr>
      <w:r>
        <w:t xml:space="preserve">See also</w:t>
      </w:r>
      <w:r>
        <w:t xml:space="preserve"> </w:t>
      </w:r>
      <w:r>
        <w:t xml:space="preserve">[80]</w:t>
      </w:r>
      <w:r>
        <w:t xml:space="preserve">.</w:t>
      </w:r>
    </w:p>
    <w:bookmarkStart w:id="624"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2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96</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181</w:t>
        </w:r>
      </w:hyperlink>
      <w:r>
        <w:t xml:space="preserve">.</w:t>
      </w:r>
    </w:p>
    <w:bookmarkStart w:id="625"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25"/>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26" w:name="exm-det-eigenvalues"/>
    <w:p>
      <w:pPr>
        <w:pStyle w:val="BodyText"/>
      </w:pPr>
      <w:r>
        <w:rPr>
          <w:b/>
          <w:bCs/>
        </w:rPr>
        <w:t xml:space="preserve">Example 183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180</w:t>
        </w:r>
      </w:hyperlink>
      <w:r>
        <w:t xml:space="preserve">.</w:t>
      </w:r>
    </w:p>
    <w:bookmarkEnd w:id="626"/>
    <w:bookmarkEnd w:id="627"/>
    <w:bookmarkStart w:id="722" w:name="design-matrix"/>
    <w:p>
      <w:pPr>
        <w:pStyle w:val="Heading2"/>
      </w:pPr>
      <w:r>
        <w:t xml:space="preserve">21 Design Matrix</w:t>
      </w:r>
    </w:p>
    <w:bookmarkStart w:id="629" w:name="def-design-matrix"/>
    <w:p>
      <w:pPr>
        <w:pStyle w:val="FirstParagraph"/>
      </w:pPr>
      <w:r>
        <w:rPr>
          <w:b/>
          <w:bCs/>
        </w:rPr>
        <w:t xml:space="preserve">Definition 117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[81]</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28">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[81]</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29"/>
    <w:bookmarkStart w:id="630"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126</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30"/>
    <w:bookmarkStart w:id="631"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3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32" w:name="exm-gram-invertible"/>
    <w:p>
      <w:pPr>
        <w:pStyle w:val="BodyText"/>
      </w:pPr>
      <w:r>
        <w:rPr>
          <w:b/>
          <w:bCs/>
        </w:rPr>
        <w:t xml:space="preserve">Example 184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32"/>
    <w:bookmarkStart w:id="633" w:name="def-hat-matrix"/>
    <w:p>
      <w:pPr>
        <w:pStyle w:val="BodyText"/>
      </w:pPr>
      <w:r>
        <w:rPr>
          <w:b/>
          <w:bCs/>
        </w:rPr>
        <w:t xml:space="preserve">Definition 118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[82]</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33"/>
    <w:bookmarkStart w:id="634" w:name="exm-hat-matrix"/>
    <w:p>
      <w:pPr>
        <w:pStyle w:val="BodyText"/>
      </w:pPr>
      <w:r>
        <w:rPr>
          <w:b/>
          <w:bCs/>
        </w:rPr>
        <w:t xml:space="preserve">Example 185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34"/>
    <w:bookmarkStart w:id="635"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r>
        <w:t xml:space="preserve"> </w:t>
      </w:r>
      <w:r>
        <w:t xml:space="preserve">is an orthogonal projection matrix (</w:t>
      </w:r>
      <w:hyperlink w:anchor="def-projection-matrix">
        <w:r>
          <w:rPr>
            <w:rStyle w:val="Hyperlink"/>
          </w:rPr>
          <w:t xml:space="preserve">Definition 94</w:t>
        </w:r>
      </w:hyperlink>
      <w:r>
        <w:t xml:space="preserve">).</w:t>
      </w:r>
    </w:p>
    <w:bookmarkEnd w:id="63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36" w:name="exm-hat-matrix-projection"/>
    <w:p>
      <w:pPr>
        <w:pStyle w:val="FirstParagraph"/>
      </w:pPr>
      <w:r>
        <w:rPr>
          <w:b/>
          <w:bCs/>
        </w:rPr>
        <w:t xml:space="preserve">Example 186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36"/>
    <w:bookmarkStart w:id="637"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126</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37"/>
    <w:bookmarkStart w:id="651" w:name="sec-orthogonal-projection"/>
    <w:p>
      <w:pPr>
        <w:pStyle w:val="Heading3"/>
      </w:pPr>
      <w:r>
        <w:t xml:space="preserve">21.1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40" w:name="def-orthogonal-projection"/>
    <w:p>
      <w:pPr>
        <w:pStyle w:val="BodyText"/>
      </w:pPr>
      <w:r>
        <w:rPr>
          <w:b/>
          <w:bCs/>
        </w:rPr>
        <w:t xml:space="preserve">Definition 119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40"/>
    <w:bookmarkStart w:id="641" w:name="exm-orthogonal-projection"/>
    <w:p>
      <w:pPr>
        <w:pStyle w:val="BodyText"/>
      </w:pPr>
      <w:r>
        <w:rPr>
          <w:b/>
          <w:bCs/>
        </w:rPr>
        <w:t xml:space="preserve">Example 187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41"/>
    <w:bookmarkStart w:id="642" w:name="exm-not-orthogonal-projection"/>
    <w:p>
      <w:pPr>
        <w:pStyle w:val="BodyText"/>
      </w:pPr>
      <w:r>
        <w:rPr>
          <w:b/>
          <w:bCs/>
        </w:rPr>
        <w:t xml:space="preserve">Example 188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42"/>
    <w:bookmarkStart w:id="643"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119</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4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119</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44" w:name="exm-closest-point"/>
    <w:p>
      <w:pPr>
        <w:pStyle w:val="BodyText"/>
      </w:pPr>
      <w:r>
        <w:rPr>
          <w:b/>
          <w:bCs/>
        </w:rPr>
        <w:t xml:space="preserve">Example 189 (No point of the line is closer)</w:t>
      </w:r>
      <w:r>
        <w:t xml:space="preserve"> </w:t>
      </w:r>
      <w:r>
        <w:t xml:space="preserve">In</w:t>
      </w:r>
      <w:r>
        <w:t xml:space="preserve"> </w:t>
      </w:r>
      <w:hyperlink w:anchor="exm-orthogonal-projection">
        <w:r>
          <w:rPr>
            <w:rStyle w:val="Hyperlink"/>
          </w:rPr>
          <w:t xml:space="preserve">Example 187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44"/>
    <w:bookmarkStart w:id="645"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94</w:t>
        </w:r>
      </w:hyperlink>
      <w:r>
        <w:t xml:space="preserve">).</w:t>
      </w:r>
    </w:p>
    <w:bookmarkEnd w:id="64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46" w:name="exm-projector-onb"/>
    <w:p>
      <w:pPr>
        <w:pStyle w:val="FirstParagraph"/>
      </w:pPr>
      <w:r>
        <w:rPr>
          <w:b/>
          <w:bCs/>
        </w:rPr>
        <w:t xml:space="preserve">Example 190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187</w:t>
        </w:r>
      </w:hyperlink>
      <w:r>
        <w:t xml:space="preserve">.</w:t>
      </w:r>
    </w:p>
    <w:bookmarkEnd w:id="646"/>
    <w:bookmarkStart w:id="647"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4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\text{(}\text{Definition~88}\text{)}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119</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48" w:name="exm-projection-matrix-projects"/>
    <w:p>
      <w:pPr>
        <w:pStyle w:val="BodyText"/>
      </w:pPr>
      <w:r>
        <w:rPr>
          <w:b/>
          <w:bCs/>
        </w:rPr>
        <w:t xml:space="preserve">Example 191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48"/>
    <w:bookmarkStart w:id="649"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118</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4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50" w:name="exm-hat-matrix-projects"/>
    <w:p>
      <w:pPr>
        <w:pStyle w:val="BodyText"/>
      </w:pPr>
      <w:r>
        <w:rPr>
          <w:b/>
          <w:bCs/>
        </w:rPr>
        <w:t xml:space="preserve">Example 192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50"/>
    <w:bookmarkEnd w:id="651"/>
    <w:bookmarkStart w:id="693" w:name="sec-generalized-inverse"/>
    <w:p>
      <w:pPr>
        <w:pStyle w:val="Heading3"/>
      </w:pPr>
      <w:r>
        <w:t xml:space="preserve">21.2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54"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5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55" w:name="exm-scalar-matmul"/>
    <w:p>
      <w:pPr>
        <w:pStyle w:val="BodyText"/>
      </w:pPr>
      <w:r>
        <w:rPr>
          <w:b/>
          <w:bCs/>
        </w:rPr>
        <w:t xml:space="preserve">Example 193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55"/>
    <w:bookmarkStart w:id="656" w:name="def-generalized-inverse"/>
    <w:p>
      <w:pPr>
        <w:pStyle w:val="FirstParagraph"/>
      </w:pPr>
      <w:r>
        <w:rPr>
          <w:b/>
          <w:bCs/>
        </w:rPr>
        <w:t xml:space="preserve">Definition 120 (Generalized inverse)</w:t>
      </w:r>
      <w:r>
        <w:t xml:space="preserve"> </w:t>
      </w:r>
      <w:r>
        <w:t xml:space="preserve">A</w:t>
      </w:r>
      <w:r>
        <w:t xml:space="preserve"> </w:t>
      </w:r>
      <w:r>
        <w:rPr>
          <w:b/>
          <w:bCs/>
        </w:rPr>
        <w:t xml:space="preserve">generalized inverse</w:t>
      </w:r>
      <w:r>
        <w:t xml:space="preserve"> </w:t>
      </w:r>
      <w:r>
        <w:t xml:space="preserve">[84]</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56"/>
    <w:bookmarkStart w:id="657" w:name="exm-generalized-inverse"/>
    <w:p>
      <w:pPr>
        <w:pStyle w:val="FirstParagraph"/>
      </w:pPr>
      <w:r>
        <w:rPr>
          <w:b/>
          <w:bCs/>
        </w:rPr>
        <w:t xml:space="preserve">Example 194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57"/>
    <w:bookmarkStart w:id="658"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5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120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59" w:name="exm-generalized-inverse-invertible"/>
    <w:p>
      <w:pPr>
        <w:pStyle w:val="FirstParagraph"/>
      </w:pPr>
      <w:r>
        <w:rPr>
          <w:b/>
          <w:bCs/>
        </w:rPr>
        <w:t xml:space="preserve">Example 195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59"/>
    <w:bookmarkStart w:id="660"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6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\text{(}\text{Definition~120}\text{)}
    \\
    &amp;= \mathord{\smash[b]{\underset{\raise.3ex\hbox{$\scriptstyle\sim$}}{b}}\vphantom{b}}.
    &amp;&amp; \text{(} \mathord{\smash[b]{\underset{\raise.3ex\hbox{$\scriptstyle\sim$}}{x}}\vphantom{x}}_0 \text{ is a solution)}
    \end{aligned}
    $$</w:t>
      </w:r>
    </w:p>
    <w:bookmarkStart w:id="661" w:name="exm-generalized-inverse-solves"/>
    <w:p>
      <w:pPr>
        <w:pStyle w:val="FirstParagraph"/>
      </w:pPr>
      <w:r>
        <w:rPr>
          <w:b/>
          <w:bCs/>
        </w:rPr>
        <w:t xml:space="preserve">Example 196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61"/>
    <w:bookmarkStart w:id="662" w:name="def-moore-penrose"/>
    <w:p>
      <w:pPr>
        <w:pStyle w:val="BodyText"/>
      </w:pPr>
      <w:r>
        <w:rPr>
          <w:b/>
          <w:bCs/>
        </w:rPr>
        <w:t xml:space="preserve">Definition 121 (Moore-Penrose inverse)</w:t>
      </w:r>
      <w:r>
        <w:t xml:space="preserve"> </w:t>
      </w:r>
      <w:r>
        <w:t xml:space="preserve">A</w:t>
      </w:r>
      <w:r>
        <w:t xml:space="preserve"> </w:t>
      </w:r>
      <w:r>
        <w:rPr>
          <w:b/>
          <w:bCs/>
        </w:rPr>
        <w:t xml:space="preserve">Moore-Penrose inverse</w:t>
      </w:r>
      <w:r>
        <w:t xml:space="preserve"> </w:t>
      </w:r>
      <w:r>
        <w:t xml:space="preserve">[85]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62"/>
    <w:bookmarkStart w:id="663" w:name="exm-moore-penrose"/>
    <w:p>
      <w:pPr>
        <w:pStyle w:val="FirstParagraph"/>
      </w:pPr>
      <w:r>
        <w:rPr>
          <w:b/>
          <w:bCs/>
        </w:rPr>
        <w:t xml:space="preserve">Example 197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63"/>
    <w:bookmarkStart w:id="664"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p>
    <w:bookmarkEnd w:id="66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121</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65" w:name="exm-moore-penrose-generalized-inverse"/>
    <w:p>
      <w:pPr>
        <w:pStyle w:val="BodyText"/>
      </w:pPr>
      <w:r>
        <w:rPr>
          <w:b/>
          <w:bCs/>
        </w:rPr>
        <w:t xml:space="preserve">Example 198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121</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65"/>
    <w:bookmarkStart w:id="666"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6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67" w:name="exm-moore-penrose-unique"/>
    <w:p>
      <w:pPr>
        <w:pStyle w:val="FirstParagraph"/>
      </w:pPr>
      <w:r>
        <w:rPr>
          <w:b/>
          <w:bCs/>
        </w:rPr>
        <w:t xml:space="preserve">Example 199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197</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67"/>
    <w:bookmarkStart w:id="668"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121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6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69" w:name="exm-moore-penrose-exists"/>
    <w:p>
      <w:pPr>
        <w:pStyle w:val="FirstParagraph"/>
      </w:pPr>
      <w:r>
        <w:rPr>
          <w:b/>
          <w:bCs/>
        </w:rPr>
        <w:t xml:space="preserve">Example 200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69"/>
    <w:bookmarkStart w:id="671"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71"/>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121</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91</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61">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72" w:name="exm-moore-penrose-full-rank"/>
    <w:p>
      <w:pPr>
        <w:pStyle w:val="FirstParagraph"/>
      </w:pPr>
      <w:r>
        <w:rPr>
          <w:b/>
          <w:bCs/>
        </w:rPr>
        <w:t xml:space="preserve">Example 201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61">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72"/>
    <w:bookmarkStart w:id="675"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104</w:t>
        </w:r>
      </w:hyperlink>
      <w:r>
        <w:t xml:space="preserve">) of a</w:t>
      </w:r>
      <w:r>
        <w:t xml:space="preserve"> </w:t>
      </w:r>
      <w:hyperlink r:id="rId561">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73">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74">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73">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75"/>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73">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61">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77" w:name="exm-moore-penrose-eigendecomposition"/>
    <w:p>
      <w:pPr>
        <w:pStyle w:val="BodyText"/>
      </w:pPr>
      <w:r>
        <w:rPr>
          <w:b/>
          <w:bCs/>
        </w:rPr>
        <w:t xml:space="preserve">Example 202 (The Moore-Penrose inverse of a rank-one symmetric matrix)</w:t>
      </w:r>
      <w:r>
        <w:t xml:space="preserve"> </w:t>
      </w:r>
      <w:r>
        <w:t xml:space="preserve">For the</w:t>
      </w:r>
      <w:r>
        <w:t xml:space="preserve"> </w:t>
      </w:r>
      <w:hyperlink r:id="rId561">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76">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59">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121</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70">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77"/>
    <w:bookmarkStart w:id="678"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78"/>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61">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80" w:name="exm-moore-penrose-gram"/>
    <w:p>
      <w:pPr>
        <w:pStyle w:val="FirstParagraph"/>
      </w:pPr>
      <w:r>
        <w:rPr>
          <w:b/>
          <w:bCs/>
        </w:rPr>
        <w:t xml:space="preserve">Example 203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79">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80"/>
    <w:bookmarkStart w:id="681" w:name="cor-moore-penrose-gram"/>
    <w:p>
      <w:pPr>
        <w:pStyle w:val="BodyText"/>
      </w:pPr>
      <w:r>
        <w:rPr>
          <w:b/>
          <w:bCs/>
        </w:rPr>
        <w:t xml:space="preserve">Corollary 15 (The Moore-Penrose inverse from the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sSup>
            <m:e>
              <m:r>
                <m:rPr>
                  <m:sty m:val="bi"/>
                </m:rPr>
                <m:t>A</m:t>
              </m:r>
            </m:e>
            <m:sup>
              <m:r>
                <m:rPr>
                  <m:sty m:val="p"/>
                </m:rPr>
                <m:t>+</m:t>
              </m:r>
            </m:sup>
          </m:sSup>
          <m:r>
            <m:rPr>
              <m:sty m:val="p"/>
            </m:rPr>
            <m:t>=</m:t>
          </m:r>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rPr>
              <m:sty m:val="p"/>
            </m:rPr>
            <m:t>.</m:t>
          </m:r>
        </m:oMath>
      </m:oMathPara>
    </w:p>
    <w:bookmarkEnd w:id="681"/>
    <w:p>
      <w:pPr>
        <w:pStyle w:val="FirstParagraph"/>
      </w:pPr>
      <w:r>
        <w:rPr>
          <w:i/>
          <w:iCs/>
        </w:rPr>
        <w:t xml:space="preserve">Proof</w:t>
      </w:r>
      <w:r>
        <w:t xml:space="preserve">. </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&amp;</m:t>
              </m:r>
              <m:r>
                <m:t>&amp;</m:t>
              </m:r>
              <m:r>
                <m:rPr>
                  <m:nor/>
                  <m:sty m:val="p"/>
                </m:rPr>
                <m:t>(</m:t>
              </m:r>
              <m:r>
                <m:rPr>
                  <m:nor/>
                  <m:sty m:val="p"/>
                </m:rPr>
                <m:t>Theorem 112</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t>&amp;</m:t>
              </m:r>
              <m:r>
                <m:t>&amp;</m:t>
              </m:r>
              <m:r>
                <m:rPr>
                  <m:nor/>
                  <m:sty m:val="p"/>
                </m:rPr>
                <m:t>(condition 3 of </m:t>
              </m:r>
              <m:r>
                <m:rPr>
                  <m:nor/>
                  <m:sty m:val="p"/>
                </m:rPr>
                <m:t>Definition 121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2 of </m:t>
              </m:r>
              <m:r>
                <m:rPr>
                  <m:nor/>
                  <m:sty m:val="p"/>
                </m:rPr>
                <m:t>Definition 121</m:t>
              </m:r>
              <m:r>
                <m:rPr>
                  <m:nor/>
                  <m:sty m:val="p"/>
                </m:rPr>
                <m:t>)</m:t>
              </m:r>
            </m:e>
          </m:eqArr>
        </m:oMath>
      </m:oMathPara>
    </w:p>
    <w:bookmarkStart w:id="682" w:name="exm-moore-penrose-gram-cor"/>
    <w:p>
      <w:pPr>
        <w:pStyle w:val="FirstParagraph"/>
      </w:pPr>
      <w:r>
        <w:rPr>
          <w:b/>
          <w:bCs/>
        </w:rPr>
        <w:t xml:space="preserve">Example 204 (Recovering the Moore-Penrose inverse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w:t>
      </w:r>
      <w:r>
        <w:t xml:space="preserve"> </w:t>
      </w:r>
      <w:hyperlink w:anchor="exm-moore-penrose-gram">
        <w:r>
          <w:rPr>
            <w:rStyle w:val="Hyperlink"/>
          </w:rPr>
          <w:t xml:space="preserve">Example 203</w:t>
        </w:r>
      </w:hyperlink>
      <w:r>
        <w:t xml:space="preserve"> </w:t>
      </w:r>
      <w:r>
        <w:t xml:space="preserve">found</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Then</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r>
                <m:rPr>
                  <m:sty m:val="p"/>
                </m:rPr>
                <m:t>,</m:t>
              </m:r>
            </m:e>
          </m:eqArr>
        </m:oMath>
      </m:oMathPara>
    </w:p>
    <w:p>
      <w:pPr>
        <w:pStyle w:val="FirstParagraph"/>
      </w:pPr>
      <w:r>
        <w:t xml:space="preserve">which is</w:t>
      </w:r>
      <w:r>
        <w:t xml:space="preserve"> </w:t>
      </w:r>
      <m:oMath>
        <m:sSup>
          <m:e>
            <m:r>
              <m:rPr>
                <m:sty m:val="bi"/>
              </m:rPr>
              <m:t>A</m:t>
            </m:r>
          </m:e>
          <m:sup>
            <m:r>
              <m:rPr>
                <m:sty m:val="p"/>
              </m:rPr>
              <m:t>+</m:t>
            </m:r>
          </m:sup>
        </m:sSup>
      </m:oMath>
      <w:r>
        <w:t xml:space="preserve">, as</w:t>
      </w:r>
      <w:r>
        <w:t xml:space="preserve"> </w:t>
      </w:r>
      <w:hyperlink w:anchor="cor-moore-penrose-gram">
        <w:r>
          <w:rPr>
            <w:rStyle w:val="Hyperlink"/>
          </w:rPr>
          <w:t xml:space="preserve">Corollary 15</w:t>
        </w:r>
      </w:hyperlink>
      <w:r>
        <w:t xml:space="preserve"> </w:t>
      </w:r>
      <w:r>
        <w:t xml:space="preserve">states.</w:t>
      </w:r>
    </w:p>
    <w:bookmarkEnd w:id="682"/>
    <w:bookmarkStart w:id="683" w:name="def-consistent-system"/>
    <w:p>
      <w:pPr>
        <w:pStyle w:val="BodyText"/>
      </w:pPr>
      <w:r>
        <w:rPr>
          <w:b/>
          <w:bCs/>
        </w:rPr>
        <w:t xml:space="preserve">Definition 122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[86]</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83"/>
    <w:bookmarkStart w:id="684" w:name="exm-consistent-system"/>
    <w:p>
      <w:pPr>
        <w:pStyle w:val="BodyText"/>
      </w:pPr>
      <w:r>
        <w:rPr>
          <w:b/>
          <w:bCs/>
        </w:rPr>
        <w:t xml:space="preserve">Example 205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84"/>
    <w:bookmarkStart w:id="685"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122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86" w:name="exm-consistency"/>
    <w:p>
      <w:pPr>
        <w:pStyle w:val="FirstParagraph"/>
      </w:pPr>
      <w:r>
        <w:rPr>
          <w:b/>
          <w:bCs/>
        </w:rPr>
        <w:t xml:space="preserve">Example 206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86"/>
    <w:bookmarkStart w:id="687"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120</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120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88" w:name="exm-solution-set"/>
    <w:p>
      <w:pPr>
        <w:pStyle w:val="BodyText"/>
      </w:pPr>
      <w:r>
        <w:rPr>
          <w:b/>
          <w:bCs/>
        </w:rPr>
        <w:t xml:space="preserve">Example 207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88"/>
    <w:bookmarkStart w:id="689" w:name="cor-solution-unique"/>
    <w:p>
      <w:pPr>
        <w:pStyle w:val="BodyText"/>
      </w:pPr>
      <w:r>
        <w:rPr>
          <w:b/>
          <w:bCs/>
        </w:rPr>
        <w:t xml:space="preserve">Corollary 16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90" w:name="exm-solution-unique"/>
    <w:p>
      <w:pPr>
        <w:pStyle w:val="BodyText"/>
      </w:pPr>
      <w:r>
        <w:rPr>
          <w:b/>
          <w:bCs/>
        </w:rPr>
        <w:t xml:space="preserve">Example 208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90"/>
    <w:bookmarkStart w:id="691"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120</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p>
    <w:bookmarkEnd w:id="6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\text{(}\text{Definition~120}\text{)}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92" w:name="exm-projector-generalized-inverse"/>
    <w:p>
      <w:pPr>
        <w:pStyle w:val="BodyText"/>
      </w:pPr>
      <w:r>
        <w:rPr>
          <w:b/>
          <w:bCs/>
        </w:rPr>
        <w:t xml:space="preserve">Example 209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92"/>
    <w:bookmarkEnd w:id="693"/>
    <w:bookmarkStart w:id="721" w:name="sec-solving-linear-systems"/>
    <w:p>
      <w:pPr>
        <w:pStyle w:val="Heading3"/>
      </w:pPr>
      <w:r>
        <w:t xml:space="preserve">21.3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 </w:t>
            </w:r>
            <w:r>
              <w:t xml:space="preserve">and</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219</w:t>
              </w:r>
            </w:hyperlink>
            <w:r>
              <w:t xml:space="preserve"> </w:t>
            </w:r>
            <w:r>
              <w:t xml:space="preserve">only touches</w:t>
            </w:r>
          </w:p>
          <w:p/>
        </w:tc>
      </w:tr>
    </w:tbl>
    <w:bookmarkStart w:id="696" w:name="def-triangular-matrix"/>
    <w:p>
      <w:pPr>
        <w:pStyle w:val="FirstParagraph"/>
      </w:pPr>
      <w:r>
        <w:rPr>
          <w:b/>
          <w:bCs/>
        </w:rPr>
        <w:t xml:space="preserve">Definition 123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[88]</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96"/>
    <w:bookmarkStart w:id="697" w:name="def-lower-triangular-matrix"/>
    <w:p>
      <w:pPr>
        <w:pStyle w:val="BodyText"/>
      </w:pPr>
      <w:r>
        <w:rPr>
          <w:b/>
          <w:bCs/>
        </w:rPr>
        <w:t xml:space="preserve">Definition 124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97"/>
    <w:bookmarkStart w:id="698" w:name="def-unit-lower-triangular-matrix"/>
    <w:p>
      <w:pPr>
        <w:pStyle w:val="BodyText"/>
      </w:pPr>
      <w:r>
        <w:rPr>
          <w:b/>
          <w:bCs/>
        </w:rPr>
        <w:t xml:space="preserve">Definition 125 (Unit lower triangular matrix)</w:t>
      </w:r>
      <w:r>
        <w:t xml:space="preserve"> </w:t>
      </w:r>
      <w:r>
        <w:t xml:space="preserve">A lower triangular matrix (</w:t>
      </w:r>
      <w:hyperlink w:anchor="def-lower-triangular-matrix">
        <w:r>
          <w:rPr>
            <w:rStyle w:val="Hyperlink"/>
          </w:rPr>
          <w:t xml:space="preserve">Definition 124</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98"/>
    <w:bookmarkStart w:id="699" w:name="exm-triangular-matrix"/>
    <w:p>
      <w:pPr>
        <w:pStyle w:val="BodyText"/>
      </w:pPr>
      <w:r>
        <w:rPr>
          <w:b/>
          <w:bCs/>
        </w:rPr>
        <w:t xml:space="preserve">Example 210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90</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99"/>
    <w:bookmarkStart w:id="700"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7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701" w:name="exm-back-substitution"/>
    <w:p>
      <w:pPr>
        <w:pStyle w:val="BodyText"/>
      </w:pPr>
      <w:r>
        <w:rPr>
          <w:b/>
          <w:bCs/>
        </w:rPr>
        <w:t xml:space="preserve">Example 211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701"/>
    <w:bookmarkStart w:id="702"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123</w:t>
        </w:r>
      </w:hyperlink>
      <w:r>
        <w:t xml:space="preserve">) with positive diagonal entries.</w:t>
      </w:r>
    </w:p>
    <w:bookmarkEnd w:id="7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703" w:name="exm-qr"/>
    <w:p>
      <w:pPr>
        <w:pStyle w:val="BodyText"/>
      </w:pPr>
      <w:r>
        <w:rPr>
          <w:b/>
          <w:bCs/>
        </w:rPr>
        <w:t xml:space="preserve">Example 212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703"/>
    <w:bookmarkStart w:id="704" w:name="def-least-squares"/>
    <w:p>
      <w:pPr>
        <w:pStyle w:val="FirstParagraph"/>
      </w:pPr>
      <w:r>
        <w:rPr>
          <w:b/>
          <w:bCs/>
        </w:rPr>
        <w:t xml:space="preserve">Definition 126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[89]</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704"/>
    <w:bookmarkStart w:id="705" w:name="exm-least-squares"/>
    <w:p>
      <w:pPr>
        <w:pStyle w:val="FirstParagraph"/>
      </w:pPr>
      <w:r>
        <w:rPr>
          <w:b/>
          <w:bCs/>
        </w:rPr>
        <w:t xml:space="preserve">Example 213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122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705"/>
    <w:bookmarkStart w:id="706" w:name="def-normal-equations"/>
    <w:p>
      <w:pPr>
        <w:pStyle w:val="BodyText"/>
      </w:pPr>
      <w:r>
        <w:rPr>
          <w:b/>
          <w:bCs/>
        </w:rPr>
        <w:t xml:space="preserve">Definition 127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126</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[90]</w:t>
      </w:r>
      <w:r>
        <w:t xml:space="preserve">.</w:t>
      </w:r>
    </w:p>
    <w:bookmarkEnd w:id="706"/>
    <w:bookmarkStart w:id="707"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122</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7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\text{(}\text{Definition~126}\text{)}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119</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16</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\text{(}\text{Definition~91}\text{)}
    \\
    &amp;= \mathbf{M}^{-1}\,(\mathbf{M} \hat{\mathord{\smash[b]{\underset{\raise.3ex\hbox{$\scriptstyle\sim$}}{x}}\vphantom{x}}})
    &amp;&amp; \text{(}\text{Theorem~9}\text{)}
    \\
    &amp;= \mathbf{M}^{-1}\,{\mathbf{A}}^{\top} \mathord{\smash[b]{\underset{\raise.3ex\hbox{$\scriptstyle\sim$}}{b}}\vphantom{b}}.
    &amp;&amp; \text{(the normal equations)}
    \end{aligned}
    $$</w:t>
      </w:r>
    </w:p>
    <w:bookmarkStart w:id="708" w:name="exm-normal-equations"/>
    <w:p>
      <w:pPr>
        <w:pStyle w:val="FirstParagraph"/>
      </w:pPr>
      <w:r>
        <w:rPr>
          <w:b/>
          <w:bCs/>
        </w:rPr>
        <w:t xml:space="preserve">Example 214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708"/>
    <w:bookmarkStart w:id="709" w:name="exm-normal-equations-rank-deficient"/>
    <w:p>
      <w:pPr>
        <w:pStyle w:val="BodyText"/>
      </w:pPr>
      <w:r>
        <w:rPr>
          <w:b/>
          <w:bCs/>
        </w:rPr>
        <w:t xml:space="preserve">Example 215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709"/>
    <w:bookmarkStart w:id="710"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126</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7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16</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711" w:name="exm-qr-least-squares"/>
    <w:p>
      <w:pPr>
        <w:pStyle w:val="BodyText"/>
      </w:pPr>
      <w:r>
        <w:rPr>
          <w:b/>
          <w:bCs/>
        </w:rPr>
        <w:t xml:space="preserve">Example 216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214</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214</w:t>
        </w:r>
      </w:hyperlink>
      <w:r>
        <w:t xml:space="preserve">.</w:t>
      </w:r>
    </w:p>
    <w:bookmarkEnd w:id="711"/>
    <w:bookmarkStart w:id="713"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712">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713"/>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121</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461">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712">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714"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714"/>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}\text{Definition~121}\text{)}
    \\
    &amp;= {(\mathbf{A}^+\mathbf{A})}^{\top}\mathbf{A}^+\mathord{\smash[b]{\underset{\raise.3ex\hbox{$\scriptstyle\sim$}}{b}}\vphantom{b}}
    &amp;&amp; \text{(condition 4 of }\text{Definition~121}\text{)}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715" w:name="exm-moore-penrose-minimum-norm"/>
    <w:p>
      <w:pPr>
        <w:pStyle w:val="BodyText"/>
      </w:pPr>
      <w:r>
        <w:rPr>
          <w:b/>
          <w:bCs/>
        </w:rPr>
        <w:t xml:space="preserve">Example 217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197</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126</w:t>
        </w:r>
      </w:hyperlink>
      <w:r>
        <w:t xml:space="preserve">)</w:t>
      </w:r>
      <w:r>
        <w:t xml:space="preserve"> </w:t>
      </w:r>
      <w:hyperlink r:id="rId712">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715"/>
    <w:bookmarkStart w:id="716" w:name="def-lu"/>
    <w:p>
      <w:pPr>
        <w:pStyle w:val="BodyText"/>
      </w:pPr>
      <w:r>
        <w:rPr>
          <w:b/>
          <w:bCs/>
        </w:rPr>
        <w:t xml:space="preserve">Definition 128 (LU factorization)</w:t>
      </w:r>
      <w:r>
        <w:t xml:space="preserve"> </w:t>
      </w:r>
      <w:r>
        <w:t xml:space="preserve">An</w:t>
      </w:r>
      <w:r>
        <w:t xml:space="preserve"> </w:t>
      </w:r>
      <w:r>
        <w:rPr>
          <w:b/>
          <w:bCs/>
        </w:rPr>
        <w:t xml:space="preserve">LU factorization</w:t>
      </w:r>
      <w:r>
        <w:t xml:space="preserve"> </w:t>
      </w:r>
      <w:r>
        <w:t xml:space="preserve">[91]</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125</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123</w:t>
        </w:r>
      </w:hyperlink>
      <w:r>
        <w:t xml:space="preserve">).</w:t>
      </w:r>
    </w:p>
    <w:bookmarkEnd w:id="716"/>
    <w:bookmarkStart w:id="717" w:name="exm-lu"/>
    <w:p>
      <w:pPr>
        <w:pStyle w:val="BodyText"/>
      </w:pPr>
      <w:r>
        <w:rPr>
          <w:b/>
          <w:bCs/>
        </w:rPr>
        <w:t xml:space="preserve">Example 218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717"/>
    <w:bookmarkStart w:id="718" w:name="exm-not-lu"/>
    <w:p>
      <w:pPr>
        <w:pStyle w:val="BodyText"/>
      </w:pPr>
      <w:r>
        <w:rPr>
          <w:b/>
          <w:bCs/>
        </w:rPr>
        <w:t xml:space="preserve">Example 219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18"/>
    <w:bookmarkStart w:id="719"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128</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20" w:name="exm-lu-solve"/>
    <w:p>
      <w:pPr>
        <w:pStyle w:val="BodyText"/>
      </w:pPr>
      <w:r>
        <w:rPr>
          <w:b/>
          <w:bCs/>
        </w:rPr>
        <w:t xml:space="preserve">Example 220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218</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211</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20"/>
    <w:bookmarkEnd w:id="721"/>
    <w:bookmarkEnd w:id="722"/>
    <w:bookmarkStart w:id="755" w:name="sec-diagonalization"/>
    <w:p>
      <w:pPr>
        <w:pStyle w:val="Heading2"/>
      </w:pPr>
      <w:r>
        <w:t xml:space="preserve">22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102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222</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25"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\text{(}\text{Definition~91}\text{)}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16</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92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26" w:name="exm-invertible-rank"/>
    <w:p>
      <w:pPr>
        <w:pStyle w:val="BodyText"/>
      </w:pPr>
      <w:r>
        <w:rPr>
          <w:b/>
          <w:bCs/>
        </w:rPr>
        <w:t xml:space="preserve">Example 221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142</w:t>
        </w:r>
      </w:hyperlink>
      <w:r>
        <w:t xml:space="preserve"> </w:t>
      </w:r>
      <w:r>
        <w:t xml:space="preserve">found.</w:t>
      </w:r>
    </w:p>
    <w:bookmarkEnd w:id="726"/>
    <w:bookmarkStart w:id="727" w:name="def-eigenspace"/>
    <w:p>
      <w:pPr>
        <w:pStyle w:val="FirstParagraph"/>
      </w:pPr>
      <w:r>
        <w:rPr>
          <w:b/>
          <w:bCs/>
        </w:rPr>
        <w:t xml:space="preserve">Definition 129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The</w:t>
      </w:r>
      <w:r>
        <w:t xml:space="preserve"> </w:t>
      </w:r>
      <w:r>
        <w:rPr>
          <w:b/>
          <w:bCs/>
        </w:rPr>
        <w:t xml:space="preserve">eigenspace</w:t>
      </w:r>
      <w:r>
        <w:t xml:space="preserve"> </w:t>
      </w:r>
      <w:r>
        <w:t xml:space="preserve">[93]</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27"/>
    <w:bookmarkStart w:id="728" w:name="def-geometric-multiplicity"/>
    <w:p>
      <w:pPr>
        <w:pStyle w:val="BodyText"/>
      </w:pPr>
      <w:r>
        <w:rPr>
          <w:b/>
          <w:bCs/>
        </w:rPr>
        <w:t xml:space="preserve">Definition 130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28"/>
    <w:bookmarkStart w:id="729" w:name="exm-eigenspace"/>
    <w:p>
      <w:pPr>
        <w:pStyle w:val="BodyText"/>
      </w:pPr>
      <w:r>
        <w:rPr>
          <w:b/>
          <w:bCs/>
        </w:rPr>
        <w:t xml:space="preserve">Example 222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29"/>
    <w:bookmarkStart w:id="730" w:name="exm-not-eigenspace"/>
    <w:p>
      <w:pPr>
        <w:pStyle w:val="FirstParagraph"/>
      </w:pPr>
      <w:r>
        <w:rPr>
          <w:b/>
          <w:bCs/>
        </w:rPr>
        <w:t xml:space="preserve">Example 223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102</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129</w:t>
        </w:r>
      </w:hyperlink>
      <w:r>
        <w:t xml:space="preserve"> </w:t>
      </w:r>
      <w:r>
        <w:t xml:space="preserve">does not apply to</w:t>
      </w:r>
      <w:r>
        <w:t xml:space="preserve"> </w:t>
      </w:r>
      <m:oMath>
        <m:r>
          <m:t>2</m:t>
        </m:r>
      </m:oMath>
      <w:r>
        <w:t xml:space="preserve">.</w:t>
      </w:r>
    </w:p>
    <w:bookmarkEnd w:id="730"/>
    <w:bookmarkStart w:id="731"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92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32" w:name="exm-eigenvalue-singular"/>
    <w:p>
      <w:pPr>
        <w:pStyle w:val="BodyText"/>
      </w:pPr>
      <w:r>
        <w:rPr>
          <w:b/>
          <w:bCs/>
        </w:rPr>
        <w:t xml:space="preserve">Example 224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32"/>
    <w:bookmarkStart w:id="733"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102</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\text{(}\text{Definition~88}\text{,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34" w:name="exm-eigen-shift-power"/>
    <w:p>
      <w:pPr>
        <w:pStyle w:val="BodyText"/>
      </w:pPr>
      <w:r>
        <w:rPr>
          <w:b/>
          <w:bCs/>
        </w:rPr>
        <w:t xml:space="preserve">Example 225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162</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34"/>
    <w:bookmarkStart w:id="735"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102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36" w:name="exm-eigen-triangular"/>
    <w:p>
      <w:pPr>
        <w:pStyle w:val="BodyText"/>
      </w:pPr>
      <w:r>
        <w:rPr>
          <w:b/>
          <w:bCs/>
        </w:rPr>
        <w:t xml:space="preserve">Example 226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210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222</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36"/>
    <w:bookmarkStart w:id="737"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102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38" w:name="exm-eigen-idempotent-orthogonal"/>
    <w:p>
      <w:pPr>
        <w:pStyle w:val="BodyText"/>
      </w:pPr>
      <w:r>
        <w:rPr>
          <w:b/>
          <w:bCs/>
        </w:rPr>
        <w:t xml:space="preserve">Example 227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151</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38"/>
    <w:bookmarkStart w:id="739" w:name="def-similar"/>
    <w:p>
      <w:pPr>
        <w:pStyle w:val="FirstParagraph"/>
      </w:pPr>
      <w:r>
        <w:rPr>
          <w:b/>
          <w:bCs/>
        </w:rPr>
        <w:t xml:space="preserve">Definition 131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[94]</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92</w:t>
        </w:r>
      </w:hyperlink>
      <w:r>
        <w:t xml:space="preserve">).</w:t>
      </w:r>
    </w:p>
    <w:bookmarkEnd w:id="739"/>
    <w:bookmarkStart w:id="740"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92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40"/>
    <w:bookmarkStart w:id="741" w:name="exm-similar"/>
    <w:p>
      <w:pPr>
        <w:pStyle w:val="BodyText"/>
      </w:pPr>
      <w:r>
        <w:rPr>
          <w:b/>
          <w:bCs/>
        </w:rPr>
        <w:t xml:space="preserve">Example 228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41"/>
    <w:bookmarkStart w:id="742"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131</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\text{(}\text{Definition~91}\text{)}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43" w:name="exm-similar-eigenvalues"/>
    <w:p>
      <w:pPr>
        <w:pStyle w:val="BodyText"/>
      </w:pPr>
      <w:r>
        <w:rPr>
          <w:b/>
          <w:bCs/>
        </w:rPr>
        <w:t xml:space="preserve">Example 229 (Eigenvectors carried across a similarity)</w:t>
      </w:r>
      <w:r>
        <w:t xml:space="preserve"> </w:t>
      </w:r>
      <w:r>
        <w:t xml:space="preserve">In</w:t>
      </w:r>
      <w:r>
        <w:t xml:space="preserve"> </w:t>
      </w:r>
      <w:hyperlink w:anchor="exm-similar">
        <w:r>
          <w:rPr>
            <w:rStyle w:val="Hyperlink"/>
          </w:rPr>
          <w:t xml:space="preserve">Example 228</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162</w:t>
        </w:r>
      </w:hyperlink>
      <w:r>
        <w:t xml:space="preserve">.</w:t>
      </w:r>
    </w:p>
    <w:bookmarkEnd w:id="743"/>
    <w:bookmarkStart w:id="744"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44"/>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45" w:name="exm-eigenvectors-independent"/>
    <w:p>
      <w:pPr>
        <w:pStyle w:val="BodyText"/>
      </w:pPr>
      <w:r>
        <w:rPr>
          <w:b/>
          <w:bCs/>
        </w:rPr>
        <w:t xml:space="preserve">Example 230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162</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45"/>
    <w:bookmarkStart w:id="746" w:name="def-diagonalizable"/>
    <w:p>
      <w:pPr>
        <w:pStyle w:val="BodyText"/>
      </w:pPr>
      <w:r>
        <w:rPr>
          <w:b/>
          <w:bCs/>
        </w:rPr>
        <w:t xml:space="preserve">Definition 132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[95]</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131</w:t>
        </w:r>
      </w:hyperlink>
      <w:r>
        <w:t xml:space="preserve">).</w:t>
      </w:r>
    </w:p>
    <w:bookmarkEnd w:id="746"/>
    <w:bookmarkStart w:id="747" w:name="exm-diagonalizable"/>
    <w:p>
      <w:pPr>
        <w:pStyle w:val="BodyText"/>
      </w:pPr>
      <w:r>
        <w:rPr>
          <w:b/>
          <w:bCs/>
        </w:rPr>
        <w:t xml:space="preserve">Example 231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228</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222</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47"/>
    <w:bookmarkStart w:id="748"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132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49" w:name="eq-ax-xlambda"/>
      <w:r>
        <w:t xml:space="preserve">$$
    \mathbf{A} \mathbf{X} = \mathbf{X} \mathbf{\Lambda}
    \iff \mathbf{A} \mathord{\smash[b]{\underset{\raise.3ex\hbox{$\scriptstyle\sim$}}{x}}\vphantom{x}}_j = \lambda_j \mathord{\smash[b]{\underset{\raise.3ex\hbox{$\scriptstyle\sim$}}{x}}\vphantom{x}}_j \text{ for every } j.
     \qquad(7)$$</w:t>
      </w:r>
      <w:bookmarkEnd w:id="7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50" w:name="exm-thm-diagonalizable"/>
    <w:p>
      <w:pPr>
        <w:pStyle w:val="BodyText"/>
      </w:pPr>
      <w:r>
        <w:rPr>
          <w:b/>
          <w:bCs/>
        </w:rPr>
        <w:t xml:space="preserve">Example 232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230</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228</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104</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222</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50"/>
    <w:bookmarkStart w:id="751" w:name="cor-distinct-diagonalizable"/>
    <w:p>
      <w:pPr>
        <w:pStyle w:val="BodyText"/>
      </w:pPr>
      <w:r>
        <w:rPr>
          <w:b/>
          <w:bCs/>
        </w:rPr>
        <w:t xml:space="preserve">Corollary 17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52" w:name="exm-distinct-diagonalizable"/>
    <w:p>
      <w:pPr>
        <w:pStyle w:val="BodyText"/>
      </w:pPr>
      <w:r>
        <w:rPr>
          <w:b/>
          <w:bCs/>
        </w:rPr>
        <w:t xml:space="preserve">Example 233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226</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52"/>
    <w:bookmarkStart w:id="753"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132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88</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91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qArr>
        </m:oMath>
      </m:oMathPara>
    </w:p>
    <w:bookmarkStart w:id="754" w:name="exm-diagonalizable-powers"/>
    <w:p>
      <w:pPr>
        <w:pStyle w:val="FirstParagraph"/>
      </w:pPr>
      <w:r>
        <w:rPr>
          <w:b/>
          <w:bCs/>
        </w:rPr>
        <w:t xml:space="preserve">Example 234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232</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228</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225</w:t>
        </w:r>
      </w:hyperlink>
      <w:r>
        <w:t xml:space="preserve">.</w:t>
      </w:r>
    </w:p>
    <w:bookmarkEnd w:id="754"/>
    <w:bookmarkEnd w:id="755"/>
    <w:bookmarkStart w:id="782" w:name="sec-cholesky"/>
    <w:p>
      <w:pPr>
        <w:pStyle w:val="Heading2"/>
      </w:pPr>
      <w:r>
        <w:t xml:space="preserve">23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[96]</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58"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59" w:name="exm-pd-gram"/>
    <w:p>
      <w:pPr>
        <w:pStyle w:val="BodyText"/>
      </w:pPr>
      <w:r>
        <w:rPr>
          <w:b/>
          <w:bCs/>
        </w:rPr>
        <w:t xml:space="preserve">Example 235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168</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170</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59"/>
    <w:bookmarkStart w:id="760"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61" w:name="exm-pd-operations"/>
    <w:p>
      <w:pPr>
        <w:pStyle w:val="FirstParagraph"/>
      </w:pPr>
      <w:r>
        <w:rPr>
          <w:b/>
          <w:bCs/>
        </w:rPr>
        <w:t xml:space="preserve">Example 236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235</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170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235</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61"/>
    <w:bookmarkStart w:id="762"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108</w:t>
        </w:r>
      </w:hyperlink>
      <w:r>
        <w:t xml:space="preserve">) is invertible (</w:t>
      </w:r>
      <w:hyperlink w:anchor="def-invertible-matrix">
        <w:r>
          <w:rPr>
            <w:rStyle w:val="Hyperlink"/>
          </w:rPr>
          <w:t xml:space="preserve">Definition 92</w:t>
        </w:r>
      </w:hyperlink>
      <w:r>
        <w:t xml:space="preserve">).</w:t>
      </w:r>
    </w:p>
    <w:bookmarkEnd w:id="7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\text{(}\text{Definition~97}\text{)}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63" w:name="exm-pd-invertible"/>
    <w:p>
      <w:pPr>
        <w:pStyle w:val="BodyText"/>
      </w:pPr>
      <w:r>
        <w:rPr>
          <w:b/>
          <w:bCs/>
        </w:rPr>
        <w:t xml:space="preserve">Example 237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63"/>
    <w:bookmarkStart w:id="764"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107</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65" w:name="exm-psd-plus-multiple-identity"/>
    <w:p>
      <w:pPr>
        <w:pStyle w:val="FirstParagraph"/>
      </w:pPr>
      <w:r>
        <w:rPr>
          <w:b/>
          <w:bCs/>
        </w:rPr>
        <w:t xml:space="preserve">Example 238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168</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237</w:t>
        </w:r>
      </w:hyperlink>
      <w:r>
        <w:t xml:space="preserve">.</w:t>
      </w:r>
    </w:p>
    <w:bookmarkEnd w:id="765"/>
    <w:bookmarkStart w:id="766" w:name="cor-gram-invertible-iff"/>
    <w:p>
      <w:pPr>
        <w:pStyle w:val="BodyText"/>
      </w:pPr>
      <w:r>
        <w:rPr>
          <w:b/>
          <w:bCs/>
        </w:rPr>
        <w:t xml:space="preserve">Corollary 18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67" w:name="exm-gram-invertible-iff"/>
    <w:p>
      <w:pPr>
        <w:pStyle w:val="FirstParagraph"/>
      </w:pPr>
      <w:r>
        <w:rPr>
          <w:b/>
          <w:bCs/>
        </w:rPr>
        <w:t xml:space="preserve">Example 239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67"/>
    <w:bookmarkStart w:id="768" w:name="def-block-matrix"/>
    <w:p>
      <w:pPr>
        <w:pStyle w:val="BodyText"/>
      </w:pPr>
      <w:r>
        <w:rPr>
          <w:b/>
          <w:bCs/>
        </w:rPr>
        <w:t xml:space="preserve">Definition 133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[97]</w:t>
      </w:r>
      <w:r>
        <w:t xml:space="preserve">.</w:t>
      </w:r>
    </w:p>
    <w:bookmarkEnd w:id="768"/>
    <w:bookmarkStart w:id="769" w:name="exm-block-matrix"/>
    <w:p>
      <w:pPr>
        <w:pStyle w:val="BodyText"/>
      </w:pPr>
      <w:r>
        <w:rPr>
          <w:b/>
          <w:bCs/>
        </w:rPr>
        <w:t xml:space="preserve">Example 240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69"/>
    <w:bookmarkStart w:id="770" w:name="def-leading-block"/>
    <w:p>
      <w:pPr>
        <w:pStyle w:val="BodyText"/>
      </w:pPr>
      <w:r>
        <w:rPr>
          <w:b/>
          <w:bCs/>
        </w:rPr>
        <w:t xml:space="preserve">Definition 134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133</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70"/>
    <w:bookmarkStart w:id="771"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72" w:name="exm-pd-submatrix"/>
    <w:p>
      <w:pPr>
        <w:pStyle w:val="FirstParagraph"/>
      </w:pPr>
      <w:r>
        <w:rPr>
          <w:b/>
          <w:bCs/>
        </w:rPr>
        <w:t xml:space="preserve">Example 241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236</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has them</w:t>
      </w:r>
      <w:r>
        <w:t xml:space="preserve"> </w:t>
      </w:r>
      <w:r>
        <w:t xml:space="preserve">but is not positive definite.</w:t>
      </w:r>
    </w:p>
    <w:bookmarkEnd w:id="772"/>
    <w:bookmarkStart w:id="774"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75" w:name="exm-block-quadratic"/>
    <w:p>
      <w:pPr>
        <w:pStyle w:val="BodyText"/>
      </w:pPr>
      <w:r>
        <w:rPr>
          <w:b/>
          <w:bCs/>
        </w:rPr>
        <w:t xml:space="preserve">Example 242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75"/>
    <w:bookmarkStart w:id="776" w:name="def-schur-complement"/>
    <w:p>
      <w:pPr>
        <w:pStyle w:val="FirstParagraph"/>
      </w:pPr>
      <w:r>
        <w:rPr>
          <w:b/>
          <w:bCs/>
        </w:rPr>
        <w:t xml:space="preserve">Definition 135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[98]</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76"/>
    <w:bookmarkStart w:id="777" w:name="exm-schur-complement"/>
    <w:p>
      <w:pPr>
        <w:pStyle w:val="BodyText"/>
      </w:pPr>
      <w:r>
        <w:rPr>
          <w:b/>
          <w:bCs/>
        </w:rPr>
        <w:t xml:space="preserve">Example 243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77"/>
    <w:bookmarkStart w:id="778"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135</w:t>
        </w:r>
      </w:hyperlink>
      <w:r>
        <w:t xml:space="preserve">) is positive definite.</w:t>
      </w:r>
    </w:p>
    <w:bookmarkEnd w:id="7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79" w:name="exm-schur-test"/>
    <w:p>
      <w:pPr>
        <w:pStyle w:val="BodyText"/>
      </w:pPr>
      <w:r>
        <w:rPr>
          <w:b/>
          <w:bCs/>
        </w:rPr>
        <w:t xml:space="preserve">Example 244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243</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170</w:t>
        </w:r>
      </w:hyperlink>
      <w:r>
        <w:t xml:space="preserve"> </w:t>
      </w:r>
      <w:r>
        <w:t xml:space="preserve">found directly.</w:t>
      </w:r>
    </w:p>
    <w:bookmarkEnd w:id="779"/>
    <w:bookmarkStart w:id="780"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124</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[99]</w:t>
      </w:r>
      <w:r>
        <w:t xml:space="preserve"> </w:t>
      </w:r>
      <w:r>
        <w:t xml:space="preserve">of</w:t>
      </w:r>
      <w:r>
        <w:t xml:space="preserve"> </w:t>
      </w:r>
      <m:oMath>
        <m:r>
          <m:rPr>
            <m:sty m:val="bi"/>
          </m:rPr>
          <m:t>A</m:t>
        </m:r>
      </m:oMath>
      <w:r>
        <w:t xml:space="preserve">.</w:t>
      </w:r>
    </w:p>
    <w:bookmarkEnd w:id="7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135</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81" w:name="exm-cholesky"/>
    <w:p>
      <w:pPr>
        <w:pStyle w:val="BodyText"/>
      </w:pPr>
      <w:r>
        <w:rPr>
          <w:b/>
          <w:bCs/>
        </w:rPr>
        <w:t xml:space="preserve">Example 245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243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244</w:t>
        </w:r>
      </w:hyperlink>
      <w:r>
        <w:t xml:space="preserve">).</w:t>
      </w:r>
    </w:p>
    <w:bookmarkEnd w:id="781"/>
    <w:bookmarkEnd w:id="782"/>
    <w:bookmarkStart w:id="813" w:name="sec-complex-vectors-matrices"/>
    <w:p>
      <w:pPr>
        <w:pStyle w:val="Heading2"/>
      </w:pPr>
      <w:r>
        <w:t xml:space="preserve">24 Complex vectors and matrices</w:t>
      </w:r>
    </w:p>
    <w:bookmarkStart w:id="783" w:name="def-complex-vector"/>
    <w:p>
      <w:pPr>
        <w:pStyle w:val="FirstParagraph"/>
      </w:pPr>
      <w:r>
        <w:rPr>
          <w:b/>
          <w:bCs/>
        </w:rPr>
        <w:t xml:space="preserve">Definition 136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5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83"/>
    <w:bookmarkStart w:id="784" w:name="def-complex-matrix"/>
    <w:p>
      <w:pPr>
        <w:pStyle w:val="BodyText"/>
      </w:pPr>
      <w:r>
        <w:rPr>
          <w:b/>
          <w:bCs/>
        </w:rPr>
        <w:t xml:space="preserve">Definition 137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84"/>
    <w:bookmarkStart w:id="785" w:name="exm-complex-vector"/>
    <w:p>
      <w:pPr>
        <w:pStyle w:val="BodyText"/>
      </w:pPr>
      <w:r>
        <w:rPr>
          <w:b/>
          <w:bCs/>
        </w:rPr>
        <w:t xml:space="preserve">Example 246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85"/>
    <w:bookmarkStart w:id="787" w:name="def-complex-conjugate-matrix"/>
    <w:p>
      <w:pPr>
        <w:pStyle w:val="BodyText"/>
      </w:pPr>
      <w:r>
        <w:rPr>
          <w:b/>
          <w:bCs/>
        </w:rPr>
        <w:t xml:space="preserve">Definition 138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87"/>
    <w:bookmarkStart w:id="788" w:name="def-conjugate-transpose"/>
    <w:p>
      <w:pPr>
        <w:pStyle w:val="BodyText"/>
      </w:pPr>
      <w:r>
        <w:rPr>
          <w:b/>
          <w:bCs/>
        </w:rPr>
        <w:t xml:space="preserve">Definition 139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[100]</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88"/>
    <w:bookmarkStart w:id="789"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89"/>
    <w:bookmarkStart w:id="790" w:name="exm-conjugate-transpose"/>
    <w:p>
      <w:pPr>
        <w:pStyle w:val="BodyText"/>
      </w:pPr>
      <w:r>
        <w:rPr>
          <w:b/>
          <w:bCs/>
        </w:rPr>
        <w:t xml:space="preserve">Example 247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90"/>
    <w:bookmarkStart w:id="791"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91"/>
    <w:bookmarkStart w:id="792"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139</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92"/>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93"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94"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94"/>
    <w:bookmarkStart w:id="795"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95"/>
    <w:p>
      <w:pPr>
        <w:pStyle w:val="BodyText"/>
      </w:pPr>
      <w:r>
        <w:rPr>
          <w:i/>
          <w:iCs/>
        </w:rPr>
        <w:t xml:space="preserve">Proof</w:t>
      </w:r>
      <w:r>
        <w:t xml:space="preserve">. </w:t>
      </w:r>
      <w:r>
        <w:t xml:space="preserve">The last step uses the</w:t>
      </w:r>
      <w:r>
        <w:t xml:space="preserve"> </w:t>
      </w:r>
      <w:hyperlink r:id="rId7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\text{(}\text{Definition~139}\text{,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98" w:name="exm-zhz-sum-squares"/>
    <w:p>
      <w:pPr>
        <w:pStyle w:val="BodyText"/>
      </w:pPr>
      <w:r>
        <w:rPr>
          <w:b/>
          <w:bCs/>
        </w:rPr>
        <w:t xml:space="preserve">Example 248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98"/>
    <w:bookmarkStart w:id="799" w:name="exm-transpose-not-enough"/>
    <w:p>
      <w:pPr>
        <w:pStyle w:val="FirstParagraph"/>
      </w:pPr>
      <w:r>
        <w:rPr>
          <w:b/>
          <w:bCs/>
        </w:rPr>
        <w:t xml:space="preserve">Example 249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\text{(}\text{Definition~139}\text{)}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99"/>
    <w:bookmarkStart w:id="800" w:name="def-hermitian-matrix"/>
    <w:p>
      <w:pPr>
        <w:pStyle w:val="BodyText"/>
      </w:pPr>
      <w:r>
        <w:rPr>
          <w:b/>
          <w:bCs/>
        </w:rPr>
        <w:t xml:space="preserve">Definition 140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[101]</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800"/>
    <w:bookmarkStart w:id="801"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801"/>
    <w:bookmarkStart w:id="802" w:name="exm-hermitian-matrix"/>
    <w:p>
      <w:pPr>
        <w:pStyle w:val="BodyText"/>
      </w:pPr>
      <w:r>
        <w:rPr>
          <w:b/>
          <w:bCs/>
        </w:rPr>
        <w:t xml:space="preserve">Example 250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802"/>
    <w:bookmarkStart w:id="803" w:name="exm-not-hermitian"/>
    <w:p>
      <w:pPr>
        <w:pStyle w:val="BodyText"/>
      </w:pPr>
      <w:r>
        <w:rPr>
          <w:b/>
          <w:bCs/>
        </w:rPr>
        <w:t xml:space="preserve">Example 251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803"/>
    <w:bookmarkStart w:id="804" w:name="def-skew-hermitian-matrix"/>
    <w:p>
      <w:pPr>
        <w:pStyle w:val="FirstParagraph"/>
      </w:pPr>
      <w:r>
        <w:rPr>
          <w:b/>
          <w:bCs/>
        </w:rPr>
        <w:t xml:space="preserve">Definition 141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[102]</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804"/>
    <w:bookmarkStart w:id="805"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805"/>
    <w:bookmarkStart w:id="806" w:name="exm-skew-hermitian-matrix"/>
    <w:p>
      <w:pPr>
        <w:pStyle w:val="BodyText"/>
      </w:pPr>
      <w:r>
        <w:rPr>
          <w:b/>
          <w:bCs/>
        </w:rPr>
        <w:t xml:space="preserve">Example 252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806"/>
    <w:bookmarkStart w:id="807"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140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141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8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808" w:name="def-matrix-analysis"/>
    <w:p>
      <w:pPr>
        <w:pStyle w:val="FirstParagraph"/>
      </w:pPr>
      <w:r>
        <w:rPr>
          <w:b/>
          <w:bCs/>
        </w:rPr>
        <w:t xml:space="preserve">Definition 142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[103]</w:t>
      </w:r>
      <w:r>
        <w:t xml:space="preserve">.</w:t>
      </w:r>
    </w:p>
    <w:bookmarkEnd w:id="808"/>
    <w:bookmarkStart w:id="809" w:name="exm-matrix-analysis"/>
    <w:p>
      <w:pPr>
        <w:pStyle w:val="BodyText"/>
      </w:pPr>
      <w:r>
        <w:rPr>
          <w:b/>
          <w:bCs/>
        </w:rPr>
        <w:t xml:space="preserve">Example 253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809"/>
    <w:bookmarkStart w:id="812"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810">
        <w:r>
          <w:rPr>
            <w:rStyle w:val="Hyperlink"/>
          </w:rPr>
          <w:t xml:space="preserve">linear algebra</w:t>
        </w:r>
      </w:hyperlink>
      <w:r>
        <w:t xml:space="preserve"> </w:t>
      </w:r>
      <w:r>
        <w:t xml:space="preserve">and its applications</w:t>
      </w:r>
      <w:r>
        <w:t xml:space="preserve"> </w:t>
      </w:r>
      <w:r>
        <w:t xml:space="preserve">[103]</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its last two chapters cover</w:t>
      </w:r>
      <w:r>
        <w:t xml:space="preserve"> </w:t>
      </w:r>
      <w:hyperlink r:id="rId467">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and</w:t>
      </w:r>
      <w:r>
        <w:t xml:space="preserve"> </w:t>
      </w:r>
      <w:hyperlink r:id="rId811">
        <w:r>
          <w:rPr>
            <w:rStyle w:val="Hyperlink"/>
          </w:rPr>
          <w:t xml:space="preserve">Hilbert spaces</w:t>
        </w:r>
      </w:hyperlink>
      <w:r>
        <w:t xml:space="preserve"> </w:t>
      </w:r>
      <w:r>
        <w:t xml:space="preserve">[47, p. xvi]</w:t>
      </w:r>
      <w:r>
        <w:t xml:space="preserve">.</w:t>
      </w:r>
    </w:p>
    <w:bookmarkEnd w:id="812"/>
    <w:bookmarkEnd w:id="813"/>
    <w:bookmarkStart w:id="817" w:name="sec-additional-resources"/>
    <w:p>
      <w:pPr>
        <w:pStyle w:val="Heading2"/>
      </w:pPr>
      <w:r>
        <w:t xml:space="preserve">25 Further reading</w:t>
      </w:r>
    </w:p>
    <w:p>
      <w:pPr>
        <w:pStyle w:val="Compact"/>
        <w:numPr>
          <w:ilvl w:val="0"/>
          <w:numId w:val="1127"/>
        </w:numPr>
      </w:pPr>
      <w:r>
        <w:t xml:space="preserve">Strang [104]</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[105]</w:t>
      </w:r>
      <w:r>
        <w:t xml:space="preserve"> </w:t>
      </w:r>
      <w:r>
        <w:t xml:space="preserve">covers computing</w:t>
      </w:r>
      <w:r>
        <w:t xml:space="preserve"> </w:t>
      </w:r>
      <w:hyperlink r:id="rId559">
        <w:r>
          <w:rPr>
            <w:rStyle w:val="Hyperlink"/>
          </w:rPr>
          <w:t xml:space="preserve">eigenvalues</w:t>
        </w:r>
      </w:hyperlink>
      <w:r>
        <w:t xml:space="preserve"> </w:t>
      </w:r>
      <w:r>
        <w:t xml:space="preserve">and</w:t>
      </w:r>
      <w:r>
        <w:t xml:space="preserve"> </w:t>
      </w:r>
      <w:hyperlink r:id="rId558">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[106]</w:t>
      </w:r>
    </w:p>
    <w:p>
      <w:pPr>
        <w:pStyle w:val="Compact"/>
        <w:numPr>
          <w:ilvl w:val="0"/>
          <w:numId w:val="1127"/>
        </w:numPr>
      </w:pPr>
      <w:r>
        <w:t xml:space="preserve">Banerjee and Roy [47]</w:t>
      </w:r>
    </w:p>
    <w:p>
      <w:pPr>
        <w:pStyle w:val="Compact"/>
        <w:numPr>
          <w:ilvl w:val="0"/>
          <w:numId w:val="1127"/>
        </w:numPr>
      </w:pPr>
      <w:r>
        <w:t xml:space="preserve">Searle and Khuri [107]</w:t>
      </w:r>
    </w:p>
    <w:p>
      <w:pPr>
        <w:pStyle w:val="Compact"/>
        <w:numPr>
          <w:ilvl w:val="0"/>
          <w:numId w:val="1127"/>
        </w:numPr>
      </w:pPr>
      <w:r>
        <w:t xml:space="preserve">Petersen and Pedersen [108]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81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81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816">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817"/>
    <w:bookmarkStart w:id="1036" w:name="references"/>
    <w:p>
      <w:pPr>
        <w:pStyle w:val="Heading2"/>
      </w:pPr>
      <w:r>
        <w:t xml:space="preserve">References</w:t>
      </w:r>
    </w:p>
    <w:bookmarkStart w:id="1035" w:name="refs"/>
    <w:bookmarkStart w:id="819"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https://en.wikipedia.org/wiki/Row_and_column_vectors</w:t>
        </w:r>
      </w:hyperlink>
    </w:p>
    <w:bookmarkEnd w:id="819"/>
    <w:bookmarkStart w:id="821"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https://en.wikipedia.org/wiki/Scalar_(mathematics)</w:t>
        </w:r>
      </w:hyperlink>
    </w:p>
    <w:bookmarkEnd w:id="821"/>
    <w:bookmarkStart w:id="823"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22">
        <w:r>
          <w:rPr>
            <w:rStyle w:val="Hyperlink"/>
          </w:rPr>
          <w:t xml:space="preserve">10.1201/9781315182780</w:t>
        </w:r>
      </w:hyperlink>
      <w:r>
        <w:t xml:space="preserve">.</w:t>
      </w:r>
    </w:p>
    <w:bookmarkEnd w:id="823"/>
    <w:bookmarkStart w:id="825"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24">
        <w:r>
          <w:rPr>
            <w:rStyle w:val="Hyperlink"/>
          </w:rPr>
          <w:t xml:space="preserve">www.mosaic-web.org</w:t>
        </w:r>
      </w:hyperlink>
    </w:p>
    <w:bookmarkEnd w:id="825"/>
    <w:bookmarkStart w:id="827"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https://en.wikipedia.org/wiki/Arithmetic_mean</w:t>
        </w:r>
      </w:hyperlink>
    </w:p>
    <w:bookmarkEnd w:id="827"/>
    <w:bookmarkStart w:id="829"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https://en.wikipedia.org/wiki/Standard_basis</w:t>
        </w:r>
      </w:hyperlink>
    </w:p>
    <w:bookmarkEnd w:id="829"/>
    <w:bookmarkStart w:id="831"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https://en.wikipedia.org/wiki/Orthogonality</w:t>
        </w:r>
      </w:hyperlink>
    </w:p>
    <w:bookmarkEnd w:id="831"/>
    <w:bookmarkStart w:id="833"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https://en.wikipedia.org/wiki/Euclidean_vector</w:t>
        </w:r>
      </w:hyperlink>
    </w:p>
    <w:bookmarkEnd w:id="833"/>
    <w:bookmarkStart w:id="835"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https://en.wikipedia.org/wiki/Unit_vector</w:t>
        </w:r>
      </w:hyperlink>
    </w:p>
    <w:bookmarkEnd w:id="835"/>
    <w:bookmarkStart w:id="837"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https://en.wikipedia.org/wiki/Euclidean_distance</w:t>
        </w:r>
      </w:hyperlink>
    </w:p>
    <w:bookmarkEnd w:id="837"/>
    <w:bookmarkStart w:id="839"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38">
        <w:r>
          <w:rPr>
            <w:rStyle w:val="Hyperlink"/>
          </w:rPr>
          <w:t xml:space="preserve">https://www.deeplearningbook.org/</w:t>
        </w:r>
      </w:hyperlink>
    </w:p>
    <w:bookmarkEnd w:id="839"/>
    <w:bookmarkStart w:id="841"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40">
        <w:r>
          <w:rPr>
            <w:rStyle w:val="Hyperlink"/>
          </w:rPr>
          <w:t xml:space="preserve">https://facultyweb.cs.wwu.edu/~hutchib2/video_lectures/data371/</w:t>
        </w:r>
      </w:hyperlink>
    </w:p>
    <w:bookmarkEnd w:id="841"/>
    <w:bookmarkStart w:id="843"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https://en.wikipedia.org/wiki/Matrix_(mathematics)</w:t>
        </w:r>
      </w:hyperlink>
    </w:p>
    <w:bookmarkEnd w:id="843"/>
    <w:bookmarkStart w:id="845"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https://en.wikipedia.org/wiki/Tensor</w:t>
        </w:r>
      </w:hyperlink>
    </w:p>
    <w:bookmarkEnd w:id="845"/>
    <w:bookmarkStart w:id="847"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https://en.wikipedia.org/wiki/Transpose</w:t>
        </w:r>
      </w:hyperlink>
    </w:p>
    <w:bookmarkEnd w:id="847"/>
    <w:bookmarkStart w:id="849"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https://en.wikipedia.org/wiki/Zero_matrix</w:t>
        </w:r>
      </w:hyperlink>
    </w:p>
    <w:bookmarkEnd w:id="849"/>
    <w:bookmarkStart w:id="851"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https://en.wikipedia.org/wiki/Matrix_addition</w:t>
        </w:r>
      </w:hyperlink>
    </w:p>
    <w:bookmarkEnd w:id="851"/>
    <w:bookmarkStart w:id="853"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https://en.wikipedia.org/wiki/Scalar_multiplication</w:t>
        </w:r>
      </w:hyperlink>
    </w:p>
    <w:bookmarkEnd w:id="853"/>
    <w:bookmarkStart w:id="855"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https://en.wikipedia.org/wiki/Matrix_multiplication</w:t>
        </w:r>
      </w:hyperlink>
    </w:p>
    <w:bookmarkEnd w:id="855"/>
    <w:bookmarkStart w:id="857"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https://en.wikipedia.org/wiki/Square_matrix</w:t>
        </w:r>
      </w:hyperlink>
    </w:p>
    <w:bookmarkEnd w:id="857"/>
    <w:bookmarkStart w:id="859"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https://en.wikipedia.org/wiki/Main_diagonal</w:t>
        </w:r>
      </w:hyperlink>
    </w:p>
    <w:bookmarkEnd w:id="859"/>
    <w:bookmarkStart w:id="861"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https://en.wikipedia.org/wiki/Identity_matrix</w:t>
        </w:r>
      </w:hyperlink>
    </w:p>
    <w:bookmarkEnd w:id="861"/>
    <w:bookmarkStart w:id="863"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https://en.wikipedia.org/wiki/System_of_linear_equations</w:t>
        </w:r>
      </w:hyperlink>
    </w:p>
    <w:bookmarkEnd w:id="863"/>
    <w:bookmarkStart w:id="865"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https://en.wikipedia.org/wiki/Linear_map</w:t>
        </w:r>
      </w:hyperlink>
    </w:p>
    <w:bookmarkEnd w:id="865"/>
    <w:bookmarkStart w:id="867"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https://en.wikipedia.org/wiki/Translation_(geometry)</w:t>
        </w:r>
      </w:hyperlink>
    </w:p>
    <w:bookmarkEnd w:id="867"/>
    <w:bookmarkStart w:id="869"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68">
        <w:r>
          <w:rPr>
            <w:rStyle w:val="Hyperlink"/>
          </w:rPr>
          <w:t xml:space="preserve">https://ucla-biostat-216.github.io/2024fall/slides/03-matrix/03-matrix.html</w:t>
        </w:r>
      </w:hyperlink>
    </w:p>
    <w:bookmarkEnd w:id="869"/>
    <w:bookmarkStart w:id="871"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70">
        <w:r>
          <w:rPr>
            <w:rStyle w:val="Hyperlink"/>
          </w:rPr>
          <w:t xml:space="preserve">10.1017/9781108583664</w:t>
        </w:r>
      </w:hyperlink>
      <w:r>
        <w:t xml:space="preserve">.</w:t>
      </w:r>
    </w:p>
    <w:bookmarkEnd w:id="871"/>
    <w:bookmarkStart w:id="873"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https://en.wikipedia.org/wiki/Hyperplane</w:t>
        </w:r>
      </w:hyperlink>
    </w:p>
    <w:bookmarkEnd w:id="873"/>
    <w:bookmarkStart w:id="875"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https://en.wikipedia.org/wiki/Normal_(geometry)</w:t>
        </w:r>
      </w:hyperlink>
    </w:p>
    <w:bookmarkEnd w:id="875"/>
    <w:bookmarkStart w:id="877"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https://en.wikipedia.org/wiki/Linear_independence</w:t>
        </w:r>
      </w:hyperlink>
    </w:p>
    <w:bookmarkEnd w:id="877"/>
    <w:bookmarkStart w:id="879"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https://en.wikipedia.org/wiki/Rank_(linear_algebra)</w:t>
        </w:r>
      </w:hyperlink>
    </w:p>
    <w:bookmarkEnd w:id="879"/>
    <w:bookmarkStart w:id="881"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80">
        <w:r>
          <w:rPr>
            <w:rStyle w:val="Hyperlink"/>
          </w:rPr>
          <w:t xml:space="preserve">https://ucla-biostat-216.github.io/2024fall/slides/04-vecsp/04-vecsp.html</w:t>
        </w:r>
      </w:hyperlink>
    </w:p>
    <w:bookmarkEnd w:id="881"/>
    <w:bookmarkStart w:id="883"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https://en.wikipedia.org/wiki/Linear_subspace</w:t>
        </w:r>
      </w:hyperlink>
    </w:p>
    <w:bookmarkEnd w:id="883"/>
    <w:bookmarkStart w:id="885"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https://en.wikipedia.org/wiki/Linear_span</w:t>
        </w:r>
      </w:hyperlink>
    </w:p>
    <w:bookmarkEnd w:id="885"/>
    <w:bookmarkStart w:id="887"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https://en.wikipedia.org/wiki/Basis_(linear_algebra)</w:t>
        </w:r>
      </w:hyperlink>
    </w:p>
    <w:bookmarkEnd w:id="887"/>
    <w:bookmarkStart w:id="889"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https://en.wikipedia.org/wiki/Coordinate_vector</w:t>
        </w:r>
      </w:hyperlink>
    </w:p>
    <w:bookmarkEnd w:id="889"/>
    <w:bookmarkStart w:id="891"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https://en.wikipedia.org/wiki/Row_and_column_spaces</w:t>
        </w:r>
      </w:hyperlink>
    </w:p>
    <w:bookmarkEnd w:id="891"/>
    <w:bookmarkStart w:id="893"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https://en.wikipedia.org/wiki/Gram_matrix</w:t>
        </w:r>
      </w:hyperlink>
    </w:p>
    <w:bookmarkEnd w:id="893"/>
    <w:bookmarkStart w:id="895"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https://ucla-biostat-216.github.io/2024fall/slides/05-rank/05-rank.html</w:t>
        </w:r>
      </w:hyperlink>
    </w:p>
    <w:bookmarkEnd w:id="895"/>
    <w:bookmarkStart w:id="897"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https://en.wikipedia.org/wiki/Rank%E2%80%93nullity_theorem</w:t>
        </w:r>
      </w:hyperlink>
    </w:p>
    <w:bookmarkEnd w:id="897"/>
    <w:bookmarkStart w:id="899"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https://en.wikipedia.org/wiki/Affine_space</w:t>
        </w:r>
      </w:hyperlink>
    </w:p>
    <w:bookmarkEnd w:id="899"/>
    <w:bookmarkStart w:id="901"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https://en.wikipedia.org/wiki/Half-space_(geometry)</w:t>
        </w:r>
      </w:hyperlink>
    </w:p>
    <w:bookmarkEnd w:id="901"/>
    <w:bookmarkStart w:id="903"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https://en.wikipedia.org/wiki/Rank_factorization</w:t>
        </w:r>
      </w:hyperlink>
    </w:p>
    <w:bookmarkEnd w:id="903"/>
    <w:bookmarkStart w:id="905"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904">
        <w:r>
          <w:rPr>
            <w:rStyle w:val="Hyperlink"/>
          </w:rPr>
          <w:t xml:space="preserve">https://ucla-biostat-216.github.io/2024fall/slides/06-orthproj/06-orthproj.html</w:t>
        </w:r>
      </w:hyperlink>
    </w:p>
    <w:bookmarkEnd w:id="905"/>
    <w:bookmarkStart w:id="907"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https://en.wikipedia.org/wiki/Direct_sum</w:t>
        </w:r>
      </w:hyperlink>
    </w:p>
    <w:bookmarkEnd w:id="907"/>
    <w:bookmarkStart w:id="909"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https://en.wikipedia.org/wiki/Projection_(linear_algebra)</w:t>
        </w:r>
      </w:hyperlink>
    </w:p>
    <w:bookmarkEnd w:id="909"/>
    <w:bookmarkStart w:id="911"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910">
        <w:r>
          <w:rPr>
            <w:rStyle w:val="Hyperlink"/>
          </w:rPr>
          <w:t xml:space="preserve">https://www.routledge.com/Linear-Algebra-and-Matrix-Analysis-for-Statistics/Banerjee-Roy/p/book/9781420095388</w:t>
        </w:r>
      </w:hyperlink>
    </w:p>
    <w:bookmarkEnd w:id="911"/>
    <w:bookmarkStart w:id="913"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https://en.wikipedia.org/wiki/Orthogonal_complement</w:t>
        </w:r>
      </w:hyperlink>
    </w:p>
    <w:bookmarkEnd w:id="913"/>
    <w:bookmarkStart w:id="915"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https://en.wikipedia.org/wiki/Fundamental_theorem_of_linear_algebra</w:t>
        </w:r>
      </w:hyperlink>
    </w:p>
    <w:bookmarkEnd w:id="915"/>
    <w:bookmarkStart w:id="917"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https://en.wikipedia.org/wiki/Inner_product_space</w:t>
        </w:r>
      </w:hyperlink>
    </w:p>
    <w:bookmarkEnd w:id="917"/>
    <w:bookmarkStart w:id="919"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18">
        <w:r>
          <w:rPr>
            <w:rStyle w:val="Hyperlink"/>
          </w:rPr>
          <w:t xml:space="preserve">10.1007/978-3-031-41026-0</w:t>
        </w:r>
      </w:hyperlink>
      <w:r>
        <w:t xml:space="preserve">.</w:t>
      </w:r>
    </w:p>
    <w:bookmarkEnd w:id="919"/>
    <w:bookmarkStart w:id="921"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https://ucla-biostat-216.github.io/2024fall/slides/02-vector/02-vector.html</w:t>
        </w:r>
      </w:hyperlink>
    </w:p>
    <w:bookmarkEnd w:id="921"/>
    <w:bookmarkStart w:id="923"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https://en.wikipedia.org/wiki/Pythagorean_theorem</w:t>
        </w:r>
      </w:hyperlink>
    </w:p>
    <w:bookmarkEnd w:id="923"/>
    <w:bookmarkStart w:id="925"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https://en.wikipedia.org/wiki/Cauchy%E2%80%93Schwarz_inequality</w:t>
        </w:r>
      </w:hyperlink>
    </w:p>
    <w:bookmarkEnd w:id="925"/>
    <w:bookmarkStart w:id="927"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https://en.wikipedia.org/wiki/Norm_(mathematics)</w:t>
        </w:r>
      </w:hyperlink>
    </w:p>
    <w:bookmarkEnd w:id="927"/>
    <w:bookmarkStart w:id="929"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https://en.wikipedia.org/wiki/Triangle_inequality</w:t>
        </w:r>
      </w:hyperlink>
    </w:p>
    <w:bookmarkEnd w:id="929"/>
    <w:bookmarkStart w:id="931"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https://en.wikipedia.org/wiki/Lp_space</w:t>
        </w:r>
      </w:hyperlink>
    </w:p>
    <w:bookmarkEnd w:id="931"/>
    <w:bookmarkStart w:id="933"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https://en.wikipedia.org/wiki/Uniform_norm</w:t>
        </w:r>
      </w:hyperlink>
    </w:p>
    <w:bookmarkEnd w:id="933"/>
    <w:bookmarkStart w:id="935"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https://en.wikipedia.org/wiki/Cosine_similarity</w:t>
        </w:r>
      </w:hyperlink>
    </w:p>
    <w:bookmarkEnd w:id="935"/>
    <w:bookmarkStart w:id="937"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https://en.wikipedia.org/wiki/Orthonormal_basis</w:t>
        </w:r>
      </w:hyperlink>
    </w:p>
    <w:bookmarkEnd w:id="937"/>
    <w:bookmarkStart w:id="939"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https://en.wikipedia.org/wiki/Gram%E2%80%93Schmidt_process</w:t>
        </w:r>
      </w:hyperlink>
    </w:p>
    <w:bookmarkEnd w:id="939"/>
    <w:bookmarkStart w:id="941"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https://en.wikipedia.org/wiki/Outer_product</w:t>
        </w:r>
      </w:hyperlink>
    </w:p>
    <w:bookmarkEnd w:id="941"/>
    <w:bookmarkStart w:id="943" w:name="ref-wikipedia_cauchy_sequence"/>
    <w:p>
      <w:pPr>
        <w:pStyle w:val="Bibliography"/>
      </w:pPr>
      <w:r>
        <w:t xml:space="preserve">[63]</w:t>
      </w:r>
      <w:r>
        <w:t xml:space="preserve"> </w:t>
      </w:r>
      <w:r>
        <w:t xml:space="preserve">	</w:t>
      </w:r>
      <w:r>
        <w:t xml:space="preserve">Wikipedia contributors,</w:t>
      </w:r>
      <w:r>
        <w:t xml:space="preserve"> </w:t>
      </w:r>
      <w:r>
        <w:t xml:space="preserve">“Cauchy sequence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https://en.wikipedia.org/wiki/Cauchy_sequence</w:t>
        </w:r>
      </w:hyperlink>
    </w:p>
    <w:bookmarkEnd w:id="943"/>
    <w:bookmarkStart w:id="945" w:name="ref-wikipedia_complete_metric_space"/>
    <w:p>
      <w:pPr>
        <w:pStyle w:val="Bibliography"/>
      </w:pPr>
      <w:r>
        <w:t xml:space="preserve">[64]</w:t>
      </w:r>
      <w:r>
        <w:t xml:space="preserve"> </w:t>
      </w:r>
      <w:r>
        <w:t xml:space="preserve">	</w:t>
      </w:r>
      <w:r>
        <w:t xml:space="preserve">Wikipedia contributors,</w:t>
      </w:r>
      <w:r>
        <w:t xml:space="preserve"> </w:t>
      </w:r>
      <w:r>
        <w:t xml:space="preserve">“Complete metric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https://en.wikipedia.org/wiki/Complete_metric_space</w:t>
        </w:r>
      </w:hyperlink>
    </w:p>
    <w:bookmarkEnd w:id="945"/>
    <w:bookmarkStart w:id="947" w:name="ref-wikipedia_hilbert_space"/>
    <w:p>
      <w:pPr>
        <w:pStyle w:val="Bibliography"/>
      </w:pPr>
      <w:r>
        <w:t xml:space="preserve">[65]</w:t>
      </w:r>
      <w:r>
        <w:t xml:space="preserve"> </w:t>
      </w:r>
      <w:r>
        <w:t xml:space="preserve">	</w:t>
      </w:r>
      <w:r>
        <w:t xml:space="preserve">Wikipedia contributors,</w:t>
      </w:r>
      <w:r>
        <w:t xml:space="preserve"> </w:t>
      </w:r>
      <w:r>
        <w:t xml:space="preserve">“Hilbert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https://en.wikipedia.org/wiki/Hilbert_space</w:t>
        </w:r>
      </w:hyperlink>
    </w:p>
    <w:bookmarkEnd w:id="947"/>
    <w:bookmarkStart w:id="949" w:name="ref-wikipedia_symmetric_matrix"/>
    <w:p>
      <w:pPr>
        <w:pStyle w:val="Bibliography"/>
      </w:pPr>
      <w:r>
        <w:t xml:space="preserve">[66]</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8">
        <w:r>
          <w:rPr>
            <w:rStyle w:val="Hyperlink"/>
          </w:rPr>
          <w:t xml:space="preserve">https://en.wikipedia.org/wiki/Symmetric_matrix</w:t>
        </w:r>
      </w:hyperlink>
    </w:p>
    <w:bookmarkEnd w:id="949"/>
    <w:bookmarkStart w:id="951" w:name="ref-wikipedia_diagonal_matrix"/>
    <w:p>
      <w:pPr>
        <w:pStyle w:val="Bibliography"/>
      </w:pPr>
      <w:r>
        <w:t xml:space="preserve">[67]</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https://en.wikipedia.org/wiki/Diagonal_matrix</w:t>
        </w:r>
      </w:hyperlink>
    </w:p>
    <w:bookmarkEnd w:id="951"/>
    <w:bookmarkStart w:id="953" w:name="ref-wikipedia_invertible_matrix"/>
    <w:p>
      <w:pPr>
        <w:pStyle w:val="Bibliography"/>
      </w:pPr>
      <w:r>
        <w:t xml:space="preserve">[68]</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https://en.wikipedia.org/wiki/Invertible_matrix</w:t>
        </w:r>
      </w:hyperlink>
    </w:p>
    <w:bookmarkEnd w:id="953"/>
    <w:bookmarkStart w:id="955" w:name="ref-wikipedia_idempotent_matrix"/>
    <w:p>
      <w:pPr>
        <w:pStyle w:val="Bibliography"/>
      </w:pPr>
      <w:r>
        <w:t xml:space="preserve">[69]</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https://en.wikipedia.org/wiki/Idempotent_matrix</w:t>
        </w:r>
      </w:hyperlink>
    </w:p>
    <w:bookmarkEnd w:id="955"/>
    <w:bookmarkStart w:id="957" w:name="ref-wikipedia_orthogonal_matrix"/>
    <w:p>
      <w:pPr>
        <w:pStyle w:val="Bibliography"/>
      </w:pPr>
      <w:r>
        <w:t xml:space="preserve">[70]</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https://en.wikipedia.org/wiki/Orthogonal_matrix</w:t>
        </w:r>
      </w:hyperlink>
    </w:p>
    <w:bookmarkEnd w:id="957"/>
    <w:bookmarkStart w:id="959" w:name="ref-wikipedia_quadratic_form"/>
    <w:p>
      <w:pPr>
        <w:pStyle w:val="Bibliography"/>
      </w:pPr>
      <w:r>
        <w:t xml:space="preserve">[71]</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8">
        <w:r>
          <w:rPr>
            <w:rStyle w:val="Hyperlink"/>
          </w:rPr>
          <w:t xml:space="preserve">https://en.wikipedia.org/wiki/Quadratic_form</w:t>
        </w:r>
      </w:hyperlink>
    </w:p>
    <w:bookmarkEnd w:id="959"/>
    <w:bookmarkStart w:id="961" w:name="ref-wikipedia_trace_linear_algebra"/>
    <w:p>
      <w:pPr>
        <w:pStyle w:val="Bibliography"/>
      </w:pPr>
      <w:r>
        <w:t xml:space="preserve">[72]</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https://en.wikipedia.org/wiki/Trace_(linear_algebra)</w:t>
        </w:r>
      </w:hyperlink>
    </w:p>
    <w:bookmarkEnd w:id="961"/>
    <w:bookmarkStart w:id="963" w:name="ref-wikipedia_frobenius_norm"/>
    <w:p>
      <w:pPr>
        <w:pStyle w:val="Bibliography"/>
      </w:pPr>
      <w:r>
        <w:t xml:space="preserve">[73]</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https://en.wikipedia.org/wiki/Frobenius_norm</w:t>
        </w:r>
      </w:hyperlink>
    </w:p>
    <w:bookmarkEnd w:id="963"/>
    <w:bookmarkStart w:id="965" w:name="Xb43b527953f0eee3a44673cae4da74733136085"/>
    <w:p>
      <w:pPr>
        <w:pStyle w:val="Bibliography"/>
      </w:pPr>
      <w:r>
        <w:t xml:space="preserve">[74]</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https://en.wikipedia.org/wiki/Eigendecomposition_of_a_matrix</w:t>
        </w:r>
      </w:hyperlink>
    </w:p>
    <w:bookmarkEnd w:id="965"/>
    <w:bookmarkStart w:id="967" w:name="X3fcaea5f0d39c316e8eba753e3f1acffa30cc5e"/>
    <w:p>
      <w:pPr>
        <w:pStyle w:val="Bibliography"/>
      </w:pPr>
      <w:r>
        <w:t xml:space="preserve">[75]</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6">
        <w:r>
          <w:rPr>
            <w:rStyle w:val="Hyperlink"/>
          </w:rPr>
          <w:t xml:space="preserve">https://en.wikipedia.org/wiki/Singular_value_decomposition</w:t>
        </w:r>
      </w:hyperlink>
    </w:p>
    <w:bookmarkEnd w:id="967"/>
    <w:bookmarkStart w:id="969" w:name="ref-wikipedia_definite_matrix"/>
    <w:p>
      <w:pPr>
        <w:pStyle w:val="Bibliography"/>
      </w:pPr>
      <w:r>
        <w:t xml:space="preserve">[76]</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https://en.wikipedia.org/wiki/Definite_matrix</w:t>
        </w:r>
      </w:hyperlink>
    </w:p>
    <w:bookmarkEnd w:id="969"/>
    <w:bookmarkStart w:id="971" w:name="ref-wikipedia_condition_number"/>
    <w:p>
      <w:pPr>
        <w:pStyle w:val="Bibliography"/>
      </w:pPr>
      <w:r>
        <w:t xml:space="preserve">[77]</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https://en.wikipedia.org/wiki/Condition_number</w:t>
        </w:r>
      </w:hyperlink>
    </w:p>
    <w:bookmarkEnd w:id="971"/>
    <w:bookmarkStart w:id="973" w:name="ref-trefethen1997numerical"/>
    <w:p>
      <w:pPr>
        <w:pStyle w:val="Bibliography"/>
      </w:pPr>
      <w:r>
        <w:t xml:space="preserve">[78]</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72">
        <w:r>
          <w:rPr>
            <w:rStyle w:val="Hyperlink"/>
          </w:rPr>
          <w:t xml:space="preserve">10.1137/1.9780898719574</w:t>
        </w:r>
      </w:hyperlink>
      <w:r>
        <w:t xml:space="preserve">.</w:t>
      </w:r>
    </w:p>
    <w:bookmarkEnd w:id="973"/>
    <w:bookmarkStart w:id="975" w:name="ref-wikipedia_paraboloid"/>
    <w:p>
      <w:pPr>
        <w:pStyle w:val="Bibliography"/>
      </w:pPr>
      <w:r>
        <w:t xml:space="preserve">[79]</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https://en.wikipedia.org/wiki/Paraboloid</w:t>
        </w:r>
      </w:hyperlink>
    </w:p>
    <w:bookmarkEnd w:id="975"/>
    <w:bookmarkStart w:id="977" w:name="ref-wikipedia_determinant"/>
    <w:p>
      <w:pPr>
        <w:pStyle w:val="Bibliography"/>
      </w:pPr>
      <w:r>
        <w:t xml:space="preserve">[80]</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6">
        <w:r>
          <w:rPr>
            <w:rStyle w:val="Hyperlink"/>
          </w:rPr>
          <w:t xml:space="preserve">https://en.wikipedia.org/wiki/Determinant</w:t>
        </w:r>
      </w:hyperlink>
    </w:p>
    <w:bookmarkEnd w:id="977"/>
    <w:bookmarkStart w:id="979" w:name="ref-wikipedia_design_matrix"/>
    <w:p>
      <w:pPr>
        <w:pStyle w:val="Bibliography"/>
      </w:pPr>
      <w:r>
        <w:t xml:space="preserve">[81]</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https://en.wikipedia.org/wiki/Design_matrix</w:t>
        </w:r>
      </w:hyperlink>
    </w:p>
    <w:bookmarkEnd w:id="979"/>
    <w:bookmarkStart w:id="981" w:name="ref-wikipedia_projection_matrix"/>
    <w:p>
      <w:pPr>
        <w:pStyle w:val="Bibliography"/>
      </w:pPr>
      <w:r>
        <w:t xml:space="preserve">[82]</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https://en.wikipedia.org/wiki/Projection_matrix</w:t>
        </w:r>
      </w:hyperlink>
    </w:p>
    <w:bookmarkEnd w:id="981"/>
    <w:bookmarkStart w:id="983" w:name="ref-zhou2024matinv"/>
    <w:p>
      <w:pPr>
        <w:pStyle w:val="Bibliography"/>
      </w:pPr>
      <w:r>
        <w:t xml:space="preserve">[83]</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82">
        <w:r>
          <w:rPr>
            <w:rStyle w:val="Hyperlink"/>
          </w:rPr>
          <w:t xml:space="preserve">https://ucla-biostat-216.github.io/2024fall/slides/07-matinv/07-matinv.html</w:t>
        </w:r>
      </w:hyperlink>
    </w:p>
    <w:bookmarkEnd w:id="983"/>
    <w:bookmarkStart w:id="985" w:name="ref-wikipedia_generalized_inverse"/>
    <w:p>
      <w:pPr>
        <w:pStyle w:val="Bibliography"/>
      </w:pPr>
      <w:r>
        <w:t xml:space="preserve">[84]</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4">
        <w:r>
          <w:rPr>
            <w:rStyle w:val="Hyperlink"/>
          </w:rPr>
          <w:t xml:space="preserve">https://en.wikipedia.org/wiki/Generalized_inverse</w:t>
        </w:r>
      </w:hyperlink>
    </w:p>
    <w:bookmarkEnd w:id="985"/>
    <w:bookmarkStart w:id="987" w:name="ref-wikipedia_moore_penrose_inverse"/>
    <w:p>
      <w:pPr>
        <w:pStyle w:val="Bibliography"/>
      </w:pPr>
      <w:r>
        <w:t xml:space="preserve">[85]</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https://en.wikipedia.org/wiki/Moore%E2%80%93Penrose_inverse</w:t>
        </w:r>
      </w:hyperlink>
    </w:p>
    <w:bookmarkEnd w:id="987"/>
    <w:bookmarkStart w:id="989" w:name="X97fe57415e7e267285131d5509dc48aaa6368b8"/>
    <w:p>
      <w:pPr>
        <w:pStyle w:val="Bibliography"/>
      </w:pPr>
      <w:r>
        <w:t xml:space="preserve">[86]</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https://en.wikipedia.org/wiki/Consistent_and_inconsistent_equations</w:t>
        </w:r>
      </w:hyperlink>
    </w:p>
    <w:bookmarkEnd w:id="989"/>
    <w:bookmarkStart w:id="991" w:name="ref-zhou2024ls"/>
    <w:p>
      <w:pPr>
        <w:pStyle w:val="Bibliography"/>
      </w:pPr>
      <w:r>
        <w:t xml:space="preserve">[87]</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90">
        <w:r>
          <w:rPr>
            <w:rStyle w:val="Hyperlink"/>
          </w:rPr>
          <w:t xml:space="preserve">https://ucla-biostat-216.github.io/2024fall/slides/08-ls/08-ls.html</w:t>
        </w:r>
      </w:hyperlink>
    </w:p>
    <w:bookmarkEnd w:id="991"/>
    <w:bookmarkStart w:id="993" w:name="ref-wikipedia_triangular_matrix"/>
    <w:p>
      <w:pPr>
        <w:pStyle w:val="Bibliography"/>
      </w:pPr>
      <w:r>
        <w:t xml:space="preserve">[88]</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https://en.wikipedia.org/wiki/Triangular_matrix</w:t>
        </w:r>
      </w:hyperlink>
    </w:p>
    <w:bookmarkEnd w:id="993"/>
    <w:bookmarkStart w:id="995" w:name="ref-wikipedia_least_squares"/>
    <w:p>
      <w:pPr>
        <w:pStyle w:val="Bibliography"/>
      </w:pPr>
      <w:r>
        <w:t xml:space="preserve">[89]</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https://en.wikipedia.org/wiki/Least_squares</w:t>
        </w:r>
      </w:hyperlink>
    </w:p>
    <w:bookmarkEnd w:id="995"/>
    <w:bookmarkStart w:id="997" w:name="ref-wikipedia_normal_equations"/>
    <w:p>
      <w:pPr>
        <w:pStyle w:val="Bibliography"/>
      </w:pPr>
      <w:r>
        <w:t xml:space="preserve">[90]</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https://en.wikipedia.org/wiki/Normal_equations</w:t>
        </w:r>
      </w:hyperlink>
    </w:p>
    <w:bookmarkEnd w:id="997"/>
    <w:bookmarkStart w:id="999" w:name="ref-wikipedia_lu_decomposition"/>
    <w:p>
      <w:pPr>
        <w:pStyle w:val="Bibliography"/>
      </w:pPr>
      <w:r>
        <w:t xml:space="preserve">[91]</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https://en.wikipedia.org/wiki/LU_decomposition</w:t>
        </w:r>
      </w:hyperlink>
    </w:p>
    <w:bookmarkEnd w:id="999"/>
    <w:bookmarkStart w:id="1001" w:name="ref-zhou2024eig"/>
    <w:p>
      <w:pPr>
        <w:pStyle w:val="Bibliography"/>
      </w:pPr>
      <w:r>
        <w:t xml:space="preserve">[92]</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1000">
        <w:r>
          <w:rPr>
            <w:rStyle w:val="Hyperlink"/>
          </w:rPr>
          <w:t xml:space="preserve">https://ucla-biostat-216.github.io/2024fall/slides/10-eig/10-eig.html</w:t>
        </w:r>
      </w:hyperlink>
    </w:p>
    <w:bookmarkEnd w:id="1001"/>
    <w:bookmarkStart w:id="1003" w:name="X43312e3e9ce0f6584f41a7e988a70af3618ea26"/>
    <w:p>
      <w:pPr>
        <w:pStyle w:val="Bibliography"/>
      </w:pPr>
      <w:r>
        <w:t xml:space="preserve">[93]</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2">
        <w:r>
          <w:rPr>
            <w:rStyle w:val="Hyperlink"/>
          </w:rPr>
          <w:t xml:space="preserve">https://en.wikipedia.org/wiki/Eigenvalues_and_eigenvectors</w:t>
        </w:r>
      </w:hyperlink>
    </w:p>
    <w:bookmarkEnd w:id="1003"/>
    <w:bookmarkStart w:id="1005" w:name="ref-wikipedia_matrix_similarity"/>
    <w:p>
      <w:pPr>
        <w:pStyle w:val="Bibliography"/>
      </w:pPr>
      <w:r>
        <w:t xml:space="preserve">[94]</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4">
        <w:r>
          <w:rPr>
            <w:rStyle w:val="Hyperlink"/>
          </w:rPr>
          <w:t xml:space="preserve">https://en.wikipedia.org/wiki/Matrix_similarity</w:t>
        </w:r>
      </w:hyperlink>
    </w:p>
    <w:bookmarkEnd w:id="1005"/>
    <w:bookmarkStart w:id="1007" w:name="ref-wikipedia_diagonalizable_matrix"/>
    <w:p>
      <w:pPr>
        <w:pStyle w:val="Bibliography"/>
      </w:pPr>
      <w:r>
        <w:t xml:space="preserve">[95]</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6">
        <w:r>
          <w:rPr>
            <w:rStyle w:val="Hyperlink"/>
          </w:rPr>
          <w:t xml:space="preserve">https://en.wikipedia.org/wiki/Diagonalizable_matrix</w:t>
        </w:r>
      </w:hyperlink>
    </w:p>
    <w:bookmarkEnd w:id="1007"/>
    <w:bookmarkStart w:id="1009" w:name="ref-zhou2024pd"/>
    <w:p>
      <w:pPr>
        <w:pStyle w:val="Bibliography"/>
      </w:pPr>
      <w:r>
        <w:t xml:space="preserve">[96]</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1008">
        <w:r>
          <w:rPr>
            <w:rStyle w:val="Hyperlink"/>
          </w:rPr>
          <w:t xml:space="preserve">https://ucla-biostat-216.github.io/2024fall/slides/11-pd/11-pd.html</w:t>
        </w:r>
      </w:hyperlink>
    </w:p>
    <w:bookmarkEnd w:id="1009"/>
    <w:bookmarkStart w:id="1011" w:name="ref-wikipedia_block_matrix"/>
    <w:p>
      <w:pPr>
        <w:pStyle w:val="Bibliography"/>
      </w:pPr>
      <w:r>
        <w:t xml:space="preserve">[97]</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0">
        <w:r>
          <w:rPr>
            <w:rStyle w:val="Hyperlink"/>
          </w:rPr>
          <w:t xml:space="preserve">https://en.wikipedia.org/wiki/Block_matrix</w:t>
        </w:r>
      </w:hyperlink>
    </w:p>
    <w:bookmarkEnd w:id="1011"/>
    <w:bookmarkStart w:id="1013" w:name="ref-wikipedia_schur_complement"/>
    <w:p>
      <w:pPr>
        <w:pStyle w:val="Bibliography"/>
      </w:pPr>
      <w:r>
        <w:t xml:space="preserve">[98]</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2">
        <w:r>
          <w:rPr>
            <w:rStyle w:val="Hyperlink"/>
          </w:rPr>
          <w:t xml:space="preserve">https://en.wikipedia.org/wiki/Schur_complement</w:t>
        </w:r>
      </w:hyperlink>
    </w:p>
    <w:bookmarkEnd w:id="1013"/>
    <w:bookmarkStart w:id="1015" w:name="ref-wikipedia_cholesky_decomposition"/>
    <w:p>
      <w:pPr>
        <w:pStyle w:val="Bibliography"/>
      </w:pPr>
      <w:r>
        <w:t xml:space="preserve">[99]</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4">
        <w:r>
          <w:rPr>
            <w:rStyle w:val="Hyperlink"/>
          </w:rPr>
          <w:t xml:space="preserve">https://en.wikipedia.org/wiki/Cholesky_decomposition</w:t>
        </w:r>
      </w:hyperlink>
    </w:p>
    <w:bookmarkEnd w:id="1015"/>
    <w:bookmarkStart w:id="1017" w:name="ref-wikipedia_conjugate_transpose"/>
    <w:p>
      <w:pPr>
        <w:pStyle w:val="Bibliography"/>
      </w:pPr>
      <w:r>
        <w:t xml:space="preserve">[100]</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6">
        <w:r>
          <w:rPr>
            <w:rStyle w:val="Hyperlink"/>
          </w:rPr>
          <w:t xml:space="preserve">https://en.wikipedia.org/wiki/Conjugate_transpose</w:t>
        </w:r>
      </w:hyperlink>
    </w:p>
    <w:bookmarkEnd w:id="1017"/>
    <w:bookmarkStart w:id="1019" w:name="ref-wikipedia_hermitian_matrix"/>
    <w:p>
      <w:pPr>
        <w:pStyle w:val="Bibliography"/>
      </w:pPr>
      <w:r>
        <w:t xml:space="preserve">[101]</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8">
        <w:r>
          <w:rPr>
            <w:rStyle w:val="Hyperlink"/>
          </w:rPr>
          <w:t xml:space="preserve">https://en.wikipedia.org/wiki/Hermitian_matrix</w:t>
        </w:r>
      </w:hyperlink>
    </w:p>
    <w:bookmarkEnd w:id="1019"/>
    <w:bookmarkStart w:id="1021" w:name="ref-wikipedia_skew_hermitian_matrix"/>
    <w:p>
      <w:pPr>
        <w:pStyle w:val="Bibliography"/>
      </w:pPr>
      <w:r>
        <w:t xml:space="preserve">[102]</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0">
        <w:r>
          <w:rPr>
            <w:rStyle w:val="Hyperlink"/>
          </w:rPr>
          <w:t xml:space="preserve">https://en.wikipedia.org/wiki/Skew-Hermitian_matrix</w:t>
        </w:r>
      </w:hyperlink>
    </w:p>
    <w:bookmarkEnd w:id="1021"/>
    <w:bookmarkStart w:id="1023" w:name="ref-wikipedia_matrix_analysis"/>
    <w:p>
      <w:pPr>
        <w:pStyle w:val="Bibliography"/>
      </w:pPr>
      <w:r>
        <w:t xml:space="preserve">[103]</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2">
        <w:r>
          <w:rPr>
            <w:rStyle w:val="Hyperlink"/>
          </w:rPr>
          <w:t xml:space="preserve">https://en.wikipedia.org/wiki/Matrix_analysis</w:t>
        </w:r>
      </w:hyperlink>
    </w:p>
    <w:bookmarkEnd w:id="1023"/>
    <w:bookmarkStart w:id="1025" w:name="ref-strang2023linear"/>
    <w:p>
      <w:pPr>
        <w:pStyle w:val="Bibliography"/>
      </w:pPr>
      <w:r>
        <w:t xml:space="preserve">[104]</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24">
        <w:r>
          <w:rPr>
            <w:rStyle w:val="Hyperlink"/>
          </w:rPr>
          <w:t xml:space="preserve">https://math.mit.edu/~gs/linearalgebra/</w:t>
        </w:r>
      </w:hyperlink>
    </w:p>
    <w:bookmarkEnd w:id="1025"/>
    <w:bookmarkStart w:id="1027" w:name="ref-lange2010numerical"/>
    <w:p>
      <w:pPr>
        <w:pStyle w:val="Bibliography"/>
      </w:pPr>
      <w:r>
        <w:t xml:space="preserve">[105]</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26">
        <w:r>
          <w:rPr>
            <w:rStyle w:val="Hyperlink"/>
          </w:rPr>
          <w:t xml:space="preserve">10.1007/978-1-4419-5945-4</w:t>
        </w:r>
      </w:hyperlink>
      <w:r>
        <w:t xml:space="preserve">.</w:t>
      </w:r>
    </w:p>
    <w:bookmarkEnd w:id="1027"/>
    <w:bookmarkStart w:id="1029" w:name="ref-fieller2018basics"/>
    <w:p>
      <w:pPr>
        <w:pStyle w:val="Bibliography"/>
      </w:pPr>
      <w:r>
        <w:t xml:space="preserve">[106]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28">
        <w:r>
          <w:rPr>
            <w:rStyle w:val="Hyperlink"/>
          </w:rPr>
          <w:t xml:space="preserve">10.1201/9781315370200</w:t>
        </w:r>
      </w:hyperlink>
      <w:r>
        <w:t xml:space="preserve">.</w:t>
      </w:r>
    </w:p>
    <w:bookmarkEnd w:id="1029"/>
    <w:bookmarkStart w:id="1030" w:name="ref-searle2017matrix"/>
    <w:p>
      <w:pPr>
        <w:pStyle w:val="Bibliography"/>
      </w:pPr>
      <w:r>
        <w:t xml:space="preserve">[107]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30"/>
    <w:bookmarkStart w:id="1032" w:name="ref-petersen2012matrix"/>
    <w:p>
      <w:pPr>
        <w:pStyle w:val="Bibliography"/>
      </w:pPr>
      <w:r>
        <w:t xml:space="preserve">[108]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31">
        <w:r>
          <w:rPr>
            <w:rStyle w:val="Hyperlink"/>
          </w:rPr>
          <w:t xml:space="preserve">https://www2.imm.dtu.dk/pubdb/edoc/imm3274.pdf</w:t>
        </w:r>
      </w:hyperlink>
    </w:p>
    <w:bookmarkEnd w:id="1032"/>
    <w:bookmarkStart w:id="1034" w:name="ref-stanford2024ee278notes"/>
    <w:p>
      <w:pPr>
        <w:pStyle w:val="Bibliography"/>
      </w:pPr>
      <w:r>
        <w:t xml:space="preserve">[109]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33">
        <w:r>
          <w:rPr>
            <w:rStyle w:val="Hyperlink"/>
          </w:rPr>
          <w:t xml:space="preserve">https://web.stanford.edu/class/ee278/lectures.html</w:t>
        </w:r>
      </w:hyperlink>
    </w:p>
    <w:bookmarkEnd w:id="1034"/>
    <w:bookmarkEnd w:id="1035"/>
    <w:bookmarkEnd w:id="10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2026-10-31T02:50:14Z</dcterms:created>
  <dcterms:modified xsi:type="dcterms:W3CDTF">2026-10-31T02:50:14Z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18:45:42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