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Measurable Functions and Integrals</w:t>
      </w:r>
    </w:p>
    <w:p>
      <w:pPr>
        <w:pStyle w:val="Date"/>
      </w:pPr>
      <w:r>
        <w:t xml:space="preserve">Last modified: 2026-10-30 18:45:42 (PDT)</w:t>
      </w:r>
    </w:p>
    <w:bookmarkStart w:id="49" w:name="measurable-functions-and-integrals"/>
    <w:p>
      <w:pPr>
        <w:pStyle w:val="Heading2"/>
      </w:pPr>
      <w:r>
        <w:t xml:space="preserve">1 Measurable functions and integrals</w:t>
      </w:r>
    </w:p>
    <w:bookmarkStart w:id="11" w:name="def-measurable-function"/>
    <w:p>
      <w:pPr>
        <w:pStyle w:val="FirstParagraph"/>
      </w:pPr>
      <w:r>
        <w:rPr>
          <w:b/>
          <w:bCs/>
        </w:rPr>
        <w:t xml:space="preserve">Definition 1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"/>
    <w:bookmarkStart w:id="13" w:name="rem-measurable-function-gene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13"/>
    <w:bookmarkStart w:id="15" w:name="exm-measurable-function"/>
    <w:p>
      <w:pPr>
        <w:pStyle w:val="BodyText"/>
      </w:pPr>
      <w:r>
        <w:rPr>
          <w:b/>
          <w:bCs/>
        </w:rPr>
        <w:t xml:space="preserve">Example 1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14">
        <w:r>
          <w:rPr>
            <w:rStyle w:val="Hyperlink"/>
          </w:rPr>
          <w:t xml:space="preserve">Example 1 in Sigma-Algebras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01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5"/>
    <w:bookmarkStart w:id="21" w:name="def-integral-nonneg"/>
    <w:p>
      <w:pPr>
        <w:pStyle w:val="BodyText"/>
      </w:pPr>
      <w:r>
        <w:rPr>
          <w:b/>
          <w:bCs/>
        </w:rPr>
        <w:t xml:space="preserve">Definition 2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7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r:id="rId18">
        <w:r>
          <w:rPr>
            <w:rStyle w:val="Hyperlink"/>
          </w:rPr>
          <w:t xml:space="preserve">pairwise disjoint</w:t>
        </w:r>
      </w:hyperlink>
      <w:r>
        <w:t xml:space="preserve"> </w:t>
      </w:r>
      <w:hyperlink r:id="rId19">
        <w:r>
          <w:rPr>
            <w:rStyle w:val="Hyperlink"/>
          </w:rPr>
          <w:t xml:space="preserve">sets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[3, Sec. 15]</w:t>
      </w:r>
    </w:p>
    <w:bookmarkEnd w:id="21"/>
    <w:bookmarkStart w:id="23" w:name="rem-integral-nonneg-lower-sums"/>
    <w:p>
      <w:pPr>
        <w:pStyle w:val="BodyText"/>
      </w:pPr>
      <w:r>
        <w:rPr>
          <w:i/>
          <w:iCs/>
        </w:rPr>
        <w:t xml:space="preserve">Remark 2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22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[2]</w:t>
      </w:r>
      <w:r>
        <w:t xml:space="preserve">.</w:t>
      </w:r>
    </w:p>
    <w:bookmarkEnd w:id="23"/>
    <w:bookmarkStart w:id="24" w:name="exm-integral-nonneg"/>
    <w:p>
      <w:pPr>
        <w:pStyle w:val="BodyText"/>
      </w:pPr>
      <w:r>
        <w:rPr>
          <w:b/>
          <w:bCs/>
        </w:rPr>
        <w:t xml:space="preserve">Example 2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24"/>
    <w:bookmarkStart w:id="27" w:name="rem-positive-negative-parts"/>
    <w:p>
      <w:pPr>
        <w:pStyle w:val="BodyText"/>
      </w:pPr>
      <w:r>
        <w:rPr>
          <w:i/>
          <w:iCs/>
        </w:rPr>
        <w:t xml:space="preserve">Remark 3</w:t>
      </w:r>
      <w:r>
        <w:t xml:space="preserve"> (A function in terms of its positive and negative parts). </w:t>
      </w:r>
      <w:r>
        <w:t xml:space="preserve">For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with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[3], Theorem 13.3</w:t>
      </w:r>
      <w:r>
        <w:t xml:space="preserve">.)</w:t>
      </w:r>
    </w:p>
    <w:bookmarkEnd w:id="27"/>
    <w:bookmarkStart w:id="28" w:name="def-integral"/>
    <w:p>
      <w:pPr>
        <w:pStyle w:val="BodyText"/>
      </w:pPr>
      <w:r>
        <w:rPr>
          <w:b/>
          <w:bCs/>
        </w:rPr>
        <w:t xml:space="preserve">Definition 3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</w:t>
      </w:r>
      <w:r>
        <w:t xml:space="preserve"> </w:t>
      </w:r>
      <w:hyperlink r:id="rId25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[3, Sec. 15]</w:t>
      </w:r>
    </w:p>
    <w:bookmarkEnd w:id="28"/>
    <w:bookmarkStart w:id="29" w:name="exm-integral"/>
    <w:p>
      <w:pPr>
        <w:pStyle w:val="BodyText"/>
      </w:pPr>
      <w:r>
        <w:rPr>
          <w:b/>
          <w:bCs/>
        </w:rPr>
        <w:t xml:space="preserve">Example 3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numPr>
          <w:ilvl w:val="0"/>
          <w:numId w:val="1002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positive-negative-parts"/>
          <w:p>
            <w:pPr>
              <w:pStyle w:val="Heading3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pnp_rolls_pf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pnp_plus_pf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pmax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pnp_f_pf,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pnp_plus_tbl_pf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pnp_plus_pf,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"f+ (sum = 6)"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pnp_minus_tbl_pf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pnp_rolls_pf,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pnp_minus_pf, </w:t>
            </w:r>
            <w:r>
              <w:rPr>
                <w:rStyle w:val="AttributeTok"/>
              </w:rPr>
              <w:t xml:space="preserve">panel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"f- (sum = 3)"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pnp_bars_pf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(pnp_f_tbl_pf, pnp_plus_tbl_pf, pnp_minus_tbl_pf)</w:t>
            </w:r>
            <w:r>
              <w:br/>
            </w:r>
            <w:r>
              <w:rPr>
                <w:rStyle w:val="NormalTok"/>
              </w:rPr>
              <w:t xml:space="preserve">pnp_aes_pf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value,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panel)</w:t>
            </w:r>
            <w:r>
              <w:br/>
            </w:r>
            <w:r>
              <w:rPr>
                <w:rStyle w:val="NormalTok"/>
              </w:rPr>
              <w:t xml:space="preserve">pnp_colours_pf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(pnp_bars_pf, pnp_aes_pf)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vars</w:t>
            </w:r>
            <w:r>
              <w:rPr>
                <w:rStyle w:val="NormalTok"/>
              </w:rPr>
              <w:t xml:space="preserve">(panel))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pnp_colours_pf)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pnp_rolls_pf)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guides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r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3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pnp_rolls_pf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np.arange(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pnp_f_pf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pnp_rolls_pf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pnp_panels_pf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[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 (sum = 3)"</w:t>
            </w:r>
            <w:r>
              <w:rPr>
                <w:rStyle w:val="NormalTok"/>
              </w:rPr>
              <w:t xml:space="preserve">, pnp_f_pf, </w:t>
            </w:r>
            <w:r>
              <w:rPr>
                <w:rStyle w:val="StringTok"/>
              </w:rPr>
              <w:t xml:space="preserve">"#0072B2"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"f+ (sum = 6)"</w:t>
            </w:r>
            <w:r>
              <w:rPr>
                <w:rStyle w:val="NormalTok"/>
              </w:rPr>
              <w:t xml:space="preserve">, np.maximum(pnp_f_pf,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"#009E73"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(</w:t>
            </w:r>
            <w:r>
              <w:rPr>
                <w:rStyle w:val="StringTok"/>
              </w:rPr>
              <w:t xml:space="preserve">"f- (sum = 3)"</w:t>
            </w:r>
            <w:r>
              <w:rPr>
                <w:rStyle w:val="NormalTok"/>
              </w:rPr>
              <w:t xml:space="preserve">, np.maximum(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pnp_f_pf,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"#D55E00"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(title, values, colour)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pnp_panels_pf):</w:t>
            </w:r>
            <w:r>
              <w:br/>
            </w:r>
            <w:r>
              <w:rPr>
                <w:rStyle w:val="NormalTok"/>
              </w:rPr>
              <w:t xml:space="preserve">    ax.bar(pnp_rolls_pf, values,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colour)</w:t>
            </w:r>
            <w:r>
              <w:br/>
            </w:r>
            <w:r>
              <w:rPr>
                <w:rStyle w:val="NormalTok"/>
              </w:rPr>
              <w:t xml:space="preserve">    ax.set_title(title)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"Die roll 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"Value"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measures-integrals_files/figure-docx/positive-negative-parts-python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Let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be the die rolls of</w:t>
            </w:r>
            <w:r>
              <w:t xml:space="preserve"> </w:t>
            </w:r>
            <w:hyperlink w:anchor="exm-integral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plot shows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function</w:t>
              </w:r>
            </w:hyperlink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its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positive part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negative part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counting measure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</w:t>
            </w:r>
            <w:r>
              <w:t xml:space="preserve"> </w:t>
            </w:r>
            <w:hyperlink w:anchor="def-integral">
              <w:r>
                <w:rPr>
                  <w:rStyle w:val="Hyperlink"/>
                </w:rPr>
                <w:t xml:space="preserve">integral</w:t>
              </w:r>
            </w:hyperlink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sum</w:t>
              </w:r>
            </w:hyperlink>
            <w:r>
              <w:t xml:space="preserve"> </w:t>
            </w:r>
            <w:r>
              <w:t xml:space="preserve">of the bar heights,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is the integral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.</w:t>
            </w:r>
          </w:p>
          <w:bookmarkEnd w:id="38"/>
        </w:tc>
      </w:tr>
    </w:tbl>
    <w:bookmarkStart w:id="40" w:name="def-absolutely-integrable"/>
    <w:p>
      <w:pPr>
        <w:pStyle w:val="BodyText"/>
      </w:pPr>
      <w:r>
        <w:rPr>
          <w:b/>
          <w:bCs/>
        </w:rPr>
        <w:t xml:space="preserve">Definition 4 (Absolutely integrable function, integrable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39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 absolute integrability.</w:t>
      </w:r>
    </w:p>
    <w:bookmarkEnd w:id="40"/>
    <w:bookmarkStart w:id="41" w:name="rem-absolutely-integrable-integral"/>
    <w:p>
      <w:pPr>
        <w:pStyle w:val="BodyText"/>
      </w:pPr>
      <w:r>
        <w:rPr>
          <w:i/>
          <w:iCs/>
        </w:rPr>
        <w:t xml:space="preserve">Remark 4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</w:t>
        </w:r>
      </w:hyperlink>
      <w:r>
        <w:t xml:space="preserve">) is a real number.</w:t>
      </w:r>
    </w:p>
    <w:bookmarkEnd w:id="41"/>
    <w:bookmarkStart w:id="42" w:name="exm-absolutely-integrable"/>
    <w:p>
      <w:pPr>
        <w:pStyle w:val="BodyText"/>
      </w:pPr>
      <w:r>
        <w:rPr>
          <w:b/>
          <w:bCs/>
        </w:rPr>
        <w:t xml:space="preserve">Example 4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3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numPr>
          <w:ilvl w:val="0"/>
          <w:numId w:val="1003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</w:t>
        </w:r>
      </w:hyperlink>
      <w:r>
        <w:t xml:space="preserve">).</w:t>
      </w:r>
    </w:p>
    <w:bookmarkEnd w:id="42"/>
    <w:bookmarkStart w:id="48" w:name="refs"/>
    <w:bookmarkStart w:id="44" w:name="ref-wikipedia_measurable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“Measurable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">
        <w:r>
          <w:rPr>
            <w:rStyle w:val="Hyperlink"/>
          </w:rPr>
          <w:t xml:space="preserve">https://en.wikipedia.org/wiki/Measurable_function</w:t>
        </w:r>
      </w:hyperlink>
    </w:p>
    <w:bookmarkEnd w:id="44"/>
    <w:bookmarkStart w:id="46" w:name="ref-wikipedia_lebesgue_integr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“Lebesgue integration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https://en.wikipedia.org/wiki/Lebesgue_integration</w:t>
        </w:r>
      </w:hyperlink>
    </w:p>
    <w:bookmarkEnd w:id="46"/>
    <w:bookmarkStart w:id="47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0" Target="media/rId30.png" /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algebra-basics.html#def-absolute-value" TargetMode="External" /><Relationship Type="http://schemas.openxmlformats.org/officeDocument/2006/relationships/hyperlink" Id="rId26" Target="algebra-basics.html#def-negative-part" TargetMode="External" /><Relationship Type="http://schemas.openxmlformats.org/officeDocument/2006/relationships/hyperlink" Id="rId25" Target="algebra-basics.html#def-positive-negative-parts" TargetMode="External" /><Relationship Type="http://schemas.openxmlformats.org/officeDocument/2006/relationships/hyperlink" Id="rId20" Target="algebra-sums.html#def-infimum" TargetMode="External" /><Relationship Type="http://schemas.openxmlformats.org/officeDocument/2006/relationships/hyperlink" Id="rId37" Target="algebra-sums.html#def-summation" TargetMode="External" /><Relationship Type="http://schemas.openxmlformats.org/officeDocument/2006/relationships/hyperlink" Id="rId17" Target="algebra-sums.html#def-supremum" TargetMode="External" /><Relationship Type="http://schemas.openxmlformats.org/officeDocument/2006/relationships/hyperlink" Id="rId22" Target="calculus-integration.html#def-riemann-integral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45" Target="https://en.wikipedia.org/wiki/Lebesgue_integration" TargetMode="External" /><Relationship Type="http://schemas.openxmlformats.org/officeDocument/2006/relationships/hyperlink" Id="rId43" Target="https://en.wikipedia.org/wiki/Measurable_function" TargetMode="External" /><Relationship Type="http://schemas.openxmlformats.org/officeDocument/2006/relationships/hyperlink" Id="rId36" Target="measures-measure-spaces.html#def-counting-measure" TargetMode="External" /><Relationship Type="http://schemas.openxmlformats.org/officeDocument/2006/relationships/hyperlink" Id="rId9" Target="measures-measure-spaces.html#def-measurable-space" TargetMode="External" /><Relationship Type="http://schemas.openxmlformats.org/officeDocument/2006/relationships/hyperlink" Id="rId16" Target="measures-measure-spaces.html#def-measure-space" TargetMode="External" /><Relationship Type="http://schemas.openxmlformats.org/officeDocument/2006/relationships/hyperlink" Id="rId12" Target="measures-sigma-algebras.html#def-borel-sigma-algebra" TargetMode="External" /><Relationship Type="http://schemas.openxmlformats.org/officeDocument/2006/relationships/hyperlink" Id="rId14" Target="measures-sigma-algebras.html#exm-sigma-algebra" TargetMode="External" /><Relationship Type="http://schemas.openxmlformats.org/officeDocument/2006/relationships/hyperlink" Id="rId18" Target="sets.qmd#def-pairwise-disjoint" TargetMode="External" /><Relationship Type="http://schemas.openxmlformats.org/officeDocument/2006/relationships/hyperlink" Id="rId19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Measurable Functions and Integrals</dc:title>
  <dc:creator/>
  <cp:keywords/>
  <dcterms:created xsi:type="dcterms:W3CDTF">2026-10-31T02:50:56Z</dcterms:created>
  <dcterms:modified xsi:type="dcterms:W3CDTF">2026-10-31T02:50:56Z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18:45:42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