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2026-09-28 16:24:06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1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it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</w:p>
    <w:bookmarkStart w:id="15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5"/>
    <w:bookmarkStart w:id="1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bookmarkStart w:id="22" w:name="pairwise-disjoint-sets"/>
    <w:p>
      <w:pPr>
        <w:pStyle w:val="Heading2"/>
      </w:pPr>
      <w:r>
        <w:t xml:space="preserve">2 Pairwise disjoint sets</w:t>
      </w:r>
    </w:p>
    <w:bookmarkStart w:id="20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</w:p>
    <w:bookmarkStart w:id="21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1"/>
    <w:bookmarkEnd w:id="22"/>
    <w:bookmarkStart w:id="37" w:name="additivity"/>
    <w:p>
      <w:pPr>
        <w:pStyle w:val="Heading2"/>
      </w:pPr>
      <w:r>
        <w:t xml:space="preserve">3 Additivity</w:t>
      </w:r>
    </w:p>
    <w:bookmarkStart w:id="25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5"/>
    <w:bookmarkStart w:id="26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6"/>
    <w:bookmarkStart w:id="27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8"/>
    <w:bookmarkStart w:id="29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always has a value.</w:t>
      </w:r>
    </w:p>
    <w:bookmarkStart w:id="31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2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2"/>
    <w:bookmarkStart w:id="33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Start w:id="34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36">
        <w:r>
          <w:rPr>
            <w:rStyle w:val="Hyperlink"/>
          </w:rPr>
          <w:t xml:space="preserve">Wikipedia: Sigma-additive set function — 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</w:t>
        </w:r>
      </w:hyperlink>
      <w:r>
        <w:t xml:space="preserve">).</w:t>
      </w:r>
    </w:p>
    <w:bookmarkEnd w:id="37"/>
    <w:bookmarkStart w:id="45" w:name="measures"/>
    <w:p>
      <w:pPr>
        <w:pStyle w:val="Heading2"/>
      </w:pPr>
      <w:r>
        <w:t xml:space="preserve">4 Measures</w:t>
      </w:r>
    </w:p>
    <w:bookmarkStart w:id="38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38"/>
    <w:bookmarkStart w:id="39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39"/>
    <w:bookmarkStart w:id="40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1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1"/>
    <w:bookmarkStart w:id="42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3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4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2026-09-28T23:30:37Z</dcterms:created>
  <dcterms:modified xsi:type="dcterms:W3CDTF">2026-09-28T23:30:37Z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16:24:06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