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02:44:23 (PDT)</w:t>
        </w:r>
      </w:ins>
    </w:p>
    <w:bookmarkStart w:id="69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τ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s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τ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τ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limLow>
                  <m:e>
                    <m:r>
                      <m:t>h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1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1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End w:id="69"/>
    <w:bookmarkStart w:id="110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2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2"/>
    <w:bookmarkStart w:id="76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3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4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5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6"/>
    <w:bookmarkStart w:id="77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7"/>
    <w:bookmarkStart w:id="78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8"/>
    <w:bookmarkStart w:id="79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9"/>
    <w:bookmarkStart w:id="80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2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81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2"/>
    <w:bookmarkStart w:id="83" w:name="def-strictly-convex"/>
    <w:p>
      <w:pPr>
        <w:pStyle w:val="BodyText"/>
      </w:pPr>
      <w:r>
        <w:rPr>
          <w:b/>
          <w:bCs/>
        </w:rPr>
        <w:t xml:space="preserve">Definition 5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3"/>
    <w:bookmarkStart w:id="85" w:name="def-concave"/>
    <w:p>
      <w:pPr>
        <w:pStyle w:val="BodyText"/>
      </w:pPr>
      <w:r>
        <w:rPr>
          <w:b/>
          <w:bCs/>
        </w:rPr>
        <w:t xml:space="preserve">Definition 6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5"/>
    <w:bookmarkStart w:id="86" w:name="def-strictly-concave"/>
    <w:p>
      <w:pPr>
        <w:pStyle w:val="BodyText"/>
      </w:pPr>
      <w:r>
        <w:rPr>
          <w:b/>
          <w:bCs/>
        </w:rPr>
        <w:t xml:space="preserve">Definition 7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86"/>
    <w:bookmarkStart w:id="87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7"/>
    <w:bookmarkStart w:id="88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9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1" w:name="def-epigraph"/>
    <w:p>
      <w:pPr>
        <w:pStyle w:val="FirstParagraph"/>
      </w:pPr>
      <w:r>
        <w:rPr>
          <w:b/>
          <w:bCs/>
        </w:rPr>
        <w:t xml:space="preserve">Definition 8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1"/>
    <w:bookmarkStart w:id="92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2"/>
    <w:bookmarkStart w:id="93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4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4"/>
    <w:bookmarkStart w:id="95" w:name="def-tangent-plane"/>
    <w:p>
      <w:pPr>
        <w:pStyle w:val="FirstParagraph"/>
      </w:pPr>
      <w:r>
        <w:rPr>
          <w:b/>
          <w:bCs/>
        </w:rPr>
        <w:t xml:space="preserve">Definition 9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5"/>
    <w:bookmarkStart w:id="96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8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7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8"/>
    <w:bookmarkStart w:id="100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9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9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limLow>
              <m:e>
                <m:r>
                  <m:t>d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once toward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once toward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g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g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4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differs from both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1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1"/>
    <w:bookmarkStart w:id="103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4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r>
          <m:t> </m:t>
        </m:r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4"/>
    <w:bookmarkStart w:id="106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5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8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9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9"/>
    <w:bookmarkEnd w:id="110"/>
    <w:bookmarkStart w:id="13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3" w:name="def-feasible-set"/>
    <w:p>
      <w:pPr>
        <w:pStyle w:val="FirstParagraph"/>
      </w:pPr>
      <w:r>
        <w:rPr>
          <w:b/>
          <w:bCs/>
        </w:rPr>
        <w:t xml:space="preserve">Definition 10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 feasible.</w:t>
      </w:r>
    </w:p>
    <w:bookmarkEnd w:id="113"/>
    <w:bookmarkStart w:id="114" w:name="def-constraints"/>
    <w:p>
      <w:pPr>
        <w:pStyle w:val="BodyText"/>
      </w:pPr>
      <w:r>
        <w:rPr>
          <w:b/>
          <w:bCs/>
        </w:rPr>
        <w:t xml:space="preserve">Definition 11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4"/>
    <w:bookmarkStart w:id="115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5"/>
    <w:bookmarkStart w:id="116" w:name="def-objective-function"/>
    <w:p>
      <w:pPr>
        <w:pStyle w:val="BodyText"/>
      </w:pPr>
      <w:r>
        <w:rPr>
          <w:b/>
          <w:bCs/>
        </w:rPr>
        <w:t xml:space="preserve">Definition 12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16"/>
    <w:bookmarkStart w:id="117" w:name="def-minimizer-over-feasible-set"/>
    <w:p>
      <w:pPr>
        <w:pStyle w:val="BodyText"/>
      </w:pPr>
      <w:r>
        <w:rPr>
          <w:b/>
          <w:bCs/>
        </w:rPr>
        <w:t xml:space="preserve">Definition 13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17"/>
    <w:bookmarkStart w:id="118" w:name="def-minimization-problem"/>
    <w:p>
      <w:pPr>
        <w:pStyle w:val="BodyText"/>
      </w:pPr>
      <w:r>
        <w:rPr>
          <w:b/>
          <w:bCs/>
        </w:rPr>
        <w:t xml:space="preserve">Definition 14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18"/>
    <w:bookmarkStart w:id="11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9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then found among the stationary points of a new function of the extended set of unknowns.</w:t>
      </w:r>
    </w:p>
    <w:bookmarkStart w:id="120" w:name="def-lagrangian"/>
    <w:p>
      <w:pPr>
        <w:pStyle w:val="BodyText"/>
      </w:pPr>
      <w:r>
        <w:rPr>
          <w:b/>
          <w:bCs/>
        </w:rPr>
        <w:t xml:space="preserve">Definition 15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def-lagrange-multipliers"/>
    <w:p>
      <w:pPr>
        <w:pStyle w:val="FirstParagraph"/>
      </w:pPr>
      <w:r>
        <w:rPr>
          <w:b/>
          <w:bCs/>
        </w:rPr>
        <w:t xml:space="preserve">Definition 16 (Lagrange multipliers)</w:t>
      </w:r>
      <w:r>
        <w:t xml:space="preserve"> </w:t>
      </w:r>
      <w:r>
        <w:t xml:space="preserve">In the Lagrangian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21"/>
    <w:bookmarkStart w:id="12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λ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λ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constant in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limLow>
                            <m:e>
                              <m:r>
                                <m:t>b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2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limLow>
                                  <m:e>
                                    <m:r>
                                      <m:t>0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  <m:mr>
                          <m:e>
                            <m:limLow>
                              <m:e>
                                <m:r>
                                  <m:t>λ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limLow>
                                  <m:e>
                                    <m:r>
                                      <m:t>0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second equation being the constraint itself.</w:t>
      </w:r>
    </w:p>
    <w:bookmarkEnd w:id="125"/>
    <w:bookmarkStart w:id="12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let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limLow>
                        <m:e>
                          <m:r>
                            <m:t>0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1"/>
    <w:bookmarkStart w:id="13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3"/>
    <w:bookmarkStart w:id="135" w:name="def-sensitivity"/>
    <w:p>
      <w:pPr>
        <w:pStyle w:val="FirstParagraph"/>
      </w:pPr>
      <w:r>
        <w:rPr>
          <w:b/>
          <w:bCs/>
        </w:rPr>
        <w:t xml:space="preserve">Definition 17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5"/>
    <w:bookmarkStart w:id="13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36"/>
    <w:bookmarkStart w:id="13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8"/>
    <w:bookmarkEnd w:id="139"/>
    <w:bookmarkStart w:id="176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2" w:name="def-iterative-method"/>
    <w:p>
      <w:pPr>
        <w:pStyle w:val="FirstParagraph"/>
      </w:pPr>
      <w:r>
        <w:rPr>
          <w:b/>
          <w:bCs/>
        </w:rPr>
        <w:t xml:space="preserve">Definition 18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2"/>
    <w:bookmarkStart w:id="143" w:name="def-iterate"/>
    <w:p>
      <w:pPr>
        <w:pStyle w:val="BodyText"/>
      </w:pPr>
      <w:r>
        <w:rPr>
          <w:b/>
          <w:bCs/>
        </w:rPr>
        <w:t xml:space="preserve">Definition 19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3"/>
    <w:bookmarkStart w:id="144" w:name="def-iterate-error"/>
    <w:p>
      <w:pPr>
        <w:pStyle w:val="BodyText"/>
      </w:pPr>
      <w:r>
        <w:rPr>
          <w:b/>
          <w:bCs/>
        </w:rPr>
        <w:t xml:space="preserve">Definition 20 (Error of an iterate)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bookmarkStart w:id="147" w:name="def-vector-sequence-limit"/>
    <w:p>
      <w:pPr>
        <w:pStyle w:val="BodyText"/>
      </w:pPr>
      <w:r>
        <w:rPr>
          <w:b/>
          <w:bCs/>
        </w:rPr>
        <w:t xml:space="preserve">Definition 21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4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47"/>
    <w:bookmarkStart w:id="14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error of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48"/>
    <w:bookmarkStart w:id="149" w:name="def-newton-method"/>
    <w:p>
      <w:pPr>
        <w:pStyle w:val="BodyText"/>
      </w:pPr>
      <w:r>
        <w:rPr>
          <w:b/>
          <w:bCs/>
        </w:rPr>
        <w:t xml:space="preserve">Definition 22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9"/>
    <w:bookmarkStart w:id="150" w:name="def-newton-step"/>
    <w:p>
      <w:pPr>
        <w:pStyle w:val="FirstParagraph"/>
      </w:pPr>
      <w:r>
        <w:rPr>
          <w:b/>
          <w:bCs/>
        </w:rPr>
        <w:t xml:space="preserve">Definition 23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50"/>
    <w:bookmarkStart w:id="151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1"/>
    <w:bookmarkStart w:id="152" w:name="def-quadratic-model"/>
    <w:p>
      <w:pPr>
        <w:pStyle w:val="BodyText"/>
      </w:pPr>
      <w:r>
        <w:rPr>
          <w:b/>
          <w:bCs/>
        </w:rPr>
        <w:t xml:space="preserve">Definition 24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function of a step</w:t>
      </w:r>
      <w:r>
        <w:t xml:space="preserve"> </w:t>
      </w:r>
      <m:oMath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δ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2"/>
    <w:bookmarkStart w:id="153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3"/>
    <w:bookmarkStart w:id="154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4"/>
    <w:bookmarkStart w:id="155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limLow>
                  <m:e>
                    <m:r>
                      <m:t>δ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d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δ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δ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56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56"/>
    <w:bookmarkStart w:id="157" w:name="def-quadratic-convergence"/>
    <w:p>
      <w:pPr>
        <w:pStyle w:val="BodyText"/>
      </w:pPr>
      <w:r>
        <w:rPr>
          <w:b/>
          <w:bCs/>
        </w:rPr>
        <w:t xml:space="preserve">Definition 25 (Quadratic convergence)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21</w:t>
        </w:r>
      </w:hyperlink>
      <w:r>
        <w:t xml:space="preserve">) to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57"/>
    <w:bookmarkStart w:id="158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58"/>
    <w:bookmarkStart w:id="159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59"/>
    <w:bookmarkStart w:id="160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0"/>
    <w:bookmarkStart w:id="161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gives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linear term is constant (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2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62"/>
    <w:bookmarkStart w:id="163" w:name="def-gradient-descent"/>
    <w:p>
      <w:pPr>
        <w:pStyle w:val="BodyText"/>
      </w:pPr>
      <w:r>
        <w:rPr>
          <w:b/>
          <w:bCs/>
        </w:rPr>
        <w:t xml:space="preserve">Definition 26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3"/>
    <w:bookmarkStart w:id="164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4"/>
    <w:bookmarkStart w:id="165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5"/>
    <w:bookmarkStart w:id="166" w:name="def-line-search"/>
    <w:p>
      <w:pPr>
        <w:pStyle w:val="BodyText"/>
      </w:pPr>
      <w:r>
        <w:rPr>
          <w:b/>
          <w:bCs/>
        </w:rPr>
        <w:t xml:space="preserve">Definition 27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166"/>
    <w:bookmarkStart w:id="167" w:name="def-exact-line-search"/>
    <w:p>
      <w:pPr>
        <w:pStyle w:val="BodyText"/>
      </w:pPr>
      <w:r>
        <w:rPr>
          <w:b/>
          <w:bCs/>
        </w:rPr>
        <w:t xml:space="preserve">Definition 28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27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7"/>
    <w:bookmarkStart w:id="168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68"/>
    <w:bookmarkStart w:id="170" w:name="def-descent-direction"/>
    <w:p>
      <w:pPr>
        <w:pStyle w:val="BodyText"/>
      </w:pPr>
      <w:r>
        <w:rPr>
          <w:b/>
          <w:bCs/>
        </w:rPr>
        <w:t xml:space="preserve">Definition 29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69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g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0"/>
    <w:bookmarkStart w:id="171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1"/>
    <w:bookmarkStart w:id="172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29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limLow>
              <m:e>
                <m:r>
                  <m:t>g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s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Start w:id="173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3"/>
    <w:bookmarkStart w:id="175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28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5"/>
    <w:bookmarkEnd w:id="176"/>
    <w:bookmarkStart w:id="180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77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78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7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0"/>
    <w:bookmarkStart w:id="188" w:name="references"/>
    <w:p>
      <w:pPr>
        <w:pStyle w:val="Heading2"/>
      </w:pPr>
      <w:r>
        <w:t xml:space="preserve">References</w:t>
      </w:r>
    </w:p>
    <w:bookmarkStart w:id="187" w:name="refs"/>
    <w:bookmarkStart w:id="182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82"/>
    <w:bookmarkStart w:id="184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83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84"/>
    <w:bookmarkStart w:id="18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85"/>
    <w:bookmarkStart w:id="186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78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86"/>
    <w:bookmarkEnd w:id="187"/>
    <w:bookmarkEnd w:id="1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7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46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4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7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0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5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40065-5" TargetMode="External"/><Relationship Id="rId181" Type="http://schemas.openxmlformats.org/officeDocument/2006/relationships/hyperlink" Target="https://doi.org/10.1017/CBO9780511804441" TargetMode="External"/><Relationship Id="rId177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78" Type="http://schemas.openxmlformats.org/officeDocument/2006/relationships/hyperlink" Target="https://ucla-biostat-216.github.io/2024fall/slides/13-optim/13-optim.html" TargetMode="External"/><Relationship Id="rId179" Type="http://schemas.openxmlformats.org/officeDocument/2006/relationships/hyperlink" Target="https://www.youtube.com/playlist?list=PLZHQObOWTQDNU6R1_67000Dx_ZCJB-3pi" TargetMode="External"/><Relationship Id="rId132" Type="http://schemas.openxmlformats.org/officeDocument/2006/relationships/hyperlink" Target="linear-algebra-diagonalization.html#thm-invertible-rank" TargetMode="External"/><Relationship Id="rId129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5" Type="http://schemas.openxmlformats.org/officeDocument/2006/relationships/hyperlink" Target="linear-algebra-inner-products.html#thm-norm-properties" TargetMode="External"/><Relationship Id="rId74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5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2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28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2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4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2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3" Type="http://schemas.openxmlformats.org/officeDocument/2006/relationships/hyperlink" Target="vector-calculus.qmd#def-closed-ball" TargetMode="External"/><Relationship Id="rId123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69" Type="http://schemas.openxmlformats.org/officeDocument/2006/relationships/hyperlink" Target="vector-calculus.qmd#def-direction" TargetMode="External"/><Relationship Id="rId134" Type="http://schemas.openxmlformats.org/officeDocument/2006/relationships/hyperlink" Target="vector-calculus.qmd#def-partial-derivative" TargetMode="External"/><Relationship Id="rId81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07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46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4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7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0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5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40065-5" TargetMode="External"/><Relationship Id="rId181" Type="http://schemas.openxmlformats.org/officeDocument/2006/relationships/hyperlink" Target="https://doi.org/10.1017/CBO9780511804441" TargetMode="External"/><Relationship Id="rId177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78" Type="http://schemas.openxmlformats.org/officeDocument/2006/relationships/hyperlink" Target="https://ucla-biostat-216.github.io/2024fall/slides/13-optim/13-optim.html" TargetMode="External"/><Relationship Id="rId179" Type="http://schemas.openxmlformats.org/officeDocument/2006/relationships/hyperlink" Target="https://www.youtube.com/playlist?list=PLZHQObOWTQDNU6R1_67000Dx_ZCJB-3pi" TargetMode="External"/><Relationship Id="rId132" Type="http://schemas.openxmlformats.org/officeDocument/2006/relationships/hyperlink" Target="linear-algebra-diagonalization.html#thm-invertible-rank" TargetMode="External"/><Relationship Id="rId129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5" Type="http://schemas.openxmlformats.org/officeDocument/2006/relationships/hyperlink" Target="linear-algebra-inner-products.html#thm-norm-properties" TargetMode="External"/><Relationship Id="rId74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5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2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28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2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4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2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3" Type="http://schemas.openxmlformats.org/officeDocument/2006/relationships/hyperlink" Target="vector-calculus.qmd#def-closed-ball" TargetMode="External"/><Relationship Id="rId123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69" Type="http://schemas.openxmlformats.org/officeDocument/2006/relationships/hyperlink" Target="vector-calculus.qmd#def-direction" TargetMode="External"/><Relationship Id="rId134" Type="http://schemas.openxmlformats.org/officeDocument/2006/relationships/hyperlink" Target="vector-calculus.qmd#def-partial-derivative" TargetMode="External"/><Relationship Id="rId81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2026-10-17T10:51:10Z</dcterms:created>
  <dcterms:modified xsi:type="dcterms:W3CDTF">2026-10-17T10:51:10Z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02:44:23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