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r>
        <w:t xml:space="preserve">Last modified: 2026-10-14 14:04:16 (PDT)</w:t>
      </w:r>
    </w:p>
    <w:bookmarkStart w:id="149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collects the values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 defined later in this chapter)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on the left by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 defined later in this chapter):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3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4 in Direct Sums and Orthogonal Complements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(Pythagorean theorem, </m:t>
              </m:r>
              <m:r>
                <m:rPr>
                  <m:nor/>
                  <m:sty m:val="p"/>
                </m:rPr>
                <m:t>Theorem 2 in Inner Products and Orthogonality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projection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11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1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10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r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 is 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each indicator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X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H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13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a solution, so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is a solution)</m:t>
              </m:r>
            </m:e>
          </m:eqArr>
        </m:oMath>
      </m:oMathPara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10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13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21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12 in Matrices</w:t>
        </w:r>
      </w:hyperlink>
      <w:r>
        <w:t xml:space="preserve">)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 it has at least one solution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11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consistent: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in it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 exactly when</w:t>
      </w:r>
    </w:p>
    <w:p>
      <w:pPr>
        <w:pStyle w:val="Compac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bi"/>
            </m:rPr>
            <m:t>G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G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q</m:t>
              </m:r>
            </m:e>
          </m:acc>
          <m:r>
            <m:t> </m:t>
          </m:r>
          <m:r>
            <m:rPr>
              <m:nor/>
              <m:sty m:val="p"/>
            </m:rPr>
            <m:t>for some </m:t>
          </m:r>
          <m:acc>
            <m:accPr>
              <m:chr m:val="̃"/>
            </m:accPr>
            <m:e>
              <m:r>
                <m:t>q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as the last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, statement 3)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14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7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7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15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9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G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9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48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9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  <w:r>
        <w:t xml:space="preserve"> </w:t>
      </w:r>
      <w:r>
        <w:t xml:space="preserve">A lower triangular matrix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4"/>
    <w:bookmarkStart w:id="116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5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6"/>
    <w:bookmarkStart w:id="117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 system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18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8"/>
    <w:bookmarkStart w:id="119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1">
        <w:r>
          <w:rPr>
            <w:rStyle w:val="Hyperlink"/>
          </w:rPr>
          <w:t xml:space="preserve">Definition 12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9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 rearranging the orthogonalize step,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sum to both sides of the orthogonalize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(normalize step: 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entries of 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5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r:id="rId123">
        <w:r>
          <w:rPr>
            <w:rStyle w:val="Hyperlink"/>
          </w:rPr>
          <w:t xml:space="preserve">Example 21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4">
        <w:r>
          <w:rPr>
            <w:rStyle w:val="Hyperlink"/>
          </w:rPr>
          <w:t xml:space="preserve">Example 23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3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bookmarkStart w:id="126" w:name="def-least-squares"/>
    <w:p>
      <w:pPr>
        <w:pStyle w:val="FirstParagraph"/>
      </w:pPr>
      <w:r>
        <w:rPr>
          <w:b/>
          <w:bCs/>
        </w:rPr>
        <w:t xml:space="preserve">Definition 8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every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bookmarkEnd w:id="126"/>
    <w:bookmarkStart w:id="127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7"/>
    <w:bookmarkStart w:id="128" w:name="def-normal-equations"/>
    <w:p>
      <w:pPr>
        <w:pStyle w:val="BodyText"/>
      </w:pPr>
      <w:r>
        <w:rPr>
          <w:b/>
          <w:bCs/>
        </w:rPr>
        <w:t xml:space="preserve">Definition 9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.</w:t>
      </w:r>
    </w:p>
    <w:bookmarkEnd w:id="128"/>
    <w:bookmarkStart w:id="129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be a least squares solution.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holds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above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normal equations)</m:t>
              </m:r>
            </m:e>
          </m:eqArr>
        </m:oMath>
      </m:oMathPara>
    </w:p>
    <w:bookmarkStart w:id="130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14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fitted values are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7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13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0"/>
    <w:bookmarkStart w:id="131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3 says.</w:t>
      </w:r>
    </w:p>
    <w:bookmarkEnd w:id="131"/>
    <w:bookmarkStart w:id="132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 is the unique solution of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.</w:t>
      </w:r>
    </w:p>
    <w:bookmarkStart w:id="133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  <m:e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f>
                    <m:fPr>
                      <m:type m:val="lin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3"/>
    <w:bookmarkStart w:id="134" w:name="def-lu"/>
    <w:p>
      <w:pPr>
        <w:pStyle w:val="BodyText"/>
      </w:pPr>
      <w:r>
        <w:rPr>
          <w:b/>
          <w:bCs/>
        </w:rPr>
        <w:t xml:space="preserve">Definition 10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4"/>
    <w:bookmarkStart w:id="135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5"/>
    <w:bookmarkStart w:id="136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6"/>
    <w:bookmarkStart w:id="137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are those solutions,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then the unique solution 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Start w:id="138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8"/>
    <w:bookmarkStart w:id="147" w:name="refs"/>
    <w:bookmarkStart w:id="140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3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40"/>
    <w:bookmarkStart w:id="142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1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2"/>
    <w:bookmarkStart w:id="144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3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4"/>
    <w:bookmarkStart w:id="146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5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6"/>
    <w:bookmarkEnd w:id="147"/>
    <w:bookmarkEnd w:id="148"/>
    <w:bookmarkEnd w:id="1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hyperlink" Id="rId145" Target="https://ucla-biostat-216.github.io/2024fall/slides/06-orthproj/06-orthproj.html" TargetMode="External" /><Relationship Type="http://schemas.openxmlformats.org/officeDocument/2006/relationships/hyperlink" Id="rId143" Target="https://ucla-biostat-216.github.io/2024fall/slides/07-matinv/07-matinv.html" TargetMode="External" /><Relationship Type="http://schemas.openxmlformats.org/officeDocument/2006/relationships/hyperlink" Id="rId141" Target="https://ucla-biostat-216.github.io/2024fall/slides/08-ls/08-ls.html" TargetMode="External" /><Relationship Type="http://schemas.openxmlformats.org/officeDocument/2006/relationships/hyperlink" Id="rId139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1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3" Target="linear-algebra-inner-products.html#exm-gram-schmidt" TargetMode="External" /><Relationship Type="http://schemas.openxmlformats.org/officeDocument/2006/relationships/hyperlink" Id="rId124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2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5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0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5" Target="https://ucla-biostat-216.github.io/2024fall/slides/06-orthproj/06-orthproj.html" TargetMode="External" /><Relationship Type="http://schemas.openxmlformats.org/officeDocument/2006/relationships/hyperlink" Id="rId143" Target="https://ucla-biostat-216.github.io/2024fall/slides/07-matinv/07-matinv.html" TargetMode="External" /><Relationship Type="http://schemas.openxmlformats.org/officeDocument/2006/relationships/hyperlink" Id="rId141" Target="https://ucla-biostat-216.github.io/2024fall/slides/08-ls/08-ls.html" TargetMode="External" /><Relationship Type="http://schemas.openxmlformats.org/officeDocument/2006/relationships/hyperlink" Id="rId139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1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3" Target="linear-algebra-inner-products.html#exm-gram-schmidt" TargetMode="External" /><Relationship Type="http://schemas.openxmlformats.org/officeDocument/2006/relationships/hyperlink" Id="rId124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2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5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0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2026-10-14T21:48:32Z</dcterms:created>
  <dcterms:modified xsi:type="dcterms:W3CDTF">2026-10-14T21:48:32Z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14:04:16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