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3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Start w:id="47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7"/>
    <w:bookmarkStart w:id="48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8"/>
    <w:bookmarkStart w:id="49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9"/>
    <w:bookmarkStart w:id="50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50"/>
    <w:bookmarkStart w:id="51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2"/>
    <w:bookmarkEnd w:id="53"/>
    <w:bookmarkStart w:id="69" w:name="combining-sets"/>
    <w:p>
      <w:pPr>
        <w:pStyle w:val="Heading2"/>
      </w:pPr>
      <w:r>
        <w:t xml:space="preserve">2 Combining sets</w:t>
      </w:r>
    </w:p>
    <w:bookmarkStart w:id="54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7"/>
    <w:bookmarkStart w:id="58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9"/>
    <w:bookmarkStart w:id="60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61"/>
    <w:bookmarkStart w:id="62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2"/>
    <w:bookmarkStart w:id="63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4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4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2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72"/>
    <w:bookmarkStart w:id="73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End w:id="74"/>
    <w:bookmarkStart w:id="7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5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7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7"/>
    <w:bookmarkStart w:id="7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9"/>
    <w:bookmarkStart w:id="8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8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81"/>
    <w:bookmarkStart w:id="8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8" Type="http://schemas.openxmlformats.org/officeDocument/2006/relationships/hyperlink" Target="https://doi.org/10.1007/978-1-4612-0903-4" TargetMode="External"/><Relationship Id="rId82" Type="http://schemas.openxmlformats.org/officeDocument/2006/relationships/hyperlink" Target="https://doi.org/10.1007/978-1-4757-1645-0" TargetMode="External"/><Relationship Id="rId80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71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6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8" Type="http://schemas.openxmlformats.org/officeDocument/2006/relationships/hyperlink" Target="https://doi.org/10.1007/978-1-4612-0903-4" TargetMode="External"/><Relationship Id="rId82" Type="http://schemas.openxmlformats.org/officeDocument/2006/relationships/hyperlink" Target="https://doi.org/10.1007/978-1-4757-1645-0" TargetMode="External"/><Relationship Id="rId80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71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6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2026-10-17T18:46:17Z</dcterms:created>
  <dcterms:modified xsi:type="dcterms:W3CDTF">2026-10-17T18:46:17Z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