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2026-10-21 14:24:09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15:00:24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[1]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 real number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\ge 0$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w:r>
        <w: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t>
      </w:r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[2], Definition 6.2, p. 183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t>
      </w:r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[1]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 </w:t>
      </w:r>
      <w:r>
        <w:t xml:space="preserve">has squared norm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x_1^2 + x_2^2 \ge 0$</w:t>
      </w:r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t>
      </w:r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[2], Example 6.3(b), p. 184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t>
      </w:r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t>
      </w:r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t>
      </w:r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t>
      </w:r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 = 0$$</w:t>
      </w:r>
    </w:p>
    <w:p>
      <w:pPr>
        <w:pStyle w:val="FirstParagraph"/>
      </w:pPr>
      <w:r>
        <w:t xml:space="preserve">[3], Definition 7.3, p. 181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orthogonal with respect to</w:t>
      </w:r>
      <w:r>
        <w:t xml:space="preserve"> </w:t>
      </w:r>
      <w:r>
        <w:t xml:space="preserve">$\mathopen{}\left\langle \cdot, \cdot\right\rangle\mathclose{}_{\mathord{\smash[b]{\underset{\raise.3ex\hbox{$\scriptstyle\sim$}}{c}}\vphantom{c}}}$</w:t>
      </w:r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9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4)$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$-2\,\mathord{\smash[b]{\underset{\raise.3ex\hbox{$\scriptstyle\sim$}}{x}}\vphantom{x}} = (-6, -8)$</w:t>
      </w:r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$\tfrac{1}{5}\,\mathord{\smash[b]{\underset{\raise.3ex\hbox{$\scriptstyle\sim$}}{x}}\vphantom{x}} = (0.6, 0.8)$</w:t>
      </w:r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r>
        <w:t xml:space="preserve">In particular, 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</w:t>
      </w:r>
      <w:r>
        <w:t xml:space="preserve"> </w:t>
      </w:r>
      <w:r>
        <w:t xml:space="preserve">[5]</w:t>
      </w:r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[7]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w:r>
        <w:t xml:space="preserve">$\mathord{\smash[b]{\underset{\raise.3ex\hbox{$\scriptstyle\sim$}}{x}}\vphantom{x}}\in V$</w:t>
      </w:r>
      <w:r>
        <w:t xml:space="preserve"> </w:t>
      </w:r>
      <w:r>
        <w:t xml:space="preserve">a nonnegative real number</w:t>
      </w:r>
      <w:r>
        <w:t xml:space="preserve"> </w:t>
      </w:r>
      <w:r>
        <w:t xml:space="preserve">$\mathopen{}\left\lVert\mathord{\smash[b]{\underset{\raise.3ex\hbox{$\scriptstyle\sim$}}{x}}\vphantom{x}}\right\rVert\mathclose{}$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V$</w:t>
      </w:r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w:r>
        <w: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t>
      </w:r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[9]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[10]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$\mathopen{}\left\lVert\mathord{\smash[b]{\underset{\raise.3ex\hbox{$\scriptstyle\sim$}}{x}}\vphantom{x}}\right\rVert\mathclose{}_1 = \sum_{i=1}^p\mathopen{}\left|x_i\right|\mathclose{}$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$\mathopen{}\left\lVert\mathord{\smash[b]{\underset{\raise.3ex\hbox{$\scriptstyle\sim$}}{x}}\vphantom{x}}\right\rVert\mathclose{}_2 = \sqrt{\sum_{i=1}^px_i^2}$</w:t>
      </w:r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milarity"/>
    <w:p>
      <w:pPr>
        <w:pStyle w:val="BodyText"/>
      </w:pPr>
      <w:r>
        <w:rPr>
          <w:b/>
          <w:bCs/>
        </w:rPr>
        <w:t xml:space="preserve">Definition 7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[11]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0"/>
    <w:bookmarkStart w:id="51" w:name="exm-cosine-similarity"/>
    <w:p>
      <w:pPr>
        <w:pStyle w:val="FirstParagraph"/>
      </w:pPr>
      <w:r>
        <w:rPr>
          <w:b/>
          <w:bCs/>
        </w:rPr>
        <w:t xml:space="preserve">Example 13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6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6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6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r>
        <w:t xml:space="preserve">When both vectors have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.</w:t>
      </w:r>
    </w:p>
    <w:bookmarkEnd w:id="51"/>
    <w:bookmarkStart w:id="53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 is</w:t>
      </w:r>
    </w:p>
    <w:p>
      <w:pPr>
        <w:pStyle w:val="BodyText"/>
      </w:pPr>
      <w:r>
        <w:t xml:space="preserve">$$
    \theta\stackrel{\text{def}}{=}\arccos\mathopen{}\left(\operatorname{cossim}(\mathord{\smash[b]{\underset{\raise.3ex\hbox{$\scriptstyle\sim$}}{x}}\vphantom{x}}, \mathord{\smash[b]{\underset{\raise.3ex\hbox{$\scriptstyle\sim$}}{y}}\vphantom{y}})\right)\mathclose{}.
    $$</w:t>
      </w:r>
    </w:p>
    <w:p>
      <w:pPr>
        <w:pStyle w:val="FirstParagraph"/>
      </w:pPr>
      <w:r>
        <w:t xml:space="preserve">In words, the angle is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two vectors.</w:t>
      </w:r>
    </w:p>
    <w:bookmarkEnd w:id="53"/>
    <w:bookmarkStart w:id="56" w:name="rem-angle-well-defined"/>
    <w:p>
      <w:pPr>
        <w:pStyle w:val="BodyText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is defined,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, it lies in the</w:t>
      </w:r>
      <w:r>
        <w:t xml:space="preserve"> </w:t>
      </w:r>
      <w:hyperlink r:id="rId54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where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, is defined.</w:t>
      </w:r>
      <w:r>
        <w:t xml:space="preserve"> </w:t>
      </w:r>
      <w:r>
        <w:t xml:space="preserve">So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w:hyperlink r:id="rId55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$\cos\theta= \operatorname{cossim}(\mathord{\smash[b]{\underset{\raise.3ex\hbox{$\scriptstyle\sim$}}{x}}\vphantom{x}}, \mathord{\smash[b]{\underset{\raise.3ex\hbox{$\scriptstyle\sim$}}{y}}\vphantom{y}})$</w:t>
      </w:r>
      <w:r>
        <w:t xml:space="preserve">.</w:t>
      </w:r>
    </w:p>
    <w:bookmarkEnd w:id="56"/>
    <w:bookmarkStart w:id="57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w:r>
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</w:r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8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.</w:t>
      </w:r>
    </w:p>
    <w:bookmarkEnd w:id="58"/>
    <w:bookmarkStart w:id="61" w:name="rem-angle-unit-circle-angle"/>
    <w:p>
      <w:pPr>
        <w:pStyle w:val="FirstParagraph"/>
      </w:pPr>
      <w:r>
        <w:rPr>
          <w:i/>
          <w:iCs/>
        </w:rPr>
        <w:t xml:space="preserve">Remark 5</w:t>
      </w:r>
      <w:r>
        <w:t xml:space="preserve"> (How the two angles relate). </w:t>
      </w:r>
      <w:r>
        <w:t xml:space="preserve">For nonzero vectors in the plane,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ngle">
        <w:r>
          <w:rPr>
            <w:rStyle w:val="Hyperlink"/>
          </w:rPr>
          <w:t xml:space="preserve">angle between the vectors</w:t>
        </w:r>
      </w:hyperlink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the points</w:t>
      </w:r>
      <w:r>
        <w:t xml:space="preserve"> </w:t>
      </w:r>
      <w:r>
        <w:t xml:space="preserve">$\mathord{\smash[b]{\underset{\raise.3ex\hbox{$\scriptstyle\sim$}}{x}}\vphantom{x}} / 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 / \mathopen{}\left\lVert\mathord{\smash[b]{\underset{\raise.3ex\hbox{$\scriptstyle\sim$}}{y}}\vphantom{y}}\right\rVert\mathclose{}$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vectors</w:t>
      </w:r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of these points.</w:t>
      </w:r>
      <w:r>
        <w:t xml:space="preserve"> </w:t>
      </w:r>
      <w:r>
        <w:t xml:space="preserve">Rotating the plane puts the first point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no change to the distance between the points along the circle or to their dot product.</w:t>
      </w:r>
      <w:r>
        <w:t xml:space="preserve"> </w:t>
      </w:r>
      <w:r>
        <w:t xml:space="preserve">For the angle on the unit circle,</w:t>
      </w:r>
      <w:r>
        <w:t xml:space="preserve"> </w:t>
      </w:r>
      <m:oMath>
        <m:r>
          <m:t>θ</m:t>
        </m:r>
      </m:oMath>
      <w:r>
        <w:t xml:space="preserve">, the second point is 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dot product of the points is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 </w:t>
      </w:r>
      <w:r>
        <w:t xml:space="preserve">to it returns</w:t>
      </w:r>
      <w:r>
        <w:t xml:space="preserve"> </w:t>
      </w:r>
      <m:oMath>
        <m:r>
          <m:t>θ</m:t>
        </m:r>
      </m:oMath>
      <w:r>
        <w:t xml:space="preserve">, 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</w:p>
    <w:bookmarkEnd w:id="61"/>
    <w:bookmarkStart w:id="62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62"/>
    <w:bookmarkStart w:id="63" w:name="cor-cosine-similarity-unit-vectors"/>
    <w:p>
      <w:pPr>
        <w:pStyle w:val="FirstParagraph"/>
      </w:pPr>
      <w:r>
        <w:rPr>
          <w:b/>
          <w:bCs/>
        </w:rPr>
        <w:t xml:space="preserve">Corollary 2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</w:r>
      <w:r>
        <w:t xml:space="preserve">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t>
      </w:r>
    </w:p>
    <w:bookmarkStart w:id="65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 of the centered vectors:</w:t>
      </w:r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6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6"/>
    <w:bookmarkStart w:id="67" w:name="cor-pearson-angle"/>
    <w:p>
      <w:pPr>
        <w:pStyle w:val="BodyText"/>
      </w:pPr>
      <w:r>
        <w:rPr>
          <w:b/>
          <w:bCs/>
        </w:rPr>
        <w:t xml:space="preserve">Corollary 3 (Pearson correlation is the cosine of the angle between the centered vectors)</w:t>
      </w:r>
      <w:r>
        <w:t xml:space="preserve"> </w:t>
      </w:r>
      <w:r>
        <w:t xml:space="preserve">For the two data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of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centered vectors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are nonzero,</w:t>
      </w:r>
      <w:r>
        <w:t xml:space="preserve"> </w:t>
      </w:r>
      <w:r>
        <w:t xml:space="preserve">so they have an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$\theta= \arccos\mathopen{}\left(\operatorname{cossim}({\mathord{\smash[b]{\underset{\raise.3ex\hbox{$\scriptstyle\sim$}}{x}}\vphantom{x}}}^{\mathrm{c}}, {\mathord{\smash[b]{\underset{\raise.3ex\hbox{$\scriptstyle\sim$}}{y}}\vphantom{y}}}^{\mathrm{c}})\right)\mathclose{}$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$\cos\theta=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</w:p>
    <w:bookmarkStart w:id="68" w:name="exm-pearson-angle"/>
    <w:p>
      <w:pPr>
        <w:pStyle w:val="BodyText"/>
      </w:pPr>
      <w:r>
        <w:rPr>
          <w:b/>
          <w:bCs/>
        </w:rPr>
        <w:t xml:space="preserve">Example 16 (A correlation of one half is an angle of sixty degrees)</w:t>
      </w:r>
      <w:r>
        <w:t xml:space="preserve"> </w:t>
      </w:r>
      <w:r>
        <w:t xml:space="preserve">In</w:t>
      </w:r>
      <w:r>
        <w:t xml:space="preserve"> </w:t>
      </w:r>
      <w:hyperlink w:anchor="exm-pearson-cosine-centered">
        <w:r>
          <w:rPr>
            <w:rStyle w:val="Hyperlink"/>
          </w:rPr>
          <w:t xml:space="preserve">Example 15</w:t>
        </w:r>
      </w:hyperlink>
      <w:r>
        <w:t xml:space="preserve">, the correlation is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for the data vectors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earson-angle">
        <w:r>
          <w:rPr>
            <w:rStyle w:val="Hyperlink"/>
          </w:rPr>
          <w:t xml:space="preserve">Corollary 3</w:t>
        </w:r>
      </w:hyperlink>
      <w:r>
        <w:t xml:space="preserve">, the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between the centered vectors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angle is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68"/>
    <w:bookmarkEnd w:id="69"/>
    <w:bookmarkStart w:id="101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72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73" w:name="exm-dot-linear-sum"/>
    <w:p>
      <w:pPr>
        <w:pStyle w:val="FirstParagraph"/>
      </w:pPr>
      <w:r>
        <w:rPr>
          <w:b/>
          <w:bCs/>
        </w:rPr>
        <w:t xml:space="preserve">Example 17 (Dotting with a combination of three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73"/>
    <w:bookmarkStart w:id="75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$\sum_{j=1}^{k} c_j \mathord{\smash[b]{\underset{\raise.3ex\hbox{$\scriptstyle\sim$}}{q}}\vphantom{q}}_j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6" w:name="exm-orthonormal-independent"/>
    <w:p>
      <w:pPr>
        <w:pStyle w:val="BodyText"/>
      </w:pPr>
      <w:r>
        <w:rPr>
          <w:b/>
          <w:bCs/>
        </w:rPr>
        <w:t xml:space="preserve">Example 18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6"/>
    <w:bookmarkStart w:id="78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[12]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8"/>
    <w:bookmarkStart w:id="82" w:name="exm-orthonormal-basis"/>
    <w:p>
      <w:pPr>
        <w:pStyle w:val="BodyText"/>
      </w:pPr>
      <w:r>
        <w:rPr>
          <w:b/>
          <w:bCs/>
        </w:rPr>
        <w:t xml:space="preserve">Example 19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82"/>
    <w:bookmarkStart w:id="85" w:name="exm-not-orthonormal-basis"/>
    <w:p>
      <w:pPr>
        <w:pStyle w:val="FirstParagraph"/>
      </w:pPr>
      <w:r>
        <w:rPr>
          <w:b/>
          <w:bCs/>
        </w:rPr>
        <w:t xml:space="preserve">Example 20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5"/>
    <w:bookmarkStart w:id="86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t>
      </w:r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7" w:name="exm-orthonormal-expansion"/>
    <w:p>
      <w:pPr>
        <w:pStyle w:val="BodyText"/>
      </w:pPr>
      <w:r>
        <w:rPr>
          <w:b/>
          <w:bCs/>
        </w:rPr>
        <w:t xml:space="preserve">Example 21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\mathord{\smash[b]{\underset{\raise.3ex\hbox{$\scriptstyle\sim$}}{x}}\vphantom{x}} = 3$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7"/>
    <w:bookmarkStart w:id="88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[13]</w:t>
      </w:r>
      <w:r>
        <w:t xml:space="preserve"> </w:t>
      </w:r>
      <w:r>
        <w:t xml:space="preserve">takes vectors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8"/>
    <w:bookmarkStart w:id="89" w:name="exm-gram-schmidt"/>
    <w:p>
      <w:pPr>
        <w:pStyle w:val="BodyText"/>
      </w:pPr>
      <w:r>
        <w:rPr>
          <w:b/>
          <w:bCs/>
        </w:rPr>
        <w:t xml:space="preserve">Example 22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9"/>
    <w:bookmarkStart w:id="90" w:name="exm-gram-schmidt-stops"/>
    <w:p>
      <w:pPr>
        <w:pStyle w:val="FirstParagraph"/>
      </w:pPr>
      <w:r>
        <w:rPr>
          <w:b/>
          <w:bCs/>
        </w:rPr>
        <w:t xml:space="preserve">Example 23 (Gram-Schmidt stops on dependent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w:r>
        <w:t xml:space="preserve">$\mathord{\smash[b]{\underset{\raise.3ex\hbox{$\scriptstyle\sim$}}{q}}\vphantom{q}}_1 = \tfrac{1}{\sqrt{5}}\,(1, 2)$</w:t>
      </w:r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90"/>
    <w:bookmarkStart w:id="91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92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t>
      </w:r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94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6" w:name="exm-thm-gram-schmidt"/>
    <w:p>
      <w:pPr>
        <w:pStyle w:val="BodyText"/>
      </w:pPr>
      <w:r>
        <w:rPr>
          <w:b/>
          <w:bCs/>
        </w:rPr>
        <w:t xml:space="preserve">Example 24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.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\mathord{\smash[b]{\underset{\raise.3ex\hbox{$\scriptstyle\sim$}}{a}}\vphantom{a}}_3 = \tfrac{1}{\sqrt{2}}$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6"/>
    <w:bookmarkStart w:id="97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9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100" w:name="exm-orthonormal-basis-exists"/>
    <w:p>
      <w:pPr>
        <w:pStyle w:val="BodyText"/>
      </w:pPr>
      <w:r>
        <w:rPr>
          <w:b/>
          <w:bCs/>
        </w:rPr>
        <w:t xml:space="preserve">Example 25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w:r>
        <w:t xml:space="preserve">$\mathord{\smash[b]{\underset{\raise.3ex\hbox{$\scriptstyle\sim$}}{u}}\vphantom{u}}_1 = \tfrac{1}{\sqrt{2}}\,(1, 1, 0)$</w:t>
      </w:r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9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is not in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$\mathopen{}\left\lVert\mathord{\smash[b]{\underset{\raise.3ex\hbox{$\scriptstyle\sim$}}{u}}\vphantom{u}}_1\right\rVert\mathclose{} = 1$</w:t>
      </w:r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$\operatorname{span}\mathopen{}\left\{\mathord{\smash[b]{\underset{\raise.3ex\hbox{$\scriptstyle\sim$}}{u}}\vphantom{u}}_1\right\}\mathclose{}$</w:t>
      </w:r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$\operatorname{span}\mathopen{}\left\{\mathord{\smash[b]{\underset{\raise.3ex\hbox{$\scriptstyle\sim$}}{u}}\vphantom{u}}_1, (1, 0, 0)\right\}\mathclose{}$</w:t>
      </w:r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 </w:t>
      </w:r>
      <w:r>
        <w:t xml:space="preserve">are linearly independent (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: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, in a different order.</w:t>
      </w:r>
    </w:p>
    <w:bookmarkEnd w:id="100"/>
    <w:bookmarkEnd w:id="101"/>
    <w:bookmarkStart w:id="139" w:name="outer-product"/>
    <w:p>
      <w:pPr>
        <w:pStyle w:val="Heading2"/>
      </w:pPr>
      <w:r>
        <w:t xml:space="preserve">4 Outer product</w:t>
      </w:r>
    </w:p>
    <w:bookmarkStart w:id="103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[14]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102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of the column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with the row vector</w:t>
      </w:r>
      <w:r>
        <w:t xml:space="preserve"> </w:t>
      </w:r>
      <w:r>
        <w:t xml:space="preserve">${\mathord{\smash[b]{\underset{\raise.3ex\hbox{$\scriptstyle\sim$}}{v}}\vphantom{v}}}^{\top}$</w:t>
      </w:r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103"/>
    <w:bookmarkStart w:id="104" w:name="exm-outer-product"/>
    <w:p>
      <w:pPr>
        <w:pStyle w:val="FirstParagraph"/>
      </w:pPr>
      <w:r>
        <w:rPr>
          <w:b/>
          <w:bCs/>
        </w:rPr>
        <w:t xml:space="preserve">Example 26 (An outer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104"/>
    <w:bookmarkStart w:id="106" w:name="rem-outer-vs-dot-product"/>
    <w:p>
      <w:pPr>
        <w:pStyle w:val="FirstParagraph"/>
      </w:pPr>
      <w:r>
        <w:rPr>
          <w:i/>
          <w:iCs/>
        </w:rPr>
        <w:t xml:space="preserve">Remark 6</w:t>
      </w:r>
      <w:r>
        <w:t xml:space="preserve"> (Outer product and dot product). </w:t>
      </w:r>
      <w:r>
        <w:t xml:space="preserve">The dot product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${\mathord{\smash[b]{\underset{\raise.3ex\hbox{$\scriptstyle\sim$}}{u}}\vphantom{u}}}^{\top}\mathord{\smash[b]{\underset{\raise.3ex\hbox{$\scriptstyle\sim$}}{v}}\vphantom{v}}$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[3, Ch. 1], p. 11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$\mathord{\smash[b]{\underset{\raise.3ex\hbox{$\scriptstyle\sim$}}{a}}\vphantom{a}}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(3, 4)$</w:t>
      </w:r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6"/>
    <w:bookmarkStart w:id="108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9" w:name="exm-outer-product-rank"/>
    <w:p>
      <w:pPr>
        <w:pStyle w:val="BodyText"/>
      </w:pPr>
      <w:r>
        <w:rPr>
          <w:b/>
          <w:bCs/>
        </w:rPr>
        <w:t xml:space="preserve">Example 27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w:r>
        <w:t xml:space="preserve">$v_1 \mathord{\smash[b]{\underset{\raise.3ex\hbox{$\scriptstyle\sim$}}{u}}\vphantom{u}} = 4\mathord{\smash[b]{\underset{\raise.3ex\hbox{$\scriptstyle\sim$}}{u}}\vphantom{u}}$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$v_2 \mathord{\smash[b]{\underset{\raise.3ex\hbox{$\scriptstyle\sim$}}{u}}\vphantom{u}} = 5\mathord{\smash[b]{\underset{\raise.3ex\hbox{$\scriptstyle\sim$}}{u}}\vphantom{u}}$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9"/>
    <w:bookmarkStart w:id="138" w:name="refs"/>
    <w:bookmarkStart w:id="111" w:name="ref-wikipedia_inner_product_spa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“Inner product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https://en.wikipedia.org/wiki/Inner_product_space</w:t>
        </w:r>
      </w:hyperlink>
    </w:p>
    <w:bookmarkEnd w:id="111"/>
    <w:bookmarkStart w:id="113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112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113"/>
    <w:bookmarkStart w:id="115" w:name="ref-banerjee2014line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14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15"/>
    <w:bookmarkStart w:id="117" w:name="ref-zhou2024vect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https://ucla-biostat-216.github.io/2024fall/slides/02-vector/02-vector.html</w:t>
        </w:r>
      </w:hyperlink>
    </w:p>
    <w:bookmarkEnd w:id="117"/>
    <w:bookmarkStart w:id="119" w:name="ref-wikipedia_pythagorean_theorem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https://en.wikipedia.org/wiki/Pythagorean_theorem</w:t>
        </w:r>
      </w:hyperlink>
    </w:p>
    <w:bookmarkEnd w:id="119"/>
    <w:bookmarkStart w:id="121" w:name="ref-wikipedia_cauchy_schwarz_inequali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“Cauchy–schwarz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https://en.wikipedia.org/wiki/Cauchy%E2%80%93Schwarz_inequality</w:t>
        </w:r>
      </w:hyperlink>
    </w:p>
    <w:bookmarkEnd w:id="121"/>
    <w:bookmarkStart w:id="123" w:name="ref-wikipedia_norm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https://en.wikipedia.org/wiki/Norm_(mathematics)</w:t>
        </w:r>
      </w:hyperlink>
    </w:p>
    <w:bookmarkEnd w:id="123"/>
    <w:bookmarkStart w:id="125" w:name="ref-wikipedia_triangle_inequalit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“Triangle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https://en.wikipedia.org/wiki/Triangle_inequality</w:t>
        </w:r>
      </w:hyperlink>
    </w:p>
    <w:bookmarkEnd w:id="125"/>
    <w:bookmarkStart w:id="127" w:name="ref-wikipedia_lp_spa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“Lp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https://en.wikipedia.org/wiki/Lp_space</w:t>
        </w:r>
      </w:hyperlink>
    </w:p>
    <w:bookmarkEnd w:id="127"/>
    <w:bookmarkStart w:id="129" w:name="ref-wikipedia_uniform_nor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“Uniform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https://en.wikipedia.org/wiki/Uniform_norm</w:t>
        </w:r>
      </w:hyperlink>
    </w:p>
    <w:bookmarkEnd w:id="129"/>
    <w:bookmarkStart w:id="131" w:name="ref-wikipedia_cosine_similar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“Cosine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https://en.wikipedia.org/wiki/Cosine_similarity</w:t>
        </w:r>
      </w:hyperlink>
    </w:p>
    <w:bookmarkEnd w:id="131"/>
    <w:bookmarkStart w:id="133" w:name="ref-wikipedia_orthonormal_basi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“Orthonormal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https://en.wikipedia.org/wiki/Orthonormal_basis</w:t>
        </w:r>
      </w:hyperlink>
    </w:p>
    <w:bookmarkEnd w:id="133"/>
    <w:bookmarkStart w:id="135" w:name="ref-wikipedia_gram_schmidt_proces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“Gram–schmidt process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https://en.wikipedia.org/wiki/Gram%E2%80%93Schmidt_process</w:t>
        </w:r>
      </w:hyperlink>
    </w:p>
    <w:bookmarkEnd w:id="135"/>
    <w:bookmarkStart w:id="137" w:name="ref-wikipedia_outer_produc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“Outer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https://en.wikipedia.org/wiki/Outer_product</w:t>
        </w:r>
      </w:hyperlink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9" Type="http://schemas.openxmlformats.org/officeDocument/2006/relationships/hyperlink" Target="algebra-trigonometry.qmd#def-angle-unit-circle" TargetMode="External"/><Relationship Id="rId52" Type="http://schemas.openxmlformats.org/officeDocument/2006/relationships/hyperlink" Target="algebra-trigonometry.qmd#def-arccosine" TargetMode="External"/><Relationship Id="rId55" Type="http://schemas.openxmlformats.org/officeDocument/2006/relationships/hyperlink" Target="algebra-trigonometry.qmd#def-cosine-sine" TargetMode="External"/><Relationship Id="rId112" Type="http://schemas.openxmlformats.org/officeDocument/2006/relationships/hyperlink" Target="https://doi.org/10.1007/978-3-031-41026-0" TargetMode="External"/><Relationship Id="rId120" Type="http://schemas.openxmlformats.org/officeDocument/2006/relationships/hyperlink" Target="https://en.wikipedia.org/wiki/Cauchy%E2%80%93Schwarz_inequality" TargetMode="External"/><Relationship Id="rId130" Type="http://schemas.openxmlformats.org/officeDocument/2006/relationships/hyperlink" Target="https://en.wikipedia.org/wiki/Cosine_similarity" TargetMode="External"/><Relationship Id="rId134" Type="http://schemas.openxmlformats.org/officeDocument/2006/relationships/hyperlink" Target="https://en.wikipedia.org/wiki/Gram%E2%80%93Schmidt_process" TargetMode="External"/><Relationship Id="rId110" Type="http://schemas.openxmlformats.org/officeDocument/2006/relationships/hyperlink" Target="https://en.wikipedia.org/wiki/Inner_product_space" TargetMode="External"/><Relationship Id="rId126" Type="http://schemas.openxmlformats.org/officeDocument/2006/relationships/hyperlink" Target="https://en.wikipedia.org/wiki/Lp_space" TargetMode="External"/><Relationship Id="rId122" Type="http://schemas.openxmlformats.org/officeDocument/2006/relationships/hyperlink" Target="https://en.wikipedia.org/wiki/Norm_(mathematics)" TargetMode="External"/><Relationship Id="rId132" Type="http://schemas.openxmlformats.org/officeDocument/2006/relationships/hyperlink" Target="https://en.wikipedia.org/wiki/Orthonormal_basis" TargetMode="External"/><Relationship Id="rId136" Type="http://schemas.openxmlformats.org/officeDocument/2006/relationships/hyperlink" Target="https://en.wikipedia.org/wiki/Outer_product" TargetMode="External"/><Relationship Id="rId118" Type="http://schemas.openxmlformats.org/officeDocument/2006/relationships/hyperlink" Target="https://en.wikipedia.org/wiki/Pythagorean_theorem" TargetMode="External"/><Relationship Id="rId124" Type="http://schemas.openxmlformats.org/officeDocument/2006/relationships/hyperlink" Target="https://en.wikipedia.org/wiki/Triangle_inequality" TargetMode="External"/><Relationship Id="rId128" Type="http://schemas.openxmlformats.org/officeDocument/2006/relationships/hyperlink" Target="https://en.wikipedia.org/wiki/Uniform_norm" TargetMode="External"/><Relationship Id="rId64" Type="http://schemas.openxmlformats.org/officeDocument/2006/relationships/hyperlink" Target="https://morrison-lab.github.io/sds/exploratory-descriptive.html#def-pearson-r" TargetMode="External"/><Relationship Id="rId116" Type="http://schemas.openxmlformats.org/officeDocument/2006/relationships/hyperlink" Target="https://ucla-biostat-216.github.io/2024fall/slides/02-vector/02-vector.html" TargetMode="External"/><Relationship Id="rId114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102" Type="http://schemas.openxmlformats.org/officeDocument/2006/relationships/hyperlink" Target="linear-algebra-matrices.html#def-matrix-mult" TargetMode="External"/><Relationship Id="rId105" Type="http://schemas.openxmlformats.org/officeDocument/2006/relationships/hyperlink" Target="linear-algebra-matrices.html#exm-dot-product-matmul" TargetMode="External"/><Relationship Id="rId77" Type="http://schemas.openxmlformats.org/officeDocument/2006/relationships/hyperlink" Target="linear-algebra-subspaces.html#def-basis" TargetMode="External"/><Relationship Id="rId80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7" Type="http://schemas.openxmlformats.org/officeDocument/2006/relationships/hyperlink" Target="linear-algebra-subspaces.html#def-rank" TargetMode="External"/><Relationship Id="rId93" Type="http://schemas.openxmlformats.org/officeDocument/2006/relationships/hyperlink" Target="linear-algebra-subspaces.html#def-span" TargetMode="External"/><Relationship Id="rId83" Type="http://schemas.openxmlformats.org/officeDocument/2006/relationships/hyperlink" Target="linear-algebra-subspaces.html#exm-basis" TargetMode="External"/><Relationship Id="rId79" Type="http://schemas.openxmlformats.org/officeDocument/2006/relationships/hyperlink" Target="linear-algebra-subspaces.html#exm-dimension" TargetMode="External"/><Relationship Id="rId99" Type="http://schemas.openxmlformats.org/officeDocument/2006/relationships/hyperlink" Target="linear-algebra-subspaces.html#exm-extend-basis" TargetMode="External"/><Relationship Id="rId84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5" Type="http://schemas.openxmlformats.org/officeDocument/2006/relationships/hyperlink" Target="linear-algebra-subspaces.html#thm-add-outside-span" TargetMode="External"/><Relationship Id="rId98" Type="http://schemas.openxmlformats.org/officeDocument/2006/relationships/hyperlink" Target="linear-algebra-subspaces.html#thm-extend-basis" TargetMode="External"/><Relationship Id="rId94" Type="http://schemas.openxmlformats.org/officeDocument/2006/relationships/hyperlink" Target="linear-algebra-subspaces.html#thm-span-subspace" TargetMode="External"/><Relationship Id="rId81" Type="http://schemas.openxmlformats.org/officeDocument/2006/relationships/hyperlink" Target="linear-algebra-subspaces.html#thm-subspace-equal-dim" TargetMode="External"/><Relationship Id="rId60" Type="http://schemas.openxmlformats.org/officeDocument/2006/relationships/hyperlink" Target="linear-algebra-vectors.html#def-dot-product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74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92" Type="http://schemas.openxmlformats.org/officeDocument/2006/relationships/hyperlink" Target="proof-writing.qmd#def-proof-by-induction" TargetMode="External"/><Relationship Id="rId54" Type="http://schemas.openxmlformats.org/officeDocument/2006/relationships/hyperlink" Target="sets.qmd#def-closed-interval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9" Type="http://schemas.openxmlformats.org/officeDocument/2006/relationships/hyperlink" Target="algebra-trigonometry.qmd#def-angle-unit-circle" TargetMode="External"/><Relationship Id="rId52" Type="http://schemas.openxmlformats.org/officeDocument/2006/relationships/hyperlink" Target="algebra-trigonometry.qmd#def-arccosine" TargetMode="External"/><Relationship Id="rId55" Type="http://schemas.openxmlformats.org/officeDocument/2006/relationships/hyperlink" Target="algebra-trigonometry.qmd#def-cosine-sine" TargetMode="External"/><Relationship Id="rId112" Type="http://schemas.openxmlformats.org/officeDocument/2006/relationships/hyperlink" Target="https://doi.org/10.1007/978-3-031-41026-0" TargetMode="External"/><Relationship Id="rId120" Type="http://schemas.openxmlformats.org/officeDocument/2006/relationships/hyperlink" Target="https://en.wikipedia.org/wiki/Cauchy%E2%80%93Schwarz_inequality" TargetMode="External"/><Relationship Id="rId130" Type="http://schemas.openxmlformats.org/officeDocument/2006/relationships/hyperlink" Target="https://en.wikipedia.org/wiki/Cosine_similarity" TargetMode="External"/><Relationship Id="rId134" Type="http://schemas.openxmlformats.org/officeDocument/2006/relationships/hyperlink" Target="https://en.wikipedia.org/wiki/Gram%E2%80%93Schmidt_process" TargetMode="External"/><Relationship Id="rId110" Type="http://schemas.openxmlformats.org/officeDocument/2006/relationships/hyperlink" Target="https://en.wikipedia.org/wiki/Inner_product_space" TargetMode="External"/><Relationship Id="rId126" Type="http://schemas.openxmlformats.org/officeDocument/2006/relationships/hyperlink" Target="https://en.wikipedia.org/wiki/Lp_space" TargetMode="External"/><Relationship Id="rId122" Type="http://schemas.openxmlformats.org/officeDocument/2006/relationships/hyperlink" Target="https://en.wikipedia.org/wiki/Norm_(mathematics)" TargetMode="External"/><Relationship Id="rId132" Type="http://schemas.openxmlformats.org/officeDocument/2006/relationships/hyperlink" Target="https://en.wikipedia.org/wiki/Orthonormal_basis" TargetMode="External"/><Relationship Id="rId136" Type="http://schemas.openxmlformats.org/officeDocument/2006/relationships/hyperlink" Target="https://en.wikipedia.org/wiki/Outer_product" TargetMode="External"/><Relationship Id="rId118" Type="http://schemas.openxmlformats.org/officeDocument/2006/relationships/hyperlink" Target="https://en.wikipedia.org/wiki/Pythagorean_theorem" TargetMode="External"/><Relationship Id="rId124" Type="http://schemas.openxmlformats.org/officeDocument/2006/relationships/hyperlink" Target="https://en.wikipedia.org/wiki/Triangle_inequality" TargetMode="External"/><Relationship Id="rId128" Type="http://schemas.openxmlformats.org/officeDocument/2006/relationships/hyperlink" Target="https://en.wikipedia.org/wiki/Uniform_norm" TargetMode="External"/><Relationship Id="rId64" Type="http://schemas.openxmlformats.org/officeDocument/2006/relationships/hyperlink" Target="https://morrison-lab.github.io/sds/exploratory-descriptive.html#def-pearson-r" TargetMode="External"/><Relationship Id="rId116" Type="http://schemas.openxmlformats.org/officeDocument/2006/relationships/hyperlink" Target="https://ucla-biostat-216.github.io/2024fall/slides/02-vector/02-vector.html" TargetMode="External"/><Relationship Id="rId114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102" Type="http://schemas.openxmlformats.org/officeDocument/2006/relationships/hyperlink" Target="linear-algebra-matrices.html#def-matrix-mult" TargetMode="External"/><Relationship Id="rId105" Type="http://schemas.openxmlformats.org/officeDocument/2006/relationships/hyperlink" Target="linear-algebra-matrices.html#exm-dot-product-matmul" TargetMode="External"/><Relationship Id="rId77" Type="http://schemas.openxmlformats.org/officeDocument/2006/relationships/hyperlink" Target="linear-algebra-subspaces.html#def-basis" TargetMode="External"/><Relationship Id="rId80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7" Type="http://schemas.openxmlformats.org/officeDocument/2006/relationships/hyperlink" Target="linear-algebra-subspaces.html#def-rank" TargetMode="External"/><Relationship Id="rId93" Type="http://schemas.openxmlformats.org/officeDocument/2006/relationships/hyperlink" Target="linear-algebra-subspaces.html#def-span" TargetMode="External"/><Relationship Id="rId83" Type="http://schemas.openxmlformats.org/officeDocument/2006/relationships/hyperlink" Target="linear-algebra-subspaces.html#exm-basis" TargetMode="External"/><Relationship Id="rId79" Type="http://schemas.openxmlformats.org/officeDocument/2006/relationships/hyperlink" Target="linear-algebra-subspaces.html#exm-dimension" TargetMode="External"/><Relationship Id="rId99" Type="http://schemas.openxmlformats.org/officeDocument/2006/relationships/hyperlink" Target="linear-algebra-subspaces.html#exm-extend-basis" TargetMode="External"/><Relationship Id="rId84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5" Type="http://schemas.openxmlformats.org/officeDocument/2006/relationships/hyperlink" Target="linear-algebra-subspaces.html#thm-add-outside-span" TargetMode="External"/><Relationship Id="rId98" Type="http://schemas.openxmlformats.org/officeDocument/2006/relationships/hyperlink" Target="linear-algebra-subspaces.html#thm-extend-basis" TargetMode="External"/><Relationship Id="rId94" Type="http://schemas.openxmlformats.org/officeDocument/2006/relationships/hyperlink" Target="linear-algebra-subspaces.html#thm-span-subspace" TargetMode="External"/><Relationship Id="rId81" Type="http://schemas.openxmlformats.org/officeDocument/2006/relationships/hyperlink" Target="linear-algebra-subspaces.html#thm-subspace-equal-dim" TargetMode="External"/><Relationship Id="rId60" Type="http://schemas.openxmlformats.org/officeDocument/2006/relationships/hyperlink" Target="linear-algebra-vectors.html#def-dot-product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74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92" Type="http://schemas.openxmlformats.org/officeDocument/2006/relationships/hyperlink" Target="proof-writing.qmd#def-proof-by-induction" TargetMode="External"/><Relationship Id="rId54" Type="http://schemas.openxmlformats.org/officeDocument/2006/relationships/hyperlink" Target="sets.qmd#def-closed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2026-10-21T22:40:31Z</dcterms:created>
  <dcterms:modified xsi:type="dcterms:W3CDTF">2026-10-21T22:40:31Z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15:00:24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