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r>
        <w:t xml:space="preserve">Last modified: 2026-10-15 01:35:55 (PDT)</w:t>
      </w:r>
    </w:p>
    <w:bookmarkStart w:id="27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degree"/>
    <w:p>
      <w:pPr>
        <w:pStyle w:val="BodyText"/>
      </w:pPr>
      <w:r>
        <w:rPr>
          <w:b/>
          <w:bCs/>
        </w:rPr>
        <w:t xml:space="preserve">Definition 3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7"/>
    <w:bookmarkStart w:id="18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def-polynomial-leading-coefficient"/>
    <w:p>
      <w:pPr>
        <w:pStyle w:val="FirstParagraph"/>
      </w:pPr>
      <w:r>
        <w:rPr>
          <w:b/>
          <w:bCs/>
        </w:rPr>
        <w:t xml:space="preserve">Definition 4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9"/>
    <w:bookmarkStart w:id="20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0"/>
    <w:bookmarkStart w:id="21" w:name="def-quadratic-cubic"/>
    <w:p>
      <w:pPr>
        <w:pStyle w:val="FirstParagraph"/>
      </w:pPr>
      <w:r>
        <w:rPr>
          <w:b/>
          <w:bCs/>
        </w:rPr>
        <w:t xml:space="preserve">Definition 5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"/>
    <w:bookmarkStart w:id="23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2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5" w:name="def-parabola"/>
    <w:p>
      <w:pPr>
        <w:pStyle w:val="FirstParagraph"/>
      </w:pPr>
      <w:r>
        <w:rPr>
          <w:b/>
          <w:bCs/>
        </w:rPr>
        <w:t xml:space="preserve">Definition 6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2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25"/>
    <w:bookmarkStart w:id="26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6"/>
    <w:bookmarkEnd w:id="27"/>
    <w:bookmarkStart w:id="35" w:name="sec-affine-linear-functions"/>
    <w:p>
      <w:pPr>
        <w:pStyle w:val="Heading2"/>
      </w:pPr>
      <w:r>
        <w:t xml:space="preserve">2 Affine and linear functions of one variable</w:t>
      </w:r>
    </w:p>
    <w:bookmarkStart w:id="28" w:name="def-affine-function"/>
    <w:p>
      <w:pPr>
        <w:pStyle w:val="FirstParagraph"/>
      </w:pPr>
      <w:r>
        <w:rPr>
          <w:b/>
          <w:bCs/>
        </w:rPr>
        <w:t xml:space="preserve">Definition 7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28"/>
    <w:bookmarkStart w:id="29" w:name="def-linear-function"/>
    <w:p>
      <w:pPr>
        <w:pStyle w:val="BodyText"/>
      </w:pPr>
      <w:r>
        <w:rPr>
          <w:b/>
          <w:bCs/>
        </w:rPr>
        <w:t xml:space="preserve">Definition 8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9"/>
    <w:bookmarkStart w:id="30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1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1"/>
    <w:bookmarkStart w:id="34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2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4"/>
    <w:bookmarkEnd w:id="35"/>
    <w:bookmarkStart w:id="40" w:name="sec-sequence-limits"/>
    <w:p>
      <w:pPr>
        <w:pStyle w:val="Heading2"/>
      </w:pPr>
      <w:r>
        <w:t xml:space="preserve">3 Limits of sequences</w:t>
      </w:r>
    </w:p>
    <w:bookmarkStart w:id="37" w:name="def-sequence-limit"/>
    <w:p>
      <w:pPr>
        <w:pStyle w:val="FirstParagraph"/>
      </w:pPr>
      <w:r>
        <w:rPr>
          <w:b/>
          <w:bCs/>
        </w:rPr>
        <w:t xml:space="preserve">Definition 9 (Limit of a sequence)</w:t>
      </w:r>
      <w:r>
        <w:t xml:space="preserve"> </w:t>
      </w:r>
      <w:r>
        <w:t xml:space="preserve">A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</w:p>
    <w:bookmarkEnd w:id="37"/>
    <w:bookmarkStart w:id="38" w:name="exm-sequence-limit"/>
    <w:p>
      <w:pPr>
        <w:pStyle w:val="BodyText"/>
      </w:pPr>
      <w:r>
        <w:rPr>
          <w:b/>
          <w:bCs/>
        </w:rPr>
        <w:t xml:space="preserve">Example 7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38"/>
    <w:bookmarkStart w:id="39" w:name="def-diverges-to-infinity"/>
    <w:p>
      <w:pPr>
        <w:pStyle w:val="FirstParagraph"/>
      </w:pPr>
      <w:r>
        <w:rPr>
          <w:b/>
          <w:bCs/>
        </w:rPr>
        <w:t xml:space="preserve">Definition 10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39"/>
    <w:bookmarkEnd w:id="40"/>
    <w:bookmarkStart w:id="94" w:name="exponentials-and-logarithms"/>
    <w:p>
      <w:pPr>
        <w:pStyle w:val="Heading2"/>
      </w:pPr>
      <w:r>
        <w:t xml:space="preserve">4 Exponentials and Logarithms</w:t>
      </w:r>
    </w:p>
    <w:bookmarkStart w:id="41" w:name="def-exponential-function"/>
    <w:p>
      <w:pPr>
        <w:pStyle w:val="FirstParagraph"/>
      </w:pPr>
      <w:r>
        <w:rPr>
          <w:b/>
          <w:bCs/>
        </w:rPr>
        <w:t xml:space="preserve">Definition 11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41"/>
    <w:bookmarkStart w:id="42" w:name="exm-exponential-function"/>
    <w:p>
      <w:pPr>
        <w:pStyle w:val="BodyText"/>
      </w:pPr>
      <w:r>
        <w:rPr>
          <w:b/>
          <w:bCs/>
        </w:rPr>
        <w:t xml:space="preserve">Example 8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42"/>
    <w:bookmarkStart w:id="43" w:name="def-euler-number"/>
    <w:p>
      <w:pPr>
        <w:pStyle w:val="BodyText"/>
      </w:pPr>
      <w:r>
        <w:rPr>
          <w:b/>
          <w:bCs/>
        </w:rPr>
        <w:t xml:space="preserve">Definition 12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43"/>
    <w:bookmarkStart w:id="46" w:name="exm-euler-number"/>
    <w:p>
      <w:pPr>
        <w:pStyle w:val="FirstParagraph"/>
      </w:pPr>
      <w:r>
        <w:rPr>
          <w:b/>
          <w:bCs/>
        </w:rPr>
        <w:t xml:space="preserve">Example 9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44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45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46"/>
    <w:bookmarkStart w:id="48" w:name="def-natural-log"/>
    <w:p>
      <w:pPr>
        <w:pStyle w:val="BodyText"/>
      </w:pPr>
      <w:r>
        <w:rPr>
          <w:b/>
          <w:bCs/>
        </w:rPr>
        <w:t xml:space="preserve">Definition 13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48"/>
    <w:bookmarkStart w:id="49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49"/>
    <w:bookmarkStart w:id="50" w:name="exm-natural-log"/>
    <w:p>
      <w:pPr>
        <w:pStyle w:val="BodyText"/>
      </w:pPr>
      <w:r>
        <w:rPr>
          <w:b/>
          <w:bCs/>
        </w:rPr>
        <w:t xml:space="preserve">Example 10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12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50"/>
    <w:bookmarkStart w:id="53" w:name="def-real-power"/>
    <w:p>
      <w:pPr>
        <w:pStyle w:val="FirstParagraph"/>
      </w:pPr>
      <w:r>
        <w:rPr>
          <w:b/>
          <w:bCs/>
        </w:rPr>
        <w:t xml:space="preserve">Definition 14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bookmarkEnd w:id="53"/>
    <w:bookmarkStart w:id="55" w:name="exm-real-power"/>
    <w:p>
      <w:pPr>
        <w:pStyle w:val="BodyText"/>
      </w:pPr>
      <w:r>
        <w:rPr>
          <w:b/>
          <w:bCs/>
        </w:rPr>
        <w:t xml:space="preserve">Example 11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Definition 6 in Equalities, Inequalities and Minimizers</w:t>
        </w:r>
      </w:hyperlink>
      <w:r>
        <w:t xml:space="preserve">).</w:t>
      </w:r>
    </w:p>
    <w:p>
      <w:pPr>
        <w:numPr>
          <w:ilvl w:val="0"/>
          <w:numId w:val="1010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55"/>
    <w:bookmarkStart w:id="57" w:name="def-power-nonpositive-base"/>
    <w:p>
      <w:pPr>
        <w:pStyle w:val="FirstParagraph"/>
      </w:pPr>
      <w:r>
        <w:rPr>
          <w:b/>
          <w:bCs/>
        </w:rPr>
        <w:t xml:space="preserve">Definition 15 (Real powers of zero and of negative numbers)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1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56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57"/>
    <w:bookmarkStart w:id="58" w:name="exm-power-nonpositive-base"/>
    <w:p>
      <w:pPr>
        <w:pStyle w:val="FirstParagraph"/>
      </w:pPr>
      <w:r>
        <w:rPr>
          <w:b/>
          <w:bCs/>
        </w:rPr>
        <w:t xml:space="preserve">Example 12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Definition 6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58"/>
    <w:bookmarkStart w:id="59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59"/>
    <w:bookmarkStart w:id="60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0"/>
    <w:bookmarkStart w:id="61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62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62"/>
    <w:bookmarkStart w:id="63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3"/>
    <w:bookmarkStart w:id="64" w:name="exm-exp-sum"/>
    <w:p>
      <w:pPr>
        <w:pStyle w:val="FirstParagraph"/>
      </w:pPr>
      <w:r>
        <w:rPr>
          <w:b/>
          <w:bCs/>
        </w:rPr>
        <w:t xml:space="preserve">Example 13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64"/>
    <w:bookmarkStart w:id="65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65"/>
    <w:bookmarkStart w:id="66" w:name="exm-exp-difference"/>
    <w:p>
      <w:pPr>
        <w:pStyle w:val="FirstParagraph"/>
      </w:pPr>
      <w:r>
        <w:rPr>
          <w:b/>
          <w:bCs/>
        </w:rPr>
        <w:t xml:space="preserve">Example 14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66"/>
    <w:bookmarkStart w:id="67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67"/>
    <w:bookmarkStart w:id="68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68"/>
    <w:bookmarkStart w:id="69" w:name="exm-power-sum"/>
    <w:p>
      <w:pPr>
        <w:pStyle w:val="FirstParagraph"/>
      </w:pPr>
      <w:r>
        <w:rPr>
          <w:b/>
          <w:bCs/>
        </w:rPr>
        <w:t xml:space="preserve">Example 15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2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70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71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72"/>
    <w:bookmarkStart w:id="73" w:name="exm-power-product"/>
    <w:p>
      <w:pPr>
        <w:pStyle w:val="BodyText"/>
      </w:pPr>
      <w:r>
        <w:rPr>
          <w:b/>
          <w:bCs/>
        </w:rPr>
        <w:t xml:space="preserve">Example 16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74"/>
    <w:bookmarkStart w:id="75" w:name="exm-double-exp-negative-base"/>
    <w:p>
      <w:pPr>
        <w:pStyle w:val="FirstParagraph"/>
      </w:pPr>
      <w:r>
        <w:rPr>
          <w:b/>
          <w:bCs/>
        </w:rPr>
        <w:t xml:space="preserve">Example 17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75"/>
    <w:bookmarkStart w:id="76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76"/>
    <w:bookmarkStart w:id="82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77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81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82"/>
    <w:bookmarkStart w:id="83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83"/>
    <w:bookmarkStart w:id="84" w:name="def-contour-line"/>
    <w:p>
      <w:pPr>
        <w:pStyle w:val="BodyText"/>
      </w:pPr>
      <w:r>
        <w:rPr>
          <w:b/>
          <w:bCs/>
        </w:rPr>
        <w:t xml:space="preserve">Definition 16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84"/>
    <w:bookmarkStart w:id="85" w:name="exm-contour-line"/>
    <w:p>
      <w:pPr>
        <w:pStyle w:val="FirstParagraph"/>
      </w:pPr>
      <w:r>
        <w:rPr>
          <w:b/>
          <w:bCs/>
        </w:rPr>
        <w:t xml:space="preserve">Example 18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85"/>
    <w:bookmarkStart w:id="86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86"/>
    <w:bookmarkStart w:id="87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87"/>
    <w:bookmarkStart w:id="88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8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9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8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90"/>
        </w:tc>
      </w:tr>
    </w:tbl>
    <w:bookmarkStart w:id="91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91"/>
    <w:bookmarkStart w:id="93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9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93"/>
    <w:bookmarkEnd w:id="9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1" Target="algebra-basics.html#def-power" TargetMode="External" /><Relationship Type="http://schemas.openxmlformats.org/officeDocument/2006/relationships/hyperlink" Id="rId52" Target="algebra-basics.html#def-power-integer" TargetMode="External" /><Relationship Type="http://schemas.openxmlformats.org/officeDocument/2006/relationships/hyperlink" Id="rId54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2" Target="algebra-sums.html#rem-square-of-a-difference" TargetMode="External" /><Relationship Type="http://schemas.openxmlformats.org/officeDocument/2006/relationships/hyperlink" Id="rId81" Target="algebra-sums.html#thm-mult-distr" TargetMode="External" /><Relationship Type="http://schemas.openxmlformats.org/officeDocument/2006/relationships/hyperlink" Id="rId80" Target="algebra-sums.html#thm-mult-one" TargetMode="External" /><Relationship Type="http://schemas.openxmlformats.org/officeDocument/2006/relationships/hyperlink" Id="rId71" Target="algebra-sums.html#thm-prod-assoc" TargetMode="External" /><Relationship Type="http://schemas.openxmlformats.org/officeDocument/2006/relationships/hyperlink" Id="rId70" Target="algebra-sums.html#thm-prod-symmetric" TargetMode="External" /><Relationship Type="http://schemas.openxmlformats.org/officeDocument/2006/relationships/hyperlink" Id="rId79" Target="algebra-sums.html#thm-sum-assoc" TargetMode="External" /><Relationship Type="http://schemas.openxmlformats.org/officeDocument/2006/relationships/hyperlink" Id="rId78" Target="algebra-sums.html#thm-sum-symmetric" TargetMode="External" /><Relationship Type="http://schemas.openxmlformats.org/officeDocument/2006/relationships/hyperlink" Id="rId45" Target="https://en.wikipedia.org/wiki/E_(mathematical_constant)" TargetMode="External" /><Relationship Type="http://schemas.openxmlformats.org/officeDocument/2006/relationships/hyperlink" Id="rId77" Target="https://en.wikipedia.org/wiki/Tarski%27s_high_school_algebra_problem" TargetMode="External" /><Relationship Type="http://schemas.openxmlformats.org/officeDocument/2006/relationships/hyperlink" Id="rId32" Target="linear-algebra-matrices.html#def-linear-map" TargetMode="External" /><Relationship Type="http://schemas.openxmlformats.org/officeDocument/2006/relationships/hyperlink" Id="rId33" Target="linear-algebra-matrices.html#thm-linear-map-zero" TargetMode="External" /><Relationship Type="http://schemas.openxmlformats.org/officeDocument/2006/relationships/hyperlink" Id="rId56" Target="notation.qmd#def-integers" TargetMode="External" /><Relationship Type="http://schemas.openxmlformats.org/officeDocument/2006/relationships/hyperlink" Id="rId44" Target="notation.qmd#def-irrational-numbers" TargetMode="External" /><Relationship Type="http://schemas.openxmlformats.org/officeDocument/2006/relationships/hyperlink" Id="rId11" Target="sets-functions.qmd#def-function" TargetMode="External" /><Relationship Type="http://schemas.openxmlformats.org/officeDocument/2006/relationships/hyperlink" Id="rId24" Target="sets-functions.qmd#def-graph" TargetMode="External" /><Relationship Type="http://schemas.openxmlformats.org/officeDocument/2006/relationships/hyperlink" Id="rId47" Target="sets-functions.qmd#def-inverse-function" TargetMode="External" /><Relationship Type="http://schemas.openxmlformats.org/officeDocument/2006/relationships/hyperlink" Id="rId36" Target="sets-functions.qmd#def-sequ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1" Target="algebra-basics.html#def-power" TargetMode="External" /><Relationship Type="http://schemas.openxmlformats.org/officeDocument/2006/relationships/hyperlink" Id="rId52" Target="algebra-basics.html#def-power-integer" TargetMode="External" /><Relationship Type="http://schemas.openxmlformats.org/officeDocument/2006/relationships/hyperlink" Id="rId54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2" Target="algebra-sums.html#rem-square-of-a-difference" TargetMode="External" /><Relationship Type="http://schemas.openxmlformats.org/officeDocument/2006/relationships/hyperlink" Id="rId81" Target="algebra-sums.html#thm-mult-distr" TargetMode="External" /><Relationship Type="http://schemas.openxmlformats.org/officeDocument/2006/relationships/hyperlink" Id="rId80" Target="algebra-sums.html#thm-mult-one" TargetMode="External" /><Relationship Type="http://schemas.openxmlformats.org/officeDocument/2006/relationships/hyperlink" Id="rId71" Target="algebra-sums.html#thm-prod-assoc" TargetMode="External" /><Relationship Type="http://schemas.openxmlformats.org/officeDocument/2006/relationships/hyperlink" Id="rId70" Target="algebra-sums.html#thm-prod-symmetric" TargetMode="External" /><Relationship Type="http://schemas.openxmlformats.org/officeDocument/2006/relationships/hyperlink" Id="rId79" Target="algebra-sums.html#thm-sum-assoc" TargetMode="External" /><Relationship Type="http://schemas.openxmlformats.org/officeDocument/2006/relationships/hyperlink" Id="rId78" Target="algebra-sums.html#thm-sum-symmetric" TargetMode="External" /><Relationship Type="http://schemas.openxmlformats.org/officeDocument/2006/relationships/hyperlink" Id="rId45" Target="https://en.wikipedia.org/wiki/E_(mathematical_constant)" TargetMode="External" /><Relationship Type="http://schemas.openxmlformats.org/officeDocument/2006/relationships/hyperlink" Id="rId77" Target="https://en.wikipedia.org/wiki/Tarski%27s_high_school_algebra_problem" TargetMode="External" /><Relationship Type="http://schemas.openxmlformats.org/officeDocument/2006/relationships/hyperlink" Id="rId32" Target="linear-algebra-matrices.html#def-linear-map" TargetMode="External" /><Relationship Type="http://schemas.openxmlformats.org/officeDocument/2006/relationships/hyperlink" Id="rId33" Target="linear-algebra-matrices.html#thm-linear-map-zero" TargetMode="External" /><Relationship Type="http://schemas.openxmlformats.org/officeDocument/2006/relationships/hyperlink" Id="rId56" Target="notation.qmd#def-integers" TargetMode="External" /><Relationship Type="http://schemas.openxmlformats.org/officeDocument/2006/relationships/hyperlink" Id="rId44" Target="notation.qmd#def-irrational-numbers" TargetMode="External" /><Relationship Type="http://schemas.openxmlformats.org/officeDocument/2006/relationships/hyperlink" Id="rId11" Target="sets-functions.qmd#def-function" TargetMode="External" /><Relationship Type="http://schemas.openxmlformats.org/officeDocument/2006/relationships/hyperlink" Id="rId24" Target="sets-functions.qmd#def-graph" TargetMode="External" /><Relationship Type="http://schemas.openxmlformats.org/officeDocument/2006/relationships/hyperlink" Id="rId47" Target="sets-functions.qmd#def-inverse-function" TargetMode="External" /><Relationship Type="http://schemas.openxmlformats.org/officeDocument/2006/relationships/hyperlink" Id="rId36" Target="sets-functions.qmd#def-sequ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2026-10-15T08:49:59Z</dcterms:created>
  <dcterms:modified xsi:type="dcterms:W3CDTF">2026-10-15T08:49:59Z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01:35:55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