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240.png" ContentType="image/png"/>
  <Override PartName="/word/media/rId237.png" ContentType="image/png"/>
  <Override PartName="/word/media/rId274.png" ContentType="image/png"/>
  <Override PartName="/word/media/rId271.png" ContentType="image/png"/>
  <Override PartName="/word/media/rId250.png" ContentType="image/png"/>
  <Override PartName="/word/media/rId247.png" ContentType="image/png"/>
  <Override PartName="/word/media/rId227.png" ContentType="image/png"/>
  <Override PartName="/word/media/rId2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2026-10-29 10:33:15 (PDT)</w:t>
      </w:r>
    </w:p>
    <w:bookmarkStart w:id="48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bookmarkStart w:id="16" w:name="exr-flat-point"/>
    <w:p>
      <w:pPr>
        <w:pStyle w:val="FirstParagraph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16"/>
    <w:bookmarkStart w:id="18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18"/>
    <w:bookmarkStart w:id="19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1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"/>
    <w:bookmarkStart w:id="22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23"/>
    <w:bookmarkStart w:id="24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4"/>
    <w:bookmarkStart w:id="25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25"/>
    <w:bookmarkStart w:id="2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28"/>
    <w:bookmarkStart w:id="2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0"/>
    <w:bookmarkStart w:id="3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31"/>
    <w:bookmarkStart w:id="3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33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34"/>
    <w:bookmarkStart w:id="3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35"/>
    <w:bookmarkStart w:id="4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3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3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1"/>
    <w:bookmarkStart w:id="42" w:name="thm-flat-point-critical"/>
    <w:p>
      <w:pPr>
        <w:pStyle w:val="FirstParagraph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43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43"/>
    <w:bookmarkStart w:id="4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45"/>
    <w:bookmarkStart w:id="46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46"/>
    <w:bookmarkStart w:id="47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47"/>
    <w:bookmarkEnd w:id="48"/>
    <w:bookmarkStart w:id="108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58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0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60"/>
    <w:bookmarkStart w:id="61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2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2"/>
    <w:bookmarkStart w:id="63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3"/>
    <w:bookmarkStart w:id="64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66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66"/>
    <w:bookmarkStart w:id="70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6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6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6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70"/>
    <w:bookmarkStart w:id="72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1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74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6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84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84"/>
    <w:bookmarkStart w:id="85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85"/>
    <w:bookmarkStart w:id="86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86"/>
    <w:bookmarkStart w:id="88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92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94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94"/>
    <w:bookmarkStart w:id="95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9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98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100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02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04"/>
    <w:bookmarkStart w:id="105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5"/>
    <w:bookmarkStart w:id="106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06"/>
    <w:bookmarkStart w:id="107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07"/>
    <w:bookmarkEnd w:id="108"/>
    <w:bookmarkStart w:id="14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11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11"/>
    <w:bookmarkStart w:id="115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12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1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1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15"/>
    <w:bookmarkStart w:id="116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16"/>
    <w:bookmarkStart w:id="117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17"/>
    <w:bookmarkStart w:id="118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8"/>
    <w:bookmarkStart w:id="119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21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2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21"/>
    <w:bookmarkStart w:id="122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24"/>
    <w:bookmarkStart w:id="125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5"/>
    <w:bookmarkStart w:id="126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26"/>
    <w:bookmarkStart w:id="127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28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30"/>
    <w:bookmarkStart w:id="131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31"/>
    <w:bookmarkStart w:id="132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33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33"/>
    <w:bookmarkStart w:id="134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34"/>
    <w:bookmarkStart w:id="135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35"/>
    <w:bookmarkStart w:id="137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3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9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3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3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2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40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0"/>
    <w:bookmarkStart w:id="14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4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43"/>
    <w:bookmarkStart w:id="14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4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48"/>
    <w:bookmarkEnd w:id="149"/>
    <w:bookmarkStart w:id="18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15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152"/>
    <w:bookmarkStart w:id="15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53"/>
    <w:bookmarkStart w:id="15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4"/>
    <w:bookmarkStart w:id="15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55"/>
    <w:bookmarkStart w:id="15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56"/>
    <w:bookmarkStart w:id="15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57"/>
    <w:bookmarkStart w:id="15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58"/>
    <w:bookmarkStart w:id="161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59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60" w:name="eq-optimization-algorithm"/>
      <w:r>
        <w:t xml:space="preserve">$$
    (f, F) \mapsto \mathord{\smash[b]{\underset{\raise.3ex\hbox{$\scriptstyle\sim$}}{x}}\vphantom{x}}^\dagger \in F.
     \qquad(2)$$</w:t>
      </w:r>
      <w:bookmarkEnd w:id="160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61"/>
    <w:bookmarkStart w:id="162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62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163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63"/>
    <w:bookmarkStart w:id="164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164"/>
    <w:bookmarkStart w:id="168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67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67"/>
    </w:p>
    <w:p>
      <w:pPr>
        <w:pStyle w:val="FirstParagraph"/>
      </w:pPr>
      <w:r>
        <w:t xml:space="preserve">the second equation being the constraint itself.</w:t>
      </w:r>
    </w:p>
    <w:bookmarkEnd w:id="168"/>
    <w:bookmarkStart w:id="170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69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72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74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74"/>
    <w:bookmarkStart w:id="176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176"/>
    <w:bookmarkStart w:id="178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8"/>
    <w:bookmarkStart w:id="179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79"/>
    <w:bookmarkStart w:id="180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81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81"/>
    <w:bookmarkEnd w:id="182"/>
    <w:bookmarkStart w:id="287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185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85"/>
    <w:bookmarkStart w:id="186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86"/>
    <w:bookmarkStart w:id="187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187"/>
    <w:bookmarkStart w:id="190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8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90"/>
    <w:bookmarkStart w:id="191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1"/>
    <w:bookmarkStart w:id="192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92"/>
    <w:bookmarkStart w:id="193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93"/>
    <w:bookmarkStart w:id="194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194"/>
    <w:bookmarkStart w:id="195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95"/>
    <w:bookmarkStart w:id="196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96"/>
    <w:bookmarkStart w:id="197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97"/>
    <w:bookmarkStart w:id="198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99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199"/>
    <w:bookmarkStart w:id="200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00"/>
    <w:bookmarkStart w:id="201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01"/>
    <w:bookmarkStart w:id="202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02"/>
    <w:bookmarkStart w:id="203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03"/>
    <w:bookmarkStart w:id="204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05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05"/>
    <w:bookmarkStart w:id="206" w:name="def-gradient-descent"/>
    <w:p>
      <w:pPr>
        <w:pStyle w:val="BodyText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06"/>
    <w:bookmarkStart w:id="20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07"/>
    <w:bookmarkStart w:id="20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08"/>
    <w:bookmarkStart w:id="20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09"/>
    <w:bookmarkStart w:id="21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10"/>
    <w:bookmarkStart w:id="21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11"/>
    <w:bookmarkStart w:id="21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12"/>
    <w:bookmarkStart w:id="21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13"/>
    <w:bookmarkStart w:id="21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5"/>
    <w:bookmarkStart w:id="21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16"/>
    <w:bookmarkStart w:id="21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1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18"/>
    <w:bookmarkStart w:id="22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1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20"/>
    <w:bookmarkStart w:id="22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21"/>
    <w:bookmarkStart w:id="22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2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230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31"/>
        </w:tc>
      </w:tr>
    </w:tbl>
    <w:bookmarkStart w:id="234" w:name="def-basin-of-attraction"/>
    <w:p>
      <w:pPr>
        <w:pStyle w:val="BodyText"/>
      </w:pPr>
      <w:r>
        <w:rPr>
          <w:b/>
          <w:bCs/>
        </w:rPr>
        <w:t xml:space="preserve">Definition 37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23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234"/>
    <w:bookmarkStart w:id="236" w:name="exm-basin-of-attraction"/>
    <w:p>
      <w:pPr>
        <w:pStyle w:val="BodyText"/>
      </w:pPr>
      <w:r>
        <w:rPr>
          <w:b/>
          <w:bCs/>
        </w:rPr>
        <w:t xml:space="preserve">Example 53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232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23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2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0x7f6f6a45a850&gt;]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0x7f6f6a45a990&gt;]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0x7f6f6a45aad0&gt;]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0x7f6f6a3d4410&gt;]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0x7f6f6a3d42d0&gt;]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0x7f6f6a3d4190&gt;]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0x7f6f6a3d4050&gt;]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0x7f6f6a3d4550&gt;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243"/>
        </w:tc>
      </w:tr>
    </w:tbl>
    <w:bookmarkStart w:id="245" w:name="def-plateau"/>
    <w:p>
      <w:pPr>
        <w:pStyle w:val="BodyText"/>
      </w:pPr>
      <w:r>
        <w:rPr>
          <w:b/>
          <w:bCs/>
        </w:rPr>
        <w:t xml:space="preserve">Definition 38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5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2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245"/>
    <w:bookmarkStart w:id="246" w:name="exm-plateau"/>
    <w:p>
      <w:pPr>
        <w:pStyle w:val="BodyText"/>
      </w:pPr>
      <w:r>
        <w:rPr>
          <w:b/>
          <w:bCs/>
        </w:rPr>
        <w:t xml:space="preserve">Example 54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2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0x7f6f6a480e10&gt;]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0x7f6f6a480f50&gt;]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253"/>
        </w:tc>
      </w:tr>
    </w:tbl>
    <w:bookmarkStart w:id="254" w:name="def-armijo-condition"/>
    <w:p>
      <w:pPr>
        <w:pStyle w:val="BodyText"/>
      </w:pPr>
      <w:r>
        <w:rPr>
          <w:b/>
          <w:bCs/>
        </w:rPr>
        <w:t xml:space="preserve">Definition 39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254"/>
    <w:bookmarkStart w:id="255" w:name="exm-armijo-condition"/>
    <w:p>
      <w:pPr>
        <w:pStyle w:val="FirstParagraph"/>
      </w:pPr>
      <w:r>
        <w:rPr>
          <w:b/>
          <w:bCs/>
        </w:rPr>
        <w:t xml:space="preserve">Example 55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5"/>
    <w:bookmarkStart w:id="256" w:name="def-backtracking-line-search"/>
    <w:p>
      <w:pPr>
        <w:pStyle w:val="BodyText"/>
      </w:pPr>
      <w:r>
        <w:rPr>
          <w:b/>
          <w:bCs/>
        </w:rPr>
        <w:t xml:space="preserve">Definition 40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56"/>
    <w:bookmarkStart w:id="257" w:name="exm-backtracking-line-search"/>
    <w:p>
      <w:pPr>
        <w:pStyle w:val="BodyText"/>
      </w:pPr>
      <w:r>
        <w:rPr>
          <w:b/>
          <w:bCs/>
        </w:rPr>
        <w:t xml:space="preserve">Example 56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7"/>
    <w:bookmarkStart w:id="259" w:name="thm-gd-quadratic-error"/>
    <w:p>
      <w:pPr>
        <w:pStyle w:val="BodyText"/>
      </w:pPr>
      <w:r>
        <w:rPr>
          <w:b/>
          <w:bCs/>
        </w:rPr>
        <w:t xml:space="preserve">Theorem 16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258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14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2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1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260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1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265" w:name="exm-gd-quadratic-error"/>
    <w:p>
      <w:pPr>
        <w:pStyle w:val="BodyText"/>
      </w:pPr>
      <w:r>
        <w:rPr>
          <w:b/>
          <w:bCs/>
        </w:rPr>
        <w:t xml:space="preserve">Example 57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258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263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2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265"/>
    <w:bookmarkStart w:id="267" w:name="thm-best-constant-step"/>
    <w:p>
      <w:pPr>
        <w:pStyle w:val="BodyText"/>
      </w:pPr>
      <w:r>
        <w:rPr>
          <w:b/>
          <w:bCs/>
        </w:rPr>
        <w:t xml:space="preserve">Theorem 17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258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6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268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0" w:name="exm-best-constant-step"/>
    <w:p>
      <w:pPr>
        <w:pStyle w:val="FirstParagraph"/>
      </w:pPr>
      <w:r>
        <w:rPr>
          <w:b/>
          <w:bCs/>
        </w:rPr>
        <w:t xml:space="preserve">Example 58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258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2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0x7f6f6a181090&gt;]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0x7f6f6a1811d0&gt;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0x7f6f6a181310&gt;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58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277"/>
        </w:tc>
      </w:tr>
    </w:tbl>
    <w:bookmarkStart w:id="278" w:name="exr-step-length-range"/>
    <w:p>
      <w:pPr>
        <w:pStyle w:val="BodyText"/>
      </w:pPr>
      <w:r>
        <w:rPr>
          <w:b/>
          <w:bCs/>
        </w:rPr>
        <w:t xml:space="preserve">Exercise 10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278"/>
    <w:bookmarkStart w:id="279" w:name="sol-step-length-rang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261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261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258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279"/>
    <w:bookmarkStart w:id="280" w:name="exr-best-step-length"/>
    <w:p>
      <w:pPr>
        <w:pStyle w:val="FirstParagraph"/>
      </w:pPr>
      <w:r>
        <w:rPr>
          <w:b/>
          <w:bCs/>
        </w:rPr>
        <w:t xml:space="preserve">Exercise 11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80"/>
    <w:bookmarkStart w:id="282" w:name="sol-best-step-length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258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281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282"/>
    <w:bookmarkStart w:id="283" w:name="exr-best-step-factor"/>
    <w:p>
      <w:pPr>
        <w:pStyle w:val="FirstParagraph"/>
      </w:pPr>
      <w:r>
        <w:rPr>
          <w:b/>
          <w:bCs/>
        </w:rPr>
        <w:t xml:space="preserve">Exercise 12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283"/>
    <w:bookmarkStart w:id="284" w:name="sol-best-step-fa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66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284"/>
    <w:bookmarkStart w:id="285" w:name="exr-best-step-count"/>
    <w:p>
      <w:pPr>
        <w:pStyle w:val="FirstParagraph"/>
      </w:pPr>
      <w:r>
        <w:rPr>
          <w:b/>
          <w:bCs/>
        </w:rPr>
        <w:t xml:space="preserve">Exercise 13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285"/>
    <w:bookmarkStart w:id="286" w:name="sol-best-step-cou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12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261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286"/>
    <w:bookmarkEnd w:id="287"/>
    <w:bookmarkStart w:id="305" w:name="sec-quasi-newton"/>
    <w:p>
      <w:pPr>
        <w:pStyle w:val="Heading2"/>
      </w:pPr>
      <w:r>
        <w:t xml:space="preserve">6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291" w:name="def-secant-condition"/>
    <w:p>
      <w:pPr>
        <w:pStyle w:val="BodyText"/>
      </w:pPr>
      <w:r>
        <w:rPr>
          <w:b/>
          <w:bCs/>
        </w:rPr>
        <w:t xml:space="preserve">Definition 41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90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291"/>
    <w:bookmarkStart w:id="294" w:name="exm-secant-condition"/>
    <w:p>
      <w:pPr>
        <w:pStyle w:val="FirstParagraph"/>
      </w:pPr>
      <w:r>
        <w:rPr>
          <w:b/>
          <w:bCs/>
        </w:rPr>
        <w:t xml:space="preserve">Example 59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290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292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293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294"/>
    <w:bookmarkStart w:id="296" w:name="def-quasi-newton-method"/>
    <w:p>
      <w:pPr>
        <w:pStyle w:val="BodyText"/>
      </w:pPr>
      <w:r>
        <w:rPr>
          <w:b/>
          <w:bCs/>
        </w:rPr>
        <w:t xml:space="preserve">Definition 42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9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95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96"/>
    <w:bookmarkStart w:id="297" w:name="exm-quasi-newton-step"/>
    <w:p>
      <w:pPr>
        <w:pStyle w:val="BodyText"/>
      </w:pPr>
      <w:r>
        <w:rPr>
          <w:b/>
          <w:bCs/>
        </w:rPr>
        <w:t xml:space="preserve">Example 60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292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55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97"/>
    <w:bookmarkStart w:id="298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98"/>
    <w:bookmarkStart w:id="299" w:name="def-bfgs-update"/>
    <w:p>
      <w:pPr>
        <w:pStyle w:val="BodyText"/>
      </w:pPr>
      <w:r>
        <w:rPr>
          <w:b/>
          <w:bCs/>
        </w:rPr>
        <w:t xml:space="preserve">Definition 43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95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99"/>
    <w:bookmarkStart w:id="300" w:name="exm-bfgs-step"/>
    <w:p>
      <w:pPr>
        <w:pStyle w:val="FirstParagraph"/>
      </w:pPr>
      <w:r>
        <w:rPr>
          <w:b/>
          <w:bCs/>
        </w:rPr>
        <w:t xml:space="preserve">Example 61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293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58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00"/>
    <w:bookmarkStart w:id="302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01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02"/>
    <w:bookmarkStart w:id="303" w:name="def-lbfgs"/>
    <w:p>
      <w:pPr>
        <w:pStyle w:val="BodyText"/>
      </w:pPr>
      <w:r>
        <w:rPr>
          <w:b/>
          <w:bCs/>
        </w:rPr>
        <w:t xml:space="preserve">Definition 44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293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03"/>
    <w:bookmarkStart w:id="304" w:name="exm-lbfgs-step"/>
    <w:p>
      <w:pPr>
        <w:pStyle w:val="BodyText"/>
      </w:pPr>
      <w:r>
        <w:rPr>
          <w:b/>
          <w:bCs/>
        </w:rPr>
        <w:t xml:space="preserve">Example 62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293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04"/>
    <w:bookmarkEnd w:id="305"/>
    <w:bookmarkStart w:id="311" w:name="sec-additional-resources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07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308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0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11"/>
    <w:bookmarkStart w:id="359" w:name="references"/>
    <w:p>
      <w:pPr>
        <w:pStyle w:val="Heading2"/>
      </w:pPr>
      <w:r>
        <w:t xml:space="preserve">References</w:t>
      </w:r>
    </w:p>
    <w:bookmarkStart w:id="358" w:name="refs"/>
    <w:bookmarkStart w:id="313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2">
        <w:r>
          <w:rPr>
            <w:rStyle w:val="Hyperlink"/>
          </w:rPr>
          <w:t xml:space="preserve">https://en.wikipedia.org/wiki/Stationary_point</w:t>
        </w:r>
      </w:hyperlink>
    </w:p>
    <w:bookmarkEnd w:id="313"/>
    <w:bookmarkStart w:id="315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1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15"/>
    <w:bookmarkStart w:id="316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09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16"/>
    <w:bookmarkStart w:id="318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https://en.wikipedia.org/wiki/Fermat%27s_theorem_(stationary_points)</w:t>
        </w:r>
      </w:hyperlink>
    </w:p>
    <w:bookmarkEnd w:id="318"/>
    <w:bookmarkStart w:id="320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https://en.wikipedia.org/wiki/Taylor%27s_theorem</w:t>
        </w:r>
      </w:hyperlink>
    </w:p>
    <w:bookmarkEnd w:id="320"/>
    <w:bookmarkStart w:id="321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21"/>
    <w:bookmarkStart w:id="323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2">
        <w:r>
          <w:rPr>
            <w:rStyle w:val="Hyperlink"/>
          </w:rPr>
          <w:t xml:space="preserve">https://en.wikipedia.org/wiki/Saddle_point</w:t>
        </w:r>
      </w:hyperlink>
    </w:p>
    <w:bookmarkEnd w:id="323"/>
    <w:bookmarkStart w:id="325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4">
        <w:r>
          <w:rPr>
            <w:rStyle w:val="Hyperlink"/>
          </w:rPr>
          <w:t xml:space="preserve">https://en.wikipedia.org/wiki/Convex_set</w:t>
        </w:r>
      </w:hyperlink>
    </w:p>
    <w:bookmarkEnd w:id="325"/>
    <w:bookmarkStart w:id="327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6">
        <w:r>
          <w:rPr>
            <w:rStyle w:val="Hyperlink"/>
          </w:rPr>
          <w:t xml:space="preserve">https://en.wikipedia.org/wiki/Epigraph_(mathematics)</w:t>
        </w:r>
      </w:hyperlink>
    </w:p>
    <w:bookmarkEnd w:id="327"/>
    <w:bookmarkStart w:id="329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https://en.wikipedia.org/wiki/Tangent_space</w:t>
        </w:r>
      </w:hyperlink>
    </w:p>
    <w:bookmarkEnd w:id="329"/>
    <w:bookmarkStart w:id="331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https://en.wikipedia.org/wiki/Feasible_region</w:t>
        </w:r>
      </w:hyperlink>
    </w:p>
    <w:bookmarkEnd w:id="331"/>
    <w:bookmarkStart w:id="333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https://en.wikipedia.org/wiki/Mathematical_optimization</w:t>
        </w:r>
      </w:hyperlink>
    </w:p>
    <w:bookmarkEnd w:id="333"/>
    <w:bookmarkStart w:id="335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https://en.wikipedia.org/wiki/Lagrange_multiplier</w:t>
        </w:r>
      </w:hyperlink>
    </w:p>
    <w:bookmarkEnd w:id="335"/>
    <w:bookmarkStart w:id="337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https://en.wikipedia.org/wiki/Iterative_method</w:t>
        </w:r>
      </w:hyperlink>
    </w:p>
    <w:bookmarkEnd w:id="337"/>
    <w:bookmarkStart w:id="339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https://en.wikipedia.org/wiki/Newton%27s_method_in_optimization</w:t>
        </w:r>
      </w:hyperlink>
    </w:p>
    <w:bookmarkEnd w:id="339"/>
    <w:bookmarkStart w:id="341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https://en.wikipedia.org/wiki/Rate_of_convergence</w:t>
        </w:r>
      </w:hyperlink>
    </w:p>
    <w:bookmarkEnd w:id="341"/>
    <w:bookmarkStart w:id="343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https://en.wikipedia.org/wiki/Gradient_descent</w:t>
        </w:r>
      </w:hyperlink>
    </w:p>
    <w:bookmarkEnd w:id="343"/>
    <w:bookmarkStart w:id="345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https://en.wikipedia.org/wiki/Line_search</w:t>
        </w:r>
      </w:hyperlink>
    </w:p>
    <w:bookmarkEnd w:id="345"/>
    <w:bookmarkStart w:id="347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https://en.wikipedia.org/wiki/Rosenbrock_function</w:t>
        </w:r>
      </w:hyperlink>
    </w:p>
    <w:bookmarkEnd w:id="347"/>
    <w:bookmarkStart w:id="349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https://en.wikipedia.org/wiki/Attractor</w:t>
        </w:r>
      </w:hyperlink>
    </w:p>
    <w:bookmarkEnd w:id="349"/>
    <w:bookmarkStart w:id="351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https://en.wikipedia.org/wiki/Backtracking_line_search</w:t>
        </w:r>
      </w:hyperlink>
    </w:p>
    <w:bookmarkEnd w:id="351"/>
    <w:bookmarkStart w:id="353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52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353"/>
    <w:bookmarkStart w:id="355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354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355"/>
    <w:bookmarkStart w:id="357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35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357"/>
    <w:bookmarkEnd w:id="358"/>
    <w:bookmarkEnd w:id="3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240" Target="media/rId240.png" /><Relationship Type="http://schemas.openxmlformats.org/officeDocument/2006/relationships/image" Id="rId237" Target="media/rId237.png" /><Relationship Type="http://schemas.openxmlformats.org/officeDocument/2006/relationships/image" Id="rId274" Target="media/rId274.png" /><Relationship Type="http://schemas.openxmlformats.org/officeDocument/2006/relationships/image" Id="rId271" Target="media/rId271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27" Target="media/rId227.png" /><Relationship Type="http://schemas.openxmlformats.org/officeDocument/2006/relationships/image" Id="rId224" Target="media/rId224.png" /><Relationship Type="http://schemas.openxmlformats.org/officeDocument/2006/relationships/hyperlink" Id="rId262" Target="algebra-basics.html#def-absolute-value" TargetMode="External" /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01" Target="algebra-basics.html#def-strict-inequality" TargetMode="External" /><Relationship Type="http://schemas.openxmlformats.org/officeDocument/2006/relationships/hyperlink" Id="rId235" Target="algebra-basics.qmd#def-absolute-value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232" Target="algebra-basics.qmd#def-loc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92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268" Target="expressions-algorithms.qmd#def-expression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54" Target="https://doi.org/10.1007/978-0-387-40065-5" TargetMode="External" /><Relationship Type="http://schemas.openxmlformats.org/officeDocument/2006/relationships/hyperlink" Id="rId356" Target="https://doi.org/10.1017/CBO9780511804441" TargetMode="External" /><Relationship Type="http://schemas.openxmlformats.org/officeDocument/2006/relationships/hyperlink" Id="rId348" Target="https://en.wikipedia.org/wiki/Attractor" TargetMode="External" /><Relationship Type="http://schemas.openxmlformats.org/officeDocument/2006/relationships/hyperlink" Id="rId350" Target="https://en.wikipedia.org/wiki/Backtracking_line_search" TargetMode="External" /><Relationship Type="http://schemas.openxmlformats.org/officeDocument/2006/relationships/hyperlink" Id="rId324" Target="https://en.wikipedia.org/wiki/Convex_set" TargetMode="External" /><Relationship Type="http://schemas.openxmlformats.org/officeDocument/2006/relationships/hyperlink" Id="rId326" Target="https://en.wikipedia.org/wiki/Epigraph_(mathematics)" TargetMode="External" /><Relationship Type="http://schemas.openxmlformats.org/officeDocument/2006/relationships/hyperlink" Id="rId330" Target="https://en.wikipedia.org/wiki/Feasible_region" TargetMode="External" /><Relationship Type="http://schemas.openxmlformats.org/officeDocument/2006/relationships/hyperlink" Id="rId317" Target="https://en.wikipedia.org/wiki/Fermat%27s_theorem_(stationary_points)" TargetMode="External" /><Relationship Type="http://schemas.openxmlformats.org/officeDocument/2006/relationships/hyperlink" Id="rId342" Target="https://en.wikipedia.org/wiki/Gradient_descent" TargetMode="External" /><Relationship Type="http://schemas.openxmlformats.org/officeDocument/2006/relationships/hyperlink" Id="rId336" Target="https://en.wikipedia.org/wiki/Iterative_method" TargetMode="External" /><Relationship Type="http://schemas.openxmlformats.org/officeDocument/2006/relationships/hyperlink" Id="rId334" Target="https://en.wikipedia.org/wiki/Lagrange_multiplier" TargetMode="External" /><Relationship Type="http://schemas.openxmlformats.org/officeDocument/2006/relationships/hyperlink" Id="rId344" Target="https://en.wikipedia.org/wiki/Line_search" TargetMode="External" /><Relationship Type="http://schemas.openxmlformats.org/officeDocument/2006/relationships/hyperlink" Id="rId332" Target="https://en.wikipedia.org/wiki/Mathematical_optimization" TargetMode="External" /><Relationship Type="http://schemas.openxmlformats.org/officeDocument/2006/relationships/hyperlink" Id="rId338" Target="https://en.wikipedia.org/wiki/Newton%27s_method_in_optimization" TargetMode="External" /><Relationship Type="http://schemas.openxmlformats.org/officeDocument/2006/relationships/hyperlink" Id="rId340" Target="https://en.wikipedia.org/wiki/Rate_of_convergence" TargetMode="External" /><Relationship Type="http://schemas.openxmlformats.org/officeDocument/2006/relationships/hyperlink" Id="rId346" Target="https://en.wikipedia.org/wiki/Rosenbrock_function" TargetMode="External" /><Relationship Type="http://schemas.openxmlformats.org/officeDocument/2006/relationships/hyperlink" Id="rId322" Target="https://en.wikipedia.org/wiki/Saddle_point" TargetMode="External" /><Relationship Type="http://schemas.openxmlformats.org/officeDocument/2006/relationships/hyperlink" Id="rId312" Target="https://en.wikipedia.org/wiki/Stationary_point" TargetMode="External" /><Relationship Type="http://schemas.openxmlformats.org/officeDocument/2006/relationships/hyperlink" Id="rId328" Target="https://en.wikipedia.org/wiki/Tangent_space" TargetMode="External" /><Relationship Type="http://schemas.openxmlformats.org/officeDocument/2006/relationships/hyperlink" Id="rId319" Target="https://en.wikipedia.org/wiki/Taylor%27s_theorem" TargetMode="External" /><Relationship Type="http://schemas.openxmlformats.org/officeDocument/2006/relationships/hyperlink" Id="rId308" Target="https://github.com/ucla-biostat-257/2025spring" TargetMode="External" /><Relationship Type="http://schemas.openxmlformats.org/officeDocument/2006/relationships/hyperlink" Id="rId306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309" Target="https://ucla-biostat-216.github.io/2024fall/slides/13-optim/13-optim.html" TargetMode="External" /><Relationship Type="http://schemas.openxmlformats.org/officeDocument/2006/relationships/hyperlink" Id="rId307" Target="https://ucla-biostat-257.github.io/2025spring/" TargetMode="External" /><Relationship Type="http://schemas.openxmlformats.org/officeDocument/2006/relationships/hyperlink" Id="rId352" Target="https://ucla-biostat-257.github.io/2025spring/slides/24-quasinewton/quasinewton.html" TargetMode="External" /><Relationship Type="http://schemas.openxmlformats.org/officeDocument/2006/relationships/hyperlink" Id="rId31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281" Target="linear-algebra-matrices.html#def-main-diagonal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93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58" Target="linear-algebra-special-matrices.html#def-eigenvalue" TargetMode="External" /><Relationship Type="http://schemas.openxmlformats.org/officeDocument/2006/relationships/hyperlink" Id="rId263" Target="linear-algebra-special-matrices.html#def-eigenvector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260" Target="linear-algebra-special-matrices.html#def-matrix-power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90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66" Target="linear-algebra-special-matrices.qmd#def-condition-number" TargetMode="External" /><Relationship Type="http://schemas.openxmlformats.org/officeDocument/2006/relationships/hyperlink" Id="rId295" Target="linear-algebra-special-matrices.qmd#def-matrix-inverse" TargetMode="External" /><Relationship Type="http://schemas.openxmlformats.org/officeDocument/2006/relationships/hyperlink" Id="rId269" Target="linear-algebra-special-matrices.qmd#exm-condition-number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244" Target="linear-algebra-vectors.qmd#def-euclidean-norm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261" Target="proof-writing.qmd#def-inequality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264" Target="sets.qmd#def-bound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33" Target="sets.qmd#def-set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2" Target="algebra-basics.html#def-absolute-value" TargetMode="External" /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01" Target="algebra-basics.html#def-strict-inequality" TargetMode="External" /><Relationship Type="http://schemas.openxmlformats.org/officeDocument/2006/relationships/hyperlink" Id="rId235" Target="algebra-basics.qmd#def-absolute-value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232" Target="algebra-basics.qmd#def-loc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92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268" Target="expressions-algorithms.qmd#def-expression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54" Target="https://doi.org/10.1007/978-0-387-40065-5" TargetMode="External" /><Relationship Type="http://schemas.openxmlformats.org/officeDocument/2006/relationships/hyperlink" Id="rId356" Target="https://doi.org/10.1017/CBO9780511804441" TargetMode="External" /><Relationship Type="http://schemas.openxmlformats.org/officeDocument/2006/relationships/hyperlink" Id="rId348" Target="https://en.wikipedia.org/wiki/Attractor" TargetMode="External" /><Relationship Type="http://schemas.openxmlformats.org/officeDocument/2006/relationships/hyperlink" Id="rId350" Target="https://en.wikipedia.org/wiki/Backtracking_line_search" TargetMode="External" /><Relationship Type="http://schemas.openxmlformats.org/officeDocument/2006/relationships/hyperlink" Id="rId324" Target="https://en.wikipedia.org/wiki/Convex_set" TargetMode="External" /><Relationship Type="http://schemas.openxmlformats.org/officeDocument/2006/relationships/hyperlink" Id="rId326" Target="https://en.wikipedia.org/wiki/Epigraph_(mathematics)" TargetMode="External" /><Relationship Type="http://schemas.openxmlformats.org/officeDocument/2006/relationships/hyperlink" Id="rId330" Target="https://en.wikipedia.org/wiki/Feasible_region" TargetMode="External" /><Relationship Type="http://schemas.openxmlformats.org/officeDocument/2006/relationships/hyperlink" Id="rId317" Target="https://en.wikipedia.org/wiki/Fermat%27s_theorem_(stationary_points)" TargetMode="External" /><Relationship Type="http://schemas.openxmlformats.org/officeDocument/2006/relationships/hyperlink" Id="rId342" Target="https://en.wikipedia.org/wiki/Gradient_descent" TargetMode="External" /><Relationship Type="http://schemas.openxmlformats.org/officeDocument/2006/relationships/hyperlink" Id="rId336" Target="https://en.wikipedia.org/wiki/Iterative_method" TargetMode="External" /><Relationship Type="http://schemas.openxmlformats.org/officeDocument/2006/relationships/hyperlink" Id="rId334" Target="https://en.wikipedia.org/wiki/Lagrange_multiplier" TargetMode="External" /><Relationship Type="http://schemas.openxmlformats.org/officeDocument/2006/relationships/hyperlink" Id="rId344" Target="https://en.wikipedia.org/wiki/Line_search" TargetMode="External" /><Relationship Type="http://schemas.openxmlformats.org/officeDocument/2006/relationships/hyperlink" Id="rId332" Target="https://en.wikipedia.org/wiki/Mathematical_optimization" TargetMode="External" /><Relationship Type="http://schemas.openxmlformats.org/officeDocument/2006/relationships/hyperlink" Id="rId338" Target="https://en.wikipedia.org/wiki/Newton%27s_method_in_optimization" TargetMode="External" /><Relationship Type="http://schemas.openxmlformats.org/officeDocument/2006/relationships/hyperlink" Id="rId340" Target="https://en.wikipedia.org/wiki/Rate_of_convergence" TargetMode="External" /><Relationship Type="http://schemas.openxmlformats.org/officeDocument/2006/relationships/hyperlink" Id="rId346" Target="https://en.wikipedia.org/wiki/Rosenbrock_function" TargetMode="External" /><Relationship Type="http://schemas.openxmlformats.org/officeDocument/2006/relationships/hyperlink" Id="rId322" Target="https://en.wikipedia.org/wiki/Saddle_point" TargetMode="External" /><Relationship Type="http://schemas.openxmlformats.org/officeDocument/2006/relationships/hyperlink" Id="rId312" Target="https://en.wikipedia.org/wiki/Stationary_point" TargetMode="External" /><Relationship Type="http://schemas.openxmlformats.org/officeDocument/2006/relationships/hyperlink" Id="rId328" Target="https://en.wikipedia.org/wiki/Tangent_space" TargetMode="External" /><Relationship Type="http://schemas.openxmlformats.org/officeDocument/2006/relationships/hyperlink" Id="rId319" Target="https://en.wikipedia.org/wiki/Taylor%27s_theorem" TargetMode="External" /><Relationship Type="http://schemas.openxmlformats.org/officeDocument/2006/relationships/hyperlink" Id="rId308" Target="https://github.com/ucla-biostat-257/2025spring" TargetMode="External" /><Relationship Type="http://schemas.openxmlformats.org/officeDocument/2006/relationships/hyperlink" Id="rId306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309" Target="https://ucla-biostat-216.github.io/2024fall/slides/13-optim/13-optim.html" TargetMode="External" /><Relationship Type="http://schemas.openxmlformats.org/officeDocument/2006/relationships/hyperlink" Id="rId307" Target="https://ucla-biostat-257.github.io/2025spring/" TargetMode="External" /><Relationship Type="http://schemas.openxmlformats.org/officeDocument/2006/relationships/hyperlink" Id="rId352" Target="https://ucla-biostat-257.github.io/2025spring/slides/24-quasinewton/quasinewton.html" TargetMode="External" /><Relationship Type="http://schemas.openxmlformats.org/officeDocument/2006/relationships/hyperlink" Id="rId31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281" Target="linear-algebra-matrices.html#def-main-diagonal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93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58" Target="linear-algebra-special-matrices.html#def-eigenvalue" TargetMode="External" /><Relationship Type="http://schemas.openxmlformats.org/officeDocument/2006/relationships/hyperlink" Id="rId263" Target="linear-algebra-special-matrices.html#def-eigenvector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260" Target="linear-algebra-special-matrices.html#def-matrix-power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90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66" Target="linear-algebra-special-matrices.qmd#def-condition-number" TargetMode="External" /><Relationship Type="http://schemas.openxmlformats.org/officeDocument/2006/relationships/hyperlink" Id="rId295" Target="linear-algebra-special-matrices.qmd#def-matrix-inverse" TargetMode="External" /><Relationship Type="http://schemas.openxmlformats.org/officeDocument/2006/relationships/hyperlink" Id="rId269" Target="linear-algebra-special-matrices.qmd#exm-condition-number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244" Target="linear-algebra-vectors.qmd#def-euclidean-norm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261" Target="proof-writing.qmd#def-inequality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264" Target="sets.qmd#def-bound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33" Target="sets.qmd#def-set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2026-10-29T18:24:06Z</dcterms:created>
  <dcterms:modified xsi:type="dcterms:W3CDTF">2026-10-29T18:24:06Z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