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01:00:16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Proof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rPr>
            <w:b/>
            <w:bCs/>
          </w:rPr>
          <w:delText xml:space="preserve">Part 1.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Let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\mathcal{H}$</w:delText>
        </w:r>
      </w:del>
      <w:del w:id="10" w:author="PR Preview" w:date="2026-01-01T00:00:00Z">
        <w:r>
          <w:delText xml:space="preserve">.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By</w:delText>
        </w:r>
      </w:del>
      <w:del w:id="13" w:author="PR Preview" w:date="2026-01-01T00:00:00Z">
        <w:r>
          <w:delText xml:space="preserve"> </w:delText>
        </w:r>
      </w:del>
      <w:hyperlink w:anchor="thm-hyperplane-subspace">
        <w:del w:id="14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part 3,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delText>
        </w:r>
      </w:del>
      <w:del w:id="19" w:author="PR Preview" w:date="2026-01-01T00:00:00Z">
        <w:r>
          <w:delText xml:space="preserve">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so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delText>
        </w:r>
      </w:del>
      <w:del w:id="24" w:author="PR Preview" w:date="2026-01-01T00:00:00Z">
        <w:r>
          <w:delText xml:space="preserve">.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Conversely, fix any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$\mathord{\smash[b]{\underset{\raise.3ex\hbox{$\scriptstyle\sim$}}{x}}\vphantom{x}}_0 \in \mathcal{H}$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(it exists by</w:delText>
        </w:r>
      </w:del>
      <w:del w:id="31" w:author="PR Preview" w:date="2026-01-01T00:00:00Z">
        <w:r>
          <w:delText xml:space="preserve"> </w:delText>
        </w:r>
      </w:del>
      <w:hyperlink w:anchor="thm-hyperplane-subspace">
        <w:del w:id="32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part 2).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For any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$\mathord{\smash[b]{\underset{\raise.3ex\hbox{$\scriptstyle\sim$}}{s}}\vphantom{s}} \in \mathcal{H}_0$</w:delText>
        </w:r>
      </w:del>
      <w:del w:id="39" w:author="PR Preview" w:date="2026-01-01T00:00:00Z">
        <w:r>
          <w:delText xml:space="preserve">, the point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$\mathord{\smash[b]{\underset{\raise.3ex\hbox{$\scriptstyle\sim$}}{x}}\vphantom{x}}_0 + \mathord{\smash[b]{\underset{\raise.3ex\hbox{$\scriptstyle\sim$}}{s}}\vphantom{s}}$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is in</w:delText>
        </w:r>
      </w:del>
      <w:del w:id="4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by the same part,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and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delText>
        </w:r>
      </w:del>
      <w:del w:id="51" w:author="PR Preview" w:date="2026-01-01T00:00:00Z">
        <w:r>
          <w:delText xml:space="preserve">.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So</w:delText>
        </w:r>
      </w:del>
      <w:del w:id="54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55" w:author="PR Preview" w:date="2026-01-01T00:00:00Z">
        <w:r>
          <w:delText xml:space="preserve">, which has dimension</w:delText>
        </w:r>
      </w:del>
      <w:del w:id="5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by</w:delText>
        </w:r>
      </w:del>
      <w:del w:id="59" w:author="PR Preview" w:date="2026-01-01T00:00:00Z">
        <w:r>
          <w:delText xml:space="preserve"> </w:delText>
        </w:r>
      </w:del>
      <w:hyperlink w:anchor="thm-hyperplane-subspace">
        <w:del w:id="60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part 1.</w:delText>
        </w:r>
      </w:del>
    </w:p>
    <w:p>
      <w:pPr>
        <w:pStyle w:val="BodyText"/>
      </w:pPr>
      <w:del w:id="63" w:author="PR Preview" w:date="2026-01-01T00:00:00Z">
        <w:r>
          <w:rPr>
            <w:b/>
            <w:bCs/>
          </w:rPr>
          <w:delText xml:space="preserve">Part 2.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Every difference is in</w:delText>
        </w:r>
      </w:del>
      <w:del w:id="6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7" w:author="PR Preview" w:date="2026-01-01T00:00:00Z">
        <w:r>
          <w:delText xml:space="preserve">, so</w:delText>
        </w:r>
      </w:del>
      <w:del w:id="68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9" w:author="PR Preview" w:date="2026-01-01T00:00:00Z">
        <w:r>
          <w:delText xml:space="preserve">.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For the other direction, fix any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$\mathord{\smash[b]{\underset{\raise.3ex\hbox{$\scriptstyle\sim$}}{x}}\vphantom{x}}_0 \in \mathcal{H}$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and any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$\mathord{\smash[b]{\underset{\raise.3ex\hbox{$\scriptstyle\sim$}}{v}}\vphantom{v}} \in \mathbb{R}^p$</w:delText>
        </w:r>
      </w:del>
      <w:del w:id="78" w:author="PR Preview" w:date="2026-01-01T00:00:00Z">
        <w:r>
          <w:delText xml:space="preserve">.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For a number</w:delText>
        </w:r>
      </w:del>
      <w:del w:id="8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to be chosen, let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delText>
        </w:r>
      </w:del>
      <w:del w:id="86" w:author="PR Preview" w:date="2026-01-01T00:00:00Z">
        <w:r>
          <w:delText xml:space="preserve">.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Then</w:delText>
        </w:r>
      </w:del>
    </w:p>
    <w:p>
      <w:pPr>
        <w:pStyle w:val="BodyText"/>
      </w:pPr>
      <w:ins w:id="89" w:author="PR Preview" w:date="2026-01-01T00:00:00Z">
        <w:r>
          <w:rPr>
            <w:i/>
            <w:iCs/>
          </w:rPr>
          <w:t xml:space="preserve">Proof</w:t>
        </w:r>
      </w:ins>
      <w:ins w:id="90" w:author="PR Preview" w:date="2026-01-01T00:00:00Z">
        <w:r>
          <w:t xml:space="preserve">. </w:t>
        </w:r>
      </w:ins>
      <w:ins w:id="91" w:author="PR Preview" w:date="2026-01-01T00:00:00Z">
        <w:r>
          <w:rPr>
            <w:b/>
            <w:bCs/>
          </w:rPr>
          <w:t xml:space="preserve">Part 1.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Let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\mathcal{H}$</w:t>
        </w:r>
      </w:ins>
      <w:ins w:id="96" w:author="PR Preview" w:date="2026-01-01T00:00:00Z">
        <w:r>
          <w:t xml:space="preserve">.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By</w:t>
        </w:r>
      </w:ins>
      <w:ins w:id="99" w:author="PR Preview" w:date="2026-01-01T00:00:00Z">
        <w:r>
          <w:t xml:space="preserve"> </w:t>
        </w:r>
      </w:ins>
      <w:hyperlink w:anchor="thm-hyperplane-subspace">
        <w:ins w:id="100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part 3,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  </w:r>
      </w:ins>
      <w:ins w:id="105" w:author="PR Preview" w:date="2026-01-01T00:00:00Z">
        <w:r>
          <w:t xml:space="preserve">,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so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  </w:r>
      </w:ins>
      <w:ins w:id="110" w:author="PR Preview" w:date="2026-01-01T00:00:00Z">
        <w:r>
          <w:t xml:space="preserve">.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Conversely, take any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$\mathord{\smash[b]{\underset{\raise.3ex\hbox{$\scriptstyle\sim$}}{x}}\vphantom{x}}_0 \in \mathcal{H}$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(</w:t>
        </w:r>
      </w:ins>
      <w:hyperlink w:anchor="thm-hyperplane-subspace">
        <w:ins w:id="117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part 2 gives such a point).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For any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$\mathord{\smash[b]{\underset{\raise.3ex\hbox{$\scriptstyle\sim$}}{s}}\vphantom{s}} \in \mathcal{H}_0$</w:t>
        </w:r>
      </w:ins>
      <w:ins w:id="124" w:author="PR Preview" w:date="2026-01-01T00:00:00Z">
        <w:r>
          <w:t xml:space="preserve">, the point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$\mathord{\smash[b]{\underset{\raise.3ex\hbox{$\scriptstyle\sim$}}{x}}\vphantom{x}}_0 + \mathord{\smash[b]{\underset{\raise.3ex\hbox{$\scriptstyle\sim$}}{s}}\vphantom{s}}$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is in</w:t>
        </w:r>
      </w:ins>
      <w:ins w:id="12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by the same part,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and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  </w:r>
      </w:ins>
      <w:ins w:id="136" w:author="PR Preview" w:date="2026-01-01T00:00:00Z">
        <w:r>
          <w:t xml:space="preserve">.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So</w:t>
        </w:r>
      </w:ins>
      <w:ins w:id="139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40" w:author="PR Preview" w:date="2026-01-01T00:00:00Z">
        <w:r>
          <w:t xml:space="preserve">, which has dimension</w:t>
        </w:r>
      </w:ins>
      <w:ins w:id="14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by</w:t>
        </w:r>
      </w:ins>
      <w:ins w:id="144" w:author="PR Preview" w:date="2026-01-01T00:00:00Z">
        <w:r>
          <w:t xml:space="preserve"> </w:t>
        </w:r>
      </w:ins>
      <w:hyperlink w:anchor="thm-hyperplane-subspace">
        <w:ins w:id="145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part 1.</w:t>
        </w:r>
      </w:ins>
    </w:p>
    <w:p>
      <w:pPr>
        <w:pStyle w:val="BodyText"/>
      </w:pPr>
      <w:ins w:id="148" w:author="PR Preview" w:date="2026-01-01T00:00:00Z">
        <w:r>
          <w:rPr>
            <w:b/>
            <w:bCs/>
          </w:rPr>
          <w:t xml:space="preserve">Part 2.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Every difference is in</w:t>
        </w:r>
      </w:ins>
      <w:ins w:id="15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52" w:author="PR Preview" w:date="2026-01-01T00:00:00Z">
        <w:r>
          <w:t xml:space="preserve">, so</w:t>
        </w:r>
      </w:ins>
      <w:ins w:id="15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54" w:author="PR Preview" w:date="2026-01-01T00:00:00Z">
        <w:r>
          <w:t xml:space="preserve">.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For the reverse inclusion, take any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$\mathord{\smash[b]{\underset{\raise.3ex\hbox{$\scriptstyle\sim$}}{x}}\vphantom{x}}_0 \in \mathcal{H}$</w:t>
        </w:r>
      </w:ins>
      <w:ins w:id="159" w:author="PR Preview" w:date="2026-01-01T00:00:00Z">
        <w:r>
          <w:t xml:space="preserve">.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Take any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$\mathord{\smash[b]{\underset{\raise.3ex\hbox{$\scriptstyle\sim$}}{v}}\vphantom{v}} \in \mathbb{R}^p$</w:t>
        </w:r>
      </w:ins>
      <w:ins w:id="164" w:author="PR Preview" w:date="2026-01-01T00:00:00Z">
        <w:r>
          <w:t xml:space="preserve">.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For a number</w:t>
        </w:r>
      </w:ins>
      <w:ins w:id="16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to be chosen, let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  </w:r>
      </w:ins>
      <w:ins w:id="172" w:author="PR Preview" w:date="2026-01-01T00:00:00Z">
        <w:r>
          <w:t xml:space="preserve">.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Then</w:t>
        </w:r>
      </w:ins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6" Type="http://schemas.openxmlformats.org/officeDocument/2006/relationships/image" Target="media/rId96.png"/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2026-10-19T08:43:06Z</dcterms:created>
  <dcterms:modified xsi:type="dcterms:W3CDTF">2026-10-19T08:43:06Z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