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3.png" ContentType="image/png"/>
  <Override PartName="/word/media/rId84.png" ContentType="image/png"/>
  <Override PartName="/word/media/rId3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2026-10-30 15:46:06 (PDT)</w:t>
      </w:r>
    </w:p>
    <w:bookmarkStart w:id="9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function,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6"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w:t>
      </w:r>
      <w:r>
        <w:t xml:space="preserve"> </w:t>
      </w:r>
      <w:hyperlink r:id="rId35">
        <w:r>
          <w:rPr>
            <w:rStyle w:val="Hyperlink"/>
          </w:rPr>
          <w:t xml:space="preserve">sum</w:t>
        </w:r>
      </w:hyperlink>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6"/>
    <w:bookmarkStart w:id="37"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7"/>
    <w:bookmarkStart w:id="38"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8"/>
    <w:bookmarkStart w:id="39" w:name="def-weighted-sum"/>
    <w:p>
      <w:pPr>
        <w:pStyle w:val="BodyText"/>
      </w:pPr>
      <w:r>
        <w:rPr>
          <w:b/>
          <w:bCs/>
        </w:rPr>
        <w:t xml:space="preserve">Definition 11 (Weighted sum)</w:t>
      </w:r>
      <w:r>
        <w:t xml:space="preserve"> </w:t>
      </w:r>
      <w:r>
        <w:t xml:space="preserve">A</w:t>
      </w:r>
      <w:r>
        <w:t xml:space="preserve"> </w:t>
      </w:r>
      <w:r>
        <w:rPr>
          <w:b/>
          <w:bCs/>
        </w:rPr>
        <w:t xml:space="preserve">weighted sum</w:t>
      </w:r>
      <w:r>
        <w:t xml:space="preserve"> </w:t>
      </w:r>
      <w:r>
        <w:t xml:space="preserve">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linear-combination">
        <w:r>
          <w:rPr>
            <w:rStyle w:val="Hyperlink"/>
          </w:rPr>
          <w:t xml:space="preserve">linear combination</w:t>
        </w:r>
      </w:hyperlink>
      <w:r>
        <w:t xml:space="preserve"> </w:t>
      </w:r>
      <w:r>
        <w:t xml:space="preserve">of them,</w:t>
      </w:r>
      <w:r>
        <w:t xml:space="preserve"> </w:t>
      </w:r>
      <w:r>
        <w:t xml:space="preserve">with</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w:t>
      </w:r>
    </w:p>
    <w:p>
      <w:pPr>
        <w:pStyle w:val="BodyText"/>
      </w:pPr>
      <m:oMathPara>
        <m:oMathParaPr>
          <m:jc m:val="center"/>
        </m:oMathParaPr>
        <m:oMath>
          <m:sSub>
            <m:e>
              <m:r>
                <m:t>w</m:t>
              </m:r>
            </m:e>
            <m:sub>
              <m:r>
                <m:t>1</m:t>
              </m:r>
            </m:sub>
          </m:sSub>
          <m:sSub>
            <m:e>
              <m:r>
                <m:t>a</m:t>
              </m:r>
            </m:e>
            <m:sub>
              <m:r>
                <m:t>1</m:t>
              </m:r>
            </m:sub>
          </m:sSub>
          <m:r>
            <m:rPr>
              <m:sty m:val="p"/>
            </m:rPr>
            <m:t>+</m:t>
          </m:r>
          <m:r>
            <m:rPr>
              <m:sty m:val="p"/>
            </m:rPr>
            <m:t>⋯</m:t>
          </m:r>
          <m:r>
            <m:rPr>
              <m:sty m:val="p"/>
            </m:rPr>
            <m:t>+</m:t>
          </m:r>
          <m:sSub>
            <m:e>
              <m:r>
                <m:t>w</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m:oMathPara>
    </w:p>
    <w:p>
      <w:pPr>
        <w:pStyle w:val="FirstParagraph"/>
      </w:pPr>
      <w:r>
        <w:t xml:space="preserve">Multiply each</w:t>
      </w:r>
      <w:r>
        <w:t xml:space="preserve"> </w:t>
      </w:r>
      <m:oMath>
        <m:sSub>
          <m:e>
            <m:r>
              <m:t>a</m:t>
            </m:r>
          </m:e>
          <m:sub>
            <m:r>
              <m:t>i</m:t>
            </m:r>
          </m:sub>
        </m:sSub>
      </m:oMath>
      <w:r>
        <w:t xml:space="preserve"> </w:t>
      </w:r>
      <w:r>
        <w:t xml:space="preserve">by its coefficient</w:t>
      </w:r>
      <w:r>
        <w:t xml:space="preserve"> </w:t>
      </w:r>
      <m:oMath>
        <m:sSub>
          <m:e>
            <m:r>
              <m:t>w</m:t>
            </m:r>
          </m:e>
          <m:sub>
            <m:r>
              <m:t>i</m:t>
            </m:r>
          </m:sub>
        </m:sSub>
      </m:oMath>
      <w:r>
        <w:t xml:space="preserve">, then add.</w:t>
      </w:r>
    </w:p>
    <w:bookmarkEnd w:id="39"/>
    <w:bookmarkStart w:id="40" w:name="def-weight"/>
    <w:p>
      <w:pPr>
        <w:pStyle w:val="BodyText"/>
      </w:pPr>
      <w:r>
        <w:rPr>
          <w:b/>
          <w:bCs/>
        </w:rPr>
        <w:t xml:space="preserve">Definition 12 (Weight)</w:t>
      </w:r>
      <w:r>
        <w:t xml:space="preserve"> </w:t>
      </w:r>
      <w:r>
        <w:t xml:space="preserve">The</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of a</w:t>
      </w:r>
      <w:r>
        <w:t xml:space="preserve"> </w:t>
      </w:r>
      <w:hyperlink w:anchor="def-weighted-sum">
        <w:r>
          <w:rPr>
            <w:rStyle w:val="Hyperlink"/>
          </w:rPr>
          <w:t xml:space="preserve">weighted sum</w:t>
        </w:r>
      </w:hyperlink>
      <w:r>
        <w:t xml:space="preserve"> </w:t>
      </w: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w:r>
        <w:t xml:space="preserve"> </w:t>
      </w:r>
      <w:r>
        <w:t xml:space="preserve">are called its</w:t>
      </w:r>
      <w:r>
        <w:t xml:space="preserve"> </w:t>
      </w:r>
      <w:r>
        <w:rPr>
          <w:b/>
          <w:bCs/>
        </w:rPr>
        <w:t xml:space="preserve">weights</w:t>
      </w:r>
      <w:r>
        <w:t xml:space="preserve">.</w:t>
      </w:r>
      <w:r>
        <w:t xml:space="preserve"> </w:t>
      </w:r>
      <w:r>
        <w:t xml:space="preserve">The weight</w:t>
      </w:r>
      <w:r>
        <w:t xml:space="preserve"> </w:t>
      </w:r>
      <m:oMath>
        <m:sSub>
          <m:e>
            <m:r>
              <m:t>w</m:t>
            </m:r>
          </m:e>
          <m:sub>
            <m:r>
              <m:t>i</m:t>
            </m:r>
          </m:sub>
        </m:sSub>
      </m:oMath>
      <w:r>
        <w:t xml:space="preserve"> </w:t>
      </w:r>
      <w:r>
        <w:t xml:space="preserve">says how much</w:t>
      </w:r>
      <w:r>
        <w:t xml:space="preserve"> </w:t>
      </w:r>
      <m:oMath>
        <m:sSub>
          <m:e>
            <m:r>
              <m:t>a</m:t>
            </m:r>
          </m:e>
          <m:sub>
            <m:r>
              <m:t>i</m:t>
            </m:r>
          </m:sub>
        </m:sSub>
      </m:oMath>
      <w:r>
        <w:t xml:space="preserve"> </w:t>
      </w:r>
      <w:r>
        <w:t xml:space="preserve">counts.</w:t>
      </w:r>
    </w:p>
    <w:bookmarkEnd w:id="40"/>
    <w:bookmarkStart w:id="41" w:name="exm-weighted-sum"/>
    <w:p>
      <w:pPr>
        <w:pStyle w:val="BodyText"/>
      </w:pPr>
      <w:r>
        <w:rPr>
          <w:b/>
          <w:bCs/>
        </w:rPr>
        <w:t xml:space="preserve">Example 7 (The total price of a shopping basket)</w:t>
      </w:r>
      <w:r>
        <w:t xml:space="preserve"> </w:t>
      </w:r>
      <w:r>
        <w:t xml:space="preserve">A basket holds</w:t>
      </w:r>
      <w:r>
        <w:t xml:space="preserve"> </w:t>
      </w:r>
      <m:oMath>
        <m:r>
          <m:t>3</m:t>
        </m:r>
      </m:oMath>
      <w:r>
        <w:t xml:space="preserve"> </w:t>
      </w:r>
      <w:r>
        <w:t xml:space="preserve">items that cost</w:t>
      </w:r>
      <w:r>
        <w:t xml:space="preserve"> </w:t>
      </w:r>
      <m:oMath>
        <m:r>
          <m:rPr>
            <m:sty m:val="p"/>
          </m:rPr>
          <m:t>$</m:t>
        </m:r>
        <m:r>
          <m:t>2</m:t>
        </m:r>
      </m:oMath>
      <w:r>
        <w:t xml:space="preserve"> </w:t>
      </w:r>
      <w:r>
        <w:t xml:space="preserve">each and</w:t>
      </w:r>
      <w:r>
        <w:t xml:space="preserve"> </w:t>
      </w:r>
      <m:oMath>
        <m:r>
          <m:t>2</m:t>
        </m:r>
      </m:oMath>
      <w:r>
        <w:t xml:space="preserve"> </w:t>
      </w:r>
      <w:r>
        <w:t xml:space="preserve">items that cost</w:t>
      </w:r>
      <w:r>
        <w:t xml:space="preserve"> </w:t>
      </w:r>
      <m:oMath>
        <m:r>
          <m:rPr>
            <m:sty m:val="p"/>
          </m:rPr>
          <m:t>$</m:t>
        </m:r>
        <m:r>
          <m:t>5</m:t>
        </m:r>
      </m:oMath>
      <w:r>
        <w:t xml:space="preserve"> </w:t>
      </w:r>
      <w:r>
        <w:t xml:space="preserve">each.</w:t>
      </w:r>
      <w:r>
        <w:t xml:space="preserve"> </w:t>
      </w:r>
      <w:r>
        <w:t xml:space="preserve">The total price is the</w:t>
      </w:r>
      <w:r>
        <w:t xml:space="preserve"> </w:t>
      </w:r>
      <w:hyperlink w:anchor="def-weighted-sum">
        <w:r>
          <w:rPr>
            <w:rStyle w:val="Hyperlink"/>
          </w:rPr>
          <w:t xml:space="preserve">weighted sum</w:t>
        </w:r>
      </w:hyperlink>
      <w:r>
        <w:t xml:space="preserve"> </w:t>
      </w:r>
      <w:r>
        <w:t xml:space="preserve">of the prices</w:t>
      </w:r>
      <w:r>
        <w:t xml:space="preserve"> </w:t>
      </w:r>
      <m:oMath>
        <m:r>
          <m:t>2</m:t>
        </m:r>
      </m:oMath>
      <w:r>
        <w:t xml:space="preserve"> </w:t>
      </w:r>
      <w:r>
        <w:t xml:space="preserve">and</w:t>
      </w:r>
      <w:r>
        <w:t xml:space="preserve"> </w:t>
      </w:r>
      <m:oMath>
        <m:r>
          <m:t>5</m:t>
        </m:r>
      </m:oMath>
      <w:r>
        <w:t xml:space="preserve"> </w:t>
      </w:r>
      <w:r>
        <w:t xml:space="preserve">with</w:t>
      </w:r>
      <w:r>
        <w:t xml:space="preserve"> </w:t>
      </w:r>
      <w:hyperlink w:anchor="def-weight">
        <w:r>
          <w:rPr>
            <w:rStyle w:val="Hyperlink"/>
          </w:rPr>
          <w:t xml:space="preserve">weights</w:t>
        </w:r>
      </w:hyperlink>
      <w:r>
        <w:t xml:space="preserve"> </w:t>
      </w:r>
      <m:oMath>
        <m:r>
          <m:t>3</m:t>
        </m:r>
      </m:oMath>
      <w:r>
        <w:t xml:space="preserve"> </w:t>
      </w:r>
      <w:r>
        <w:t xml:space="preserve">and</w:t>
      </w:r>
      <w:r>
        <w:t xml:space="preserve"> </w:t>
      </w:r>
      <m:oMath>
        <m:r>
          <m:t>2</m:t>
        </m:r>
      </m:oMath>
      <w:r>
        <w:t xml:space="preserve">, the count of items at each price:</w:t>
      </w:r>
    </w:p>
    <w:p>
      <w:pPr>
        <w:pStyle w:val="BodyText"/>
      </w:pPr>
      <m:oMathPara>
        <m:oMathParaPr>
          <m:jc m:val="center"/>
        </m:oMathParaPr>
        <m:oMath>
          <m:eqArr>
            <m:e>
              <m:r>
                <m:t>3</m:t>
              </m:r>
              <m:r>
                <m:rPr>
                  <m:sty m:val="p"/>
                </m:rPr>
                <m:t>⋅</m:t>
              </m:r>
              <m:r>
                <m:t>2</m:t>
              </m:r>
              <m:r>
                <m:rPr>
                  <m:sty m:val="p"/>
                </m:rPr>
                <m:t>+</m:t>
              </m:r>
              <m:r>
                <m:t>2</m:t>
              </m:r>
              <m:r>
                <m:rPr>
                  <m:sty m:val="p"/>
                </m:rPr>
                <m:t>⋅</m:t>
              </m:r>
              <m:r>
                <m:t>5</m:t>
              </m:r>
              <m:r>
                <m:t>&amp;</m:t>
              </m:r>
              <m:r>
                <m:rPr>
                  <m:sty m:val="p"/>
                </m:rPr>
                <m:t>=</m:t>
              </m:r>
              <m:r>
                <m:t>6</m:t>
              </m:r>
              <m:r>
                <m:rPr>
                  <m:sty m:val="p"/>
                </m:rPr>
                <m:t>+</m:t>
              </m:r>
              <m:r>
                <m:t>10</m:t>
              </m:r>
              <m:r>
                <m:t>&amp;</m:t>
              </m:r>
              <m:r>
                <m:t>&amp;</m:t>
              </m:r>
              <m:r>
                <m:rPr>
                  <m:nor/>
                  <m:sty m:val="p"/>
                </m:rPr>
                <m:t>(multiply each price by its weight)</m:t>
              </m:r>
            </m:e>
            <m:e>
              <m:r>
                <m:t>&amp;</m:t>
              </m:r>
              <m:r>
                <m:rPr>
                  <m:sty m:val="p"/>
                </m:rPr>
                <m:t>=</m:t>
              </m:r>
              <m:r>
                <m:t>16</m:t>
              </m:r>
              <m:r>
                <m:t>&amp;</m:t>
              </m:r>
              <m:r>
                <m:t>&amp;</m:t>
              </m:r>
              <m:r>
                <m:rPr>
                  <m:nor/>
                  <m:sty m:val="p"/>
                </m:rPr>
                <m:t>(add)</m:t>
              </m:r>
            </m:e>
          </m:eqArr>
        </m:oMath>
      </m:oMathPara>
    </w:p>
    <w:bookmarkEnd w:id="41"/>
    <w:bookmarkStart w:id="42" w:name="def-weighted-average"/>
    <w:p>
      <w:pPr>
        <w:pStyle w:val="FirstParagraph"/>
      </w:pPr>
      <w:r>
        <w:rPr>
          <w:b/>
          <w:bCs/>
        </w:rPr>
        <w:t xml:space="preserve">Definition 13 (Weighted average, weighted mean)</w:t>
      </w:r>
      <w:r>
        <w:t xml:space="preserve"> </w:t>
      </w:r>
      <w:r>
        <w:t xml:space="preserve">A</w:t>
      </w:r>
      <w:r>
        <w:t xml:space="preserve"> </w:t>
      </w:r>
      <w:r>
        <w:rPr>
          <w:b/>
          <w:bCs/>
        </w:rPr>
        <w:t xml:space="preserve">weighted average</w:t>
      </w:r>
      <w:r>
        <w:t xml:space="preserve"> </w:t>
      </w:r>
      <w:r>
        <w:t xml:space="preserve">(or</w:t>
      </w:r>
      <w:r>
        <w:t xml:space="preserve"> </w:t>
      </w:r>
      <w:r>
        <w:rPr>
          <w:b/>
          <w:bCs/>
        </w:rPr>
        <w:t xml:space="preserve">weighted mean</w:t>
      </w:r>
      <w:r>
        <w:t xml:space="preserve">) 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weighted-sum">
        <w:r>
          <w:rPr>
            <w:rStyle w:val="Hyperlink"/>
          </w:rPr>
          <w:t xml:space="preserve">weighted sum</w:t>
        </w:r>
      </w:hyperlink>
      <w:r>
        <w:t xml:space="preserve"> </w:t>
      </w:r>
      <w:r>
        <w:t xml:space="preserve">of them</w:t>
      </w:r>
      <w:r>
        <w:t xml:space="preserve"> </w:t>
      </w:r>
      <w:r>
        <w:t xml:space="preserve">whose</w:t>
      </w:r>
      <w:r>
        <w:t xml:space="preserve"> </w:t>
      </w:r>
      <w:hyperlink w:anchor="def-weight">
        <w:r>
          <w:rPr>
            <w:rStyle w:val="Hyperlink"/>
          </w:rPr>
          <w:t xml:space="preserve">weights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are non-negative and add to</w:t>
      </w:r>
      <w:r>
        <w:t xml:space="preserve"> </w:t>
      </w:r>
      <m:oMath>
        <m:r>
          <m:t>1</m:t>
        </m:r>
      </m:oMath>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r>
            <m:t> </m:t>
          </m:r>
          <m:r>
            <m:rPr>
              <m:nor/>
              <m:sty m:val="p"/>
            </m:rPr>
            <m:t>with</m:t>
          </m:r>
          <m:r>
            <m:t> </m:t>
          </m:r>
          <m:sSub>
            <m:e>
              <m:r>
                <m:t>w</m:t>
              </m:r>
            </m:e>
            <m:sub>
              <m:r>
                <m:t>i</m:t>
              </m:r>
            </m:sub>
          </m:sSub>
          <m:r>
            <m:rPr>
              <m:sty m:val="p"/>
            </m:rPr>
            <m:t>≥</m:t>
          </m:r>
          <m:r>
            <m:t>0</m:t>
          </m:r>
          <m:r>
            <m:rPr>
              <m:nor/>
              <m:sty m:val="p"/>
            </m:rPr>
            <m:t> for each </m:t>
          </m:r>
          <m:r>
            <m:t>i</m:t>
          </m:r>
          <m:r>
            <m:t> </m:t>
          </m:r>
          <m:r>
            <m:rPr>
              <m:nor/>
              <m:sty m:val="p"/>
            </m:rPr>
            <m:t>and</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FirstParagraph"/>
      </w:pPr>
      <w:r>
        <w:t xml:space="preserve">An</w:t>
      </w:r>
      <w:r>
        <w:t xml:space="preserve"> </w:t>
      </w:r>
      <m:oMath>
        <m:sSub>
          <m:e>
            <m:r>
              <m:t>a</m:t>
            </m:r>
          </m:e>
          <m:sub>
            <m:r>
              <m:t>i</m:t>
            </m:r>
          </m:sub>
        </m:sSub>
      </m:oMath>
      <w:r>
        <w:t xml:space="preserve"> </w:t>
      </w:r>
      <w:r>
        <w:t xml:space="preserve">with a larger</w:t>
      </w:r>
      <w:r>
        <w:t xml:space="preserve"> </w:t>
      </w:r>
      <w:hyperlink w:anchor="def-weight">
        <w:r>
          <w:rPr>
            <w:rStyle w:val="Hyperlink"/>
          </w:rPr>
          <w:t xml:space="preserve">weight</w:t>
        </w:r>
      </w:hyperlink>
      <w:r>
        <w:t xml:space="preserve"> </w:t>
      </w:r>
      <w:r>
        <w:t xml:space="preserve">counts for more.</w:t>
      </w:r>
    </w:p>
    <w:bookmarkEnd w:id="42"/>
    <w:bookmarkStart w:id="43" w:name="exm-weighted-average"/>
    <w:p>
      <w:pPr>
        <w:pStyle w:val="BodyText"/>
      </w:pPr>
      <w:r>
        <w:rPr>
          <w:b/>
          <w:bCs/>
        </w:rPr>
        <w:t xml:space="preserve">Example 8 (A course grade)</w:t>
      </w:r>
      <w:r>
        <w:t xml:space="preserve"> </w:t>
      </w:r>
      <w:r>
        <w:t xml:space="preserve">A course grade counts the midterm for</w:t>
      </w:r>
      <w:r>
        <w:t xml:space="preserve"> </w:t>
      </w:r>
      <m:oMath>
        <m:r>
          <m:t>1</m:t>
        </m:r>
        <m:r>
          <m:rPr>
            <m:sty m:val="p"/>
          </m:rPr>
          <m:t>/</m:t>
        </m:r>
        <m:r>
          <m:t>4</m:t>
        </m:r>
      </m:oMath>
      <w:r>
        <w:t xml:space="preserve"> </w:t>
      </w:r>
      <w:r>
        <w:t xml:space="preserve">and the final for</w:t>
      </w:r>
      <w:r>
        <w:t xml:space="preserve"> </w:t>
      </w:r>
      <m:oMath>
        <m:r>
          <m:t>3</m:t>
        </m:r>
        <m:r>
          <m:rPr>
            <m:sty m:val="p"/>
          </m:rPr>
          <m:t>/</m:t>
        </m:r>
        <m:r>
          <m:t>4</m:t>
        </m:r>
      </m:oMath>
      <w:r>
        <w:t xml:space="preserve">.</w:t>
      </w:r>
      <w:r>
        <w:t xml:space="preserve"> </w:t>
      </w:r>
      <w:r>
        <w:t xml:space="preserve">A student scores</w:t>
      </w:r>
      <w:r>
        <w:t xml:space="preserve"> </w:t>
      </w:r>
      <m:oMath>
        <m:r>
          <m:t>70</m:t>
        </m:r>
      </m:oMath>
      <w:r>
        <w:t xml:space="preserve"> </w:t>
      </w:r>
      <w:r>
        <w:t xml:space="preserve">on the midterm and</w:t>
      </w:r>
      <w:r>
        <w:t xml:space="preserve"> </w:t>
      </w:r>
      <m:oMath>
        <m:r>
          <m:t>90</m:t>
        </m:r>
      </m:oMath>
      <w:r>
        <w:t xml:space="preserve"> </w:t>
      </w:r>
      <w:r>
        <w:t xml:space="preserve">on the final.</w:t>
      </w:r>
      <w:r>
        <w:t xml:space="preserve"> </w:t>
      </w:r>
      <w:r>
        <w:t xml:space="preserve">The</w:t>
      </w:r>
      <w:r>
        <w:t xml:space="preserve"> </w:t>
      </w:r>
      <w:hyperlink w:anchor="def-weight">
        <w:r>
          <w:rPr>
            <w:rStyle w:val="Hyperlink"/>
          </w:rPr>
          <w:t xml:space="preserve">weights</w:t>
        </w:r>
      </w:hyperlink>
      <w:r>
        <w:t xml:space="preserve"> </w:t>
      </w:r>
      <m:oMath>
        <m:r>
          <m:t>1</m:t>
        </m:r>
        <m:r>
          <m:rPr>
            <m:sty m:val="p"/>
          </m:rPr>
          <m:t>/</m:t>
        </m:r>
        <m:r>
          <m:t>4</m:t>
        </m:r>
      </m:oMath>
      <w:r>
        <w:t xml:space="preserve"> </w:t>
      </w:r>
      <w:r>
        <w:t xml:space="preserve">and</w:t>
      </w:r>
      <w:r>
        <w:t xml:space="preserve"> </w:t>
      </w:r>
      <m:oMath>
        <m:r>
          <m:t>3</m:t>
        </m:r>
        <m:r>
          <m:rPr>
            <m:sty m:val="p"/>
          </m:rPr>
          <m:t>/</m:t>
        </m:r>
        <m:r>
          <m:t>4</m:t>
        </m:r>
      </m:oMath>
      <w:r>
        <w:t xml:space="preserve"> </w:t>
      </w:r>
      <w:r>
        <w:t xml:space="preserve">are non-negative and add to</w:t>
      </w:r>
      <w:r>
        <w:t xml:space="preserve"> </w:t>
      </w:r>
      <m:oMath>
        <m:r>
          <m:t>1</m:t>
        </m:r>
      </m:oMath>
      <w:r>
        <w:t xml:space="preserve">,</w:t>
      </w:r>
      <w:r>
        <w:t xml:space="preserve"> </w:t>
      </w:r>
      <w:r>
        <w:t xml:space="preserve">so the grade is a</w:t>
      </w:r>
      <w:r>
        <w:t xml:space="preserve"> </w:t>
      </w:r>
      <w:hyperlink w:anchor="def-weighted-average">
        <w:r>
          <w:rPr>
            <w:rStyle w:val="Hyperlink"/>
          </w:rPr>
          <w:t xml:space="preserve">weighted average</w:t>
        </w:r>
      </w:hyperlink>
      <w:r>
        <w:t xml:space="preserve"> </w:t>
      </w:r>
      <w:r>
        <w:t xml:space="preserve">of</w:t>
      </w:r>
      <w:r>
        <w:t xml:space="preserve"> </w:t>
      </w:r>
      <m:oMath>
        <m:r>
          <m:t>70</m:t>
        </m:r>
      </m:oMath>
      <w:r>
        <w:t xml:space="preserve"> </w:t>
      </w:r>
      <w:r>
        <w:t xml:space="preserve">and</w:t>
      </w:r>
      <w:r>
        <w:t xml:space="preserve"> </w:t>
      </w:r>
      <m:oMath>
        <m:r>
          <m:t>90</m:t>
        </m:r>
      </m:oMath>
      <w:r>
        <w:t xml:space="preserve">:</w:t>
      </w:r>
    </w:p>
    <w:p>
      <w:pPr>
        <w:pStyle w:val="BodyText"/>
      </w:pPr>
      <m:oMathPara>
        <m:oMathParaPr>
          <m:jc m:val="center"/>
        </m:oMathParaPr>
        <m:oMath>
          <m:eqArr>
            <m:e>
              <m:f>
                <m:fPr>
                  <m:type m:val="bar"/>
                </m:fPr>
                <m:num>
                  <m:r>
                    <m:t>1</m:t>
                  </m:r>
                </m:num>
                <m:den>
                  <m:r>
                    <m:t>4</m:t>
                  </m:r>
                </m:den>
              </m:f>
              <m:r>
                <m:rPr>
                  <m:sty m:val="p"/>
                </m:rPr>
                <m:t>⋅</m:t>
              </m:r>
              <m:r>
                <m:t>70</m:t>
              </m:r>
              <m:r>
                <m:rPr>
                  <m:sty m:val="p"/>
                </m:rPr>
                <m:t>+</m:t>
              </m:r>
              <m:f>
                <m:fPr>
                  <m:type m:val="bar"/>
                </m:fPr>
                <m:num>
                  <m:r>
                    <m:t>3</m:t>
                  </m:r>
                </m:num>
                <m:den>
                  <m:r>
                    <m:t>4</m:t>
                  </m:r>
                </m:den>
              </m:f>
              <m:r>
                <m:rPr>
                  <m:sty m:val="p"/>
                </m:rPr>
                <m:t>⋅</m:t>
              </m:r>
              <m:r>
                <m:t>90</m:t>
              </m:r>
              <m:r>
                <m:t>&amp;</m:t>
              </m:r>
              <m:r>
                <m:rPr>
                  <m:sty m:val="p"/>
                </m:rPr>
                <m:t>=</m:t>
              </m:r>
              <m:r>
                <m:t>17.5</m:t>
              </m:r>
              <m:r>
                <m:rPr>
                  <m:sty m:val="p"/>
                </m:rPr>
                <m:t>+</m:t>
              </m:r>
              <m:r>
                <m:t>67.5</m:t>
              </m:r>
              <m:r>
                <m:t>&amp;</m:t>
              </m:r>
              <m:r>
                <m:t>&amp;</m:t>
              </m:r>
              <m:r>
                <m:rPr>
                  <m:nor/>
                  <m:sty m:val="p"/>
                </m:rPr>
                <m:t>(multiply each score by its weight)</m:t>
              </m:r>
            </m:e>
            <m:e>
              <m:r>
                <m:t>&amp;</m:t>
              </m:r>
              <m:r>
                <m:rPr>
                  <m:sty m:val="p"/>
                </m:rPr>
                <m:t>=</m:t>
              </m:r>
              <m:r>
                <m:t>85</m:t>
              </m:r>
              <m:r>
                <m:t>&amp;</m:t>
              </m:r>
              <m:r>
                <m:t>&amp;</m:t>
              </m:r>
              <m:r>
                <m:rPr>
                  <m:nor/>
                  <m:sty m:val="p"/>
                </m:rPr>
                <m:t>(add)</m:t>
              </m:r>
            </m:e>
          </m:eqArr>
        </m:oMath>
      </m:oMathPara>
    </w:p>
    <w:p>
      <w:pPr>
        <w:pStyle w:val="FirstParagraph"/>
      </w:pPr>
      <w:r>
        <w:t xml:space="preserve">The grade</w:t>
      </w:r>
      <w:r>
        <w:t xml:space="preserve"> </w:t>
      </w:r>
      <m:oMath>
        <m:r>
          <m:t>85</m:t>
        </m:r>
      </m:oMath>
      <w:r>
        <w:t xml:space="preserve"> </w:t>
      </w:r>
      <w:r>
        <w:t xml:space="preserve">lies between</w:t>
      </w:r>
      <w:r>
        <w:t xml:space="preserve"> </w:t>
      </w:r>
      <m:oMath>
        <m:r>
          <m:t>70</m:t>
        </m:r>
      </m:oMath>
      <w:r>
        <w:t xml:space="preserve"> </w:t>
      </w:r>
      <w:r>
        <w:t xml:space="preserve">and</w:t>
      </w:r>
      <w:r>
        <w:t xml:space="preserve"> </w:t>
      </w:r>
      <m:oMath>
        <m:r>
          <m:t>90</m:t>
        </m:r>
      </m:oMath>
      <w:r>
        <w:t xml:space="preserve">, and nearer to</w:t>
      </w:r>
      <w:r>
        <w:t xml:space="preserve"> </w:t>
      </w:r>
      <m:oMath>
        <m:r>
          <m:t>90</m:t>
        </m:r>
      </m:oMath>
      <w:r>
        <w:t xml:space="preserve">, which has the larger</w:t>
      </w:r>
      <w:r>
        <w:t xml:space="preserve"> </w:t>
      </w:r>
      <w:hyperlink w:anchor="def-weight">
        <w:r>
          <w:rPr>
            <w:rStyle w:val="Hyperlink"/>
          </w:rPr>
          <w:t xml:space="preserve">weight</w:t>
        </w:r>
      </w:hyperlink>
      <w:r>
        <w:t xml:space="preserve">.</w:t>
      </w:r>
    </w:p>
    <w:bookmarkEnd w:id="43"/>
    <w:bookmarkStart w:id="44" w:name="exm-linear-combination-vectors"/>
    <w:p>
      <w:pPr>
        <w:pStyle w:val="BodyText"/>
      </w:pPr>
      <w:r>
        <w:rPr>
          <w:b/>
          <w:bCs/>
        </w:rPr>
        <w:t xml:space="preserve">Example 9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44"/>
    <w:bookmarkStart w:id="45"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72</w:t>
        </w:r>
      </w:hyperlink>
      <w:r>
        <w:t xml:space="preserve">, later in these notes),</w:t>
      </w:r>
      <w:r>
        <w:t xml:space="preserve"> </w:t>
      </w:r>
      <w:r>
        <w:t xml:space="preserve">of which the dot product is one example.</w:t>
      </w:r>
    </w:p>
    <w:bookmarkEnd w:id="45"/>
    <w:bookmarkStart w:id="46"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6"/>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64" w:name="special-vectors"/>
    <w:p>
      <w:pPr>
        <w:pStyle w:val="Heading3"/>
      </w:pPr>
      <w:r>
        <w:t xml:space="preserve">1.1 Special vectors</w:t>
      </w:r>
    </w:p>
    <w:bookmarkStart w:id="47" w:name="def-zero-vector"/>
    <w:p>
      <w:pPr>
        <w:pStyle w:val="FirstParagraph"/>
      </w:pPr>
      <w:r>
        <w:rPr>
          <w:b/>
          <w:bCs/>
        </w:rPr>
        <w:t xml:space="preserve">Definition 14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7"/>
    <w:bookmarkStart w:id="49"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8">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9"/>
    <w:bookmarkStart w:id="50" w:name="def-mean"/>
    <w:p>
      <w:pPr>
        <w:pStyle w:val="FirstParagraph"/>
      </w:pPr>
      <w:r>
        <w:rPr>
          <w:b/>
          <w:bCs/>
        </w:rPr>
        <w:t xml:space="preserve">Definition 15 (Mean, average)</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5">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50"/>
    <w:bookmarkStart w:id="51" w:name="exm-mean"/>
    <w:p>
      <w:pPr>
        <w:pStyle w:val="FirstParagraph"/>
      </w:pPr>
      <w:r>
        <w:rPr>
          <w:b/>
          <w:bCs/>
        </w:rPr>
        <w:t xml:space="preserve">Example 10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51"/>
    <w:bookmarkStart w:id="53"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52">
        <w:r>
          <w:rPr>
            <w:rStyle w:val="Hyperlink"/>
          </w:rPr>
          <w:t xml:space="preserve">population mean</w:t>
        </w:r>
      </w:hyperlink>
      <w:r>
        <w:t xml:space="preserve">.</w:t>
      </w:r>
    </w:p>
    <w:bookmarkEnd w:id="53"/>
    <w:bookmarkStart w:id="54" w:name="def-ones-vector"/>
    <w:p>
      <w:pPr>
        <w:pStyle w:val="BodyText"/>
      </w:pPr>
      <w:r>
        <w:rPr>
          <w:b/>
          <w:bCs/>
        </w:rPr>
        <w:t xml:space="preserve">Definition 16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54"/>
    <w:bookmarkStart w:id="55" w:name="def-sum-of-elements"/>
    <w:p>
      <w:pPr>
        <w:pStyle w:val="FirstParagraph"/>
      </w:pPr>
      <w:r>
        <w:rPr>
          <w:b/>
          <w:bCs/>
        </w:rPr>
        <w:t xml:space="preserve">Definition 17 (Sum of the elements of a vector)</w:t>
      </w:r>
      <w:r>
        <w:t xml:space="preserve"> </w:t>
      </w:r>
      <w:r>
        <w:t xml:space="preserve">The</w:t>
      </w:r>
      <w:r>
        <w:t xml:space="preserve"> </w:t>
      </w:r>
      <w:r>
        <w:rPr>
          <w:b/>
          <w:bCs/>
        </w:rPr>
        <w:t xml:space="preserve">sum of the elements</w:t>
      </w:r>
      <w:r>
        <w:t xml:space="preserve"> </w:t>
      </w:r>
      <w:r>
        <w:t xml:space="preserve">of a vector</w:t>
      </w:r>
      <w:r>
        <w:t xml:space="preserve"> </w:t>
      </w:r>
      <w:r>
        <w:t xml:space="preserve">$\mathord{\smash[b]{\underset{\raise.3ex\hbox{$\scriptstyle\sim$}}{x}}\vphantom{x}}\in \mathbb{R}^p$</w:t>
      </w:r>
      <w:r>
        <w:t xml:space="preserve"> </w:t>
      </w:r>
      <w:r>
        <w:t xml:space="preserve">is the</w:t>
      </w:r>
      <w:r>
        <w:t xml:space="preserve"> </w:t>
      </w:r>
      <w:hyperlink r:id="rId35">
        <w:r>
          <w:rPr>
            <w:rStyle w:val="Hyperlink"/>
          </w:rPr>
          <w:t xml:space="preserve">sum</w:t>
        </w:r>
      </w:hyperlink>
      <w:r>
        <w:t xml:space="preserve"> </w:t>
      </w:r>
      <w:r>
        <w:t xml:space="preserve">of its entries:</w:t>
      </w:r>
    </w:p>
    <w:p>
      <w:pPr>
        <w:pStyle w:val="BodyText"/>
      </w:pPr>
      <w:r>
        <w:t xml:space="preserve">$$
    {s_{\mathord{\smash[b]{\underset{\raise.3ex\hbox{$\scriptstyle\sim$}}{x}}\vphantom{x}}}} \stackrel{\text{def}}{=}\sum_{i=1}^px_i.
    $$</w:t>
      </w:r>
    </w:p>
    <w:p>
      <w:pPr>
        <w:pStyle w:val="FirstParagraph"/>
      </w:pPr>
      <w:r>
        <w:t xml:space="preserve">In words,</w:t>
      </w:r>
      <w:r>
        <w:t xml:space="preserve"> </w:t>
      </w:r>
      <w:r>
        <w:t xml:space="preserve">${s_{\mathord{\smash[b]{\underset{\raise.3ex\hbox{$\scriptstyle\sim$}}{x}}\vphantom{x}}}}$</w:t>
      </w:r>
      <w:r>
        <w:t xml:space="preserve"> </w:t>
      </w:r>
      <w:r>
        <w:t xml:space="preserve">is the entries of</w:t>
      </w:r>
      <w:r>
        <w:t xml:space="preserve"> </w:t>
      </w:r>
      <w:r>
        <w:t xml:space="preserve">$\mathord{\smash[b]{\underset{\raise.3ex\hbox{$\scriptstyle\sim$}}{x}}\vphantom{x}}$</w:t>
      </w:r>
      <w:r>
        <w:t xml:space="preserve"> </w:t>
      </w:r>
      <w:r>
        <w:t xml:space="preserve">added together.</w:t>
      </w:r>
    </w:p>
    <w:bookmarkEnd w:id="55"/>
    <w:bookmarkStart w:id="56" w:name="exm-sum-of-elements"/>
    <w:p>
      <w:pPr>
        <w:pStyle w:val="BodyText"/>
      </w:pPr>
      <w:r>
        <w:rPr>
          <w:b/>
          <w:bCs/>
        </w:rPr>
        <w:t xml:space="preserve">Example 11 (The sum of the elements of a vector with three entries)</w:t>
      </w:r>
      <w:r>
        <w:t xml:space="preserve"> </w:t>
      </w:r>
      <w:r>
        <w:t xml:space="preserve">For</w:t>
      </w:r>
      <w:r>
        <w:t xml:space="preserve"> </w:t>
      </w:r>
      <w:r>
        <w:t xml:space="preserve">$\mathord{\smash[b]{\underset{\raise.3ex\hbox{$\scriptstyle\sim$}}{x}}\vphantom{x}}= (2, -1, 5)$</w:t>
      </w:r>
      <w:r>
        <w:t xml:space="preserve">,</w:t>
      </w:r>
    </w:p>
    <w:p>
      <w:pPr>
        <w:pStyle w:val="BodyText"/>
      </w:pPr>
      <w:r>
        <w:t xml:space="preserve">$$
    \begin{aligned}
    {s_{\mathord{\smash[b]{\underset{\raise.3ex\hbox{$\scriptstyle\sim$}}{x}}\vphantom{x}}}}
    &amp;= 2 + (-1) + 5
    &amp;&amp; \text{(definition of the sum of the elements, with } p = 3 \text{)}
    \\
    &amp;= 6.
    &amp;&amp; \text{(add)}
    \end{aligned}
    $$</w:t>
      </w:r>
    </w:p>
    <w:bookmarkEnd w:id="56"/>
    <w:bookmarkStart w:id="57" w:name="thm-sum-dot-ones"/>
    <w:p>
      <w:pPr>
        <w:pStyle w:val="FirstParagraph"/>
      </w:pPr>
      <w:r>
        <w:rPr>
          <w:b/>
          <w:bCs/>
        </w:rPr>
        <w:t xml:space="preserve">Theorem 2 (The ones vector sums the entries)</w:t>
      </w:r>
      <w:r>
        <w:t xml:space="preserve"> </w:t>
      </w:r>
      <w:r>
        <w:t xml:space="preserve">For every</w:t>
      </w:r>
      <w:r>
        <w:t xml:space="preserve"> </w:t>
      </w:r>
      <w:r>
        <w:t xml:space="preserve">$\mathord{\smash[b]{\underset{\raise.3ex\hbox{$\scriptstyle\sim$}}{x}}\vphantom{x}}\in \mathbb{R}^p$</w:t>
      </w:r>
      <w:r>
        <w:t xml:space="preserve">,</w:t>
      </w:r>
      <w:r>
        <w:t xml:space="preserve"> </w:t>
      </w:r>
      <w:r>
        <w:t xml:space="preserve">the</w:t>
      </w:r>
      <w:r>
        <w:t xml:space="preserve"> </w:t>
      </w:r>
      <w:hyperlink w:anchor="def-sum-of-elements">
        <w:r>
          <w:rPr>
            <w:rStyle w:val="Hyperlink"/>
          </w:rPr>
          <w:t xml:space="preserve">sum of the elements</w:t>
        </w:r>
      </w:hyperlink>
      <w:r>
        <w:t xml:space="preserve"> </w:t>
      </w:r>
      <w:r>
        <w:t xml:space="preserve">of</w:t>
      </w:r>
      <w:r>
        <w:t xml:space="preserve"> </w:t>
      </w:r>
      <w:r>
        <w:t xml:space="preserve">$\mathord{\smash[b]{\underset{\raise.3ex\hbox{$\scriptstyle\sim$}}{x}}\vphantom{x}}$</w:t>
      </w:r>
      <w:r>
        <w:t xml:space="preserve"> </w:t>
      </w:r>
      <w:r>
        <w:t xml:space="preserve">is the</w:t>
      </w:r>
      <w:r>
        <w:t xml:space="preserve"> </w:t>
      </w:r>
      <w:hyperlink w:anchor="def-dot-product">
        <w:r>
          <w:rPr>
            <w:rStyle w:val="Hyperlink"/>
          </w:rPr>
          <w:t xml:space="preserve">dot product</w:t>
        </w:r>
      </w:hyperlink>
      <w:r>
        <w:t xml:space="preserve"> </w:t>
      </w:r>
      <w:r>
        <w:t xml:space="preserve">of the</w:t>
      </w:r>
      <w:r>
        <w:t xml:space="preserve"> </w:t>
      </w:r>
      <w:hyperlink w:anchor="def-ones-vector">
        <w:r>
          <w:rPr>
            <w:rStyle w:val="Hyperlink"/>
          </w:rPr>
          <w:t xml:space="preserve">ones vector</w:t>
        </w:r>
      </w:hyperlink>
      <w:r>
        <w:t xml:space="preserve"> </w:t>
      </w:r>
      <w:r>
        <w:t xml:space="preserve">with</w:t>
      </w:r>
      <w:r>
        <w:t xml:space="preserve"> </w:t>
      </w:r>
      <w:r>
        <w:t xml:space="preserve">$\mathord{\smash[b]{\underset{\raise.3ex\hbox{$\scriptstyle\sim$}}{x}}\vphantom{x}}$</w:t>
      </w:r>
      <w:r>
        <w:t xml:space="preserve">:</w:t>
      </w:r>
    </w:p>
    <w:p>
      <w:pPr>
        <w:pStyle w:val="BodyText"/>
      </w:pPr>
      <w:r>
        <w:t xml:space="preserve">$$
    {s_{\mathord{\smash[b]{\underset{\raise.3ex\hbox{$\scriptstyle\sim$}}{x}}\vphantom{x}}}} = \mathord{\smash[b]{\underset{\raise.3ex\hbox{$\scriptstyle\sim$}}{1}}\vphantom{1}} \cdot \mathord{\smash[b]{\underset{\raise.3ex\hbox{$\scriptstyle\sim$}}{x}}\vphantom{x}}.
    $$</w:t>
      </w:r>
    </w:p>
    <w:bookmarkEnd w:id="57"/>
    <w:p>
      <w:pPr>
        <w:pStyle w:val="FirstParagraph"/>
      </w:pPr>
      <w:r>
        <w:rPr>
          <w:i/>
          <w:iCs/>
        </w:rPr>
        <w:t xml:space="preserve">Proof</w:t>
      </w:r>
      <w:r>
        <w:t xml:space="preserve">. </w:t>
      </w:r>
    </w:p>
    <w:p>
      <w:pPr>
        <w:pStyle w:val="BodyText"/>
      </w:pPr>
      <w:r>
        <w:t xml:space="preserve">$$
    \begin{aligned}
    \mathord{\smash[b]{\underset{\raise.3ex\hbox{$\scriptstyle\sim$}}{1}}\vphantom{1}} \cdot \mathord{\smash[b]{\underset{\raise.3ex\hbox{$\scriptstyle\sim$}}{x}}\vphantom{x}}
    &amp;= \sum_{i=1}^p1 \cdot x_i
    &amp;&amp; \text{(}\text{Definition~8}\text{, with every entry of } \mathord{\smash[b]{\underset{\raise.3ex\hbox{$\scriptstyle\sim$}}{1}}\vphantom{1}} \text{ equal to } 1 \text{)}
    \\
    &amp;= \sum_{i=1}^px_i
    &amp;&amp; \text{(multiply each entry by } 1 \text{)}
    \\
    &amp;= {s_{\mathord{\smash[b]{\underset{\raise.3ex\hbox{$\scriptstyle\sim$}}{x}}\vphantom{x}}}}.
    &amp;&amp; \text{(}\text{Definition~17}\text{)}
    \end{aligned}
    $$</w:t>
      </w:r>
    </w:p>
    <w:bookmarkStart w:id="58" w:name="exm-sum-dot-ones"/>
    <w:p>
      <w:pPr>
        <w:pStyle w:val="FirstParagraph"/>
      </w:pPr>
      <w:r>
        <w:rPr>
          <w:b/>
          <w:bCs/>
        </w:rPr>
        <w:t xml:space="preserve">Example 12 (The ones vector applied to a vector with three entries)</w:t>
      </w:r>
      <w:r>
        <w:t xml:space="preserve"> </w:t>
      </w:r>
      <w:r>
        <w:t xml:space="preserve">For</w:t>
      </w:r>
      <w:r>
        <w:t xml:space="preserve"> </w:t>
      </w:r>
      <w:r>
        <w:t xml:space="preserve">$\mathord{\smash[b]{\underset{\raise.3ex\hbox{$\scriptstyle\sim$}}{x}}\vphantom{x}}= (2, -1, 5)$</w:t>
      </w:r>
      <w:r>
        <w:t xml:space="preserve"> </w:t>
      </w:r>
      <w:r>
        <w:t xml:space="preserve">and the</w:t>
      </w:r>
      <w:r>
        <w:t xml:space="preserve"> </w:t>
      </w:r>
      <w:hyperlink w:anchor="def-ones-vector">
        <w:r>
          <w:rPr>
            <w:rStyle w:val="Hyperlink"/>
          </w:rPr>
          <w:t xml:space="preserve">ones vector</w:t>
        </w:r>
      </w:hyperlink>
      <w:r>
        <w:t xml:space="preserve"> </w:t>
      </w:r>
      <w:r>
        <w:t xml:space="preserve">$\mathord{\smash[b]{\underset{\raise.3ex\hbox{$\scriptstyle\sim$}}{1}}\vphantom{1}}$</w:t>
      </w:r>
      <w:r>
        <w:t xml:space="preserve"> </w:t>
      </w:r>
      <w:r>
        <w:t xml:space="preserve">with three entries,</w:t>
      </w:r>
    </w:p>
    <w:p>
      <w:pPr>
        <w:pStyle w:val="BodyText"/>
      </w:pPr>
      <w:r>
        <w:t xml:space="preserve">$$
    \begin{aligned}
    \mathord{\smash[b]{\underset{\raise.3ex\hbox{$\scriptstyle\sim$}}{1}}\vphantom{1}} \cdot \mathord{\smash[b]{\underset{\raise.3ex\hbox{$\scriptstyle\sim$}}{x}}\vphantom{x}}
    &amp;= 1 \cdot 2 + 1 \cdot(-1) + 1 \cdot 5
    &amp;&amp; \text{(}\text{Definition~8}\text{)}
    \\
    &amp;= 6,
    &amp;&amp; \text{(multiply and add)}
    \end{aligned}
    $$</w:t>
      </w:r>
    </w:p>
    <w:p>
      <w:pPr>
        <w:pStyle w:val="FirstParagraph"/>
      </w:pPr>
      <w:r>
        <w:t xml:space="preserve">which is</w:t>
      </w:r>
      <w:r>
        <w:t xml:space="preserve"> </w:t>
      </w:r>
      <w:r>
        <w:t xml:space="preserve">${s_{\mathord{\smash[b]{\underset{\raise.3ex\hbox{$\scriptstyle\sim$}}{x}}\vphantom{x}}}}$</w:t>
      </w:r>
      <w:r>
        <w:t xml:space="preserve">, as in</w:t>
      </w:r>
      <w:r>
        <w:t xml:space="preserve"> </w:t>
      </w:r>
      <w:hyperlink w:anchor="exm-sum-of-elements">
        <w:r>
          <w:rPr>
            <w:rStyle w:val="Hyperlink"/>
          </w:rPr>
          <w:t xml:space="preserve">Example 11</w:t>
        </w:r>
      </w:hyperlink>
      <w:r>
        <w:t xml:space="preserve">.</w:t>
      </w:r>
      <w:r>
        <w:t xml:space="preserve"> </w:t>
      </w:r>
      <w:r>
        <w:t xml:space="preserve">Dividing by</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8"/>
    <w:bookmarkStart w:id="59" w:name="def-indicator-vector"/>
    <w:p>
      <w:pPr>
        <w:pStyle w:val="BodyText"/>
      </w:pPr>
      <w:r>
        <w:rPr>
          <w:b/>
          <w:bCs/>
        </w:rPr>
        <w:t xml:space="preserve">Definition 18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9"/>
    <w:bookmarkStart w:id="6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60"/>
    <w:bookmarkStart w:id="61" w:name="thm-indicator-selection"/>
    <w:p>
      <w:pPr>
        <w:pStyle w:val="BodyText"/>
      </w:pPr>
      <w:r>
        <w:rPr>
          <w:b/>
          <w:bCs/>
        </w:rPr>
        <w:t xml:space="preserve">Theorem 3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6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62" w:name="thm-standard-basis-expansion"/>
    <w:p>
      <w:pPr>
        <w:pStyle w:val="FirstParagraph"/>
      </w:pPr>
      <w:r>
        <w:rPr>
          <w:b/>
          <w:bCs/>
        </w:rPr>
        <w:t xml:space="preserve">Theorem 4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6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\text{(}\text{Definition~18}\text{)}
    \\&amp;= x_i \cdot 1 + \sum_{j \neq i} x_j \cdot 0
    &amp;&amp; \text{(split off the } j = i \text{ term)}
    \\&amp;= x_i + 0
    &amp;&amp; \text{(times } 1 \text{ changes nothing; times } 0 \text{ gives } 0 \text{)}
    \\&amp;= x_i
    &amp;&amp; \text{(adding } 0 \text{ changes nothing)}
    \end{aligned}
    $$</w:t>
      </w:r>
    </w:p>
    <w:bookmarkStart w:id="63" w:name="exm-standard-basis-expansion"/>
    <w:p>
      <w:pPr>
        <w:pStyle w:val="FirstParagraph"/>
      </w:pPr>
      <w:r>
        <w:rPr>
          <w:b/>
          <w:bCs/>
        </w:rPr>
        <w:t xml:space="preserve">Example 13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63"/>
    <w:bookmarkEnd w:id="64"/>
    <w:bookmarkStart w:id="90" w:name="orthogonality"/>
    <w:p>
      <w:pPr>
        <w:pStyle w:val="Heading3"/>
      </w:pPr>
      <w:r>
        <w:t xml:space="preserve">1.2 Orthogonality</w:t>
      </w:r>
    </w:p>
    <w:bookmarkStart w:id="65" w:name="def-orthogonal-vectors"/>
    <w:p>
      <w:pPr>
        <w:pStyle w:val="FirstParagraph"/>
      </w:pPr>
      <w:r>
        <w:rPr>
          <w:b/>
          <w:bCs/>
        </w:rPr>
        <w:t xml:space="preserve">Definition 19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65"/>
    <w:bookmarkStart w:id="6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66"/>
    <w:bookmarkStart w:id="67" w:name="exm-not-orthogonal"/>
    <w:p>
      <w:pPr>
        <w:pStyle w:val="BodyText"/>
      </w:pPr>
      <w:r>
        <w:rPr>
          <w:b/>
          <w:bCs/>
        </w:rPr>
        <w:t xml:space="preserve">Example 14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67"/>
    <w:bookmarkStart w:id="70" w:name="def-euclidean-norm"/>
    <w:p>
      <w:pPr>
        <w:pStyle w:val="BodyText"/>
      </w:pPr>
      <w:r>
        <w:rPr>
          <w:b/>
          <w:bCs/>
        </w:rPr>
        <w:t xml:space="preserve">Definition 20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9">
        <w:r>
          <w:rPr>
            <w:rStyle w:val="Hyperlink"/>
          </w:rPr>
          <w:t xml:space="preserve">square root</w:t>
        </w:r>
      </w:hyperlink>
      <w:r>
        <w:t xml:space="preserve">.</w:t>
      </w:r>
    </w:p>
    <w:bookmarkEnd w:id="70"/>
    <w:bookmarkStart w:id="71" w:name="exm-euclidean-norm"/>
    <w:p>
      <w:pPr>
        <w:pStyle w:val="BodyText"/>
      </w:pPr>
      <w:r>
        <w:rPr>
          <w:b/>
          <w:bCs/>
        </w:rPr>
        <w:t xml:space="preserve">Example 15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71"/>
    <w:bookmarkStart w:id="72" w:name="def-unit-vector"/>
    <w:p>
      <w:pPr>
        <w:pStyle w:val="BodyText"/>
      </w:pPr>
      <w:r>
        <w:rPr>
          <w:b/>
          <w:bCs/>
        </w:rPr>
        <w:t xml:space="preserve">Definition 21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20</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72"/>
    <w:bookmarkStart w:id="73" w:name="exm-unit-vector"/>
    <w:p>
      <w:pPr>
        <w:pStyle w:val="BodyText"/>
      </w:pPr>
      <w:r>
        <w:rPr>
          <w:b/>
          <w:bCs/>
        </w:rPr>
        <w:t xml:space="preserve">Example 16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73"/>
    <w:bookmarkStart w:id="7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74"/>
    <w:bookmarkStart w:id="7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75"/>
    <w:bookmarkStart w:id="77" w:name="def-euclidean-distance"/>
    <w:p>
      <w:pPr>
        <w:pStyle w:val="FirstParagraph"/>
      </w:pPr>
      <w:r>
        <w:rPr>
          <w:b/>
          <w:bCs/>
        </w:rPr>
        <w:t xml:space="preserve">Definition 22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7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76"/>
    </w:p>
    <w:bookmarkEnd w:id="77"/>
    <w:bookmarkStart w:id="7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15</w:t>
        </w:r>
      </w:hyperlink>
      <w:r>
        <w:t xml:space="preserve">.</w:t>
      </w:r>
    </w:p>
    <w:bookmarkEnd w:id="78"/>
    <w:bookmarkStart w:id="79" w:name="def-orthonormal-vectors"/>
    <w:p>
      <w:pPr>
        <w:pStyle w:val="BodyText"/>
      </w:pPr>
      <w:r>
        <w:rPr>
          <w:b/>
          <w:bCs/>
        </w:rPr>
        <w:t xml:space="preserve">Definition 23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19</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20</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9"/>
    <w:bookmarkStart w:id="80" w:name="exm-indicator-orthonormal"/>
    <w:p>
      <w:pPr>
        <w:pStyle w:val="FirstParagraph"/>
      </w:pPr>
      <w:r>
        <w:rPr>
          <w:b/>
          <w:bCs/>
        </w:rPr>
        <w:t xml:space="preserve">Example 17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18</w:t>
        </w:r>
      </w:hyperlink>
      <w:r>
        <w:t xml:space="preserve">) form an orthonormal set.</w:t>
      </w:r>
      <w:r>
        <w:t xml:space="preserve"> </w:t>
      </w:r>
      <w:r>
        <w:t xml:space="preserve">By</w:t>
      </w:r>
      <w:r>
        <w:t xml:space="preserve"> </w:t>
      </w:r>
      <w:hyperlink w:anchor="thm-indicator-selection">
        <w:r>
          <w:rPr>
            <w:rStyle w:val="Hyperlink"/>
          </w:rPr>
          <w:t xml:space="preserve">Theorem 3</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80"/>
    <w:bookmarkStart w:id="81" w:name="exm-not-orthonormal"/>
    <w:p>
      <w:pPr>
        <w:pStyle w:val="FirstParagraph"/>
      </w:pPr>
      <w:r>
        <w:rPr>
          <w:b/>
          <w:bCs/>
        </w:rPr>
        <w:t xml:space="preserve">Example 18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81"/>
    <w:bookmarkStart w:id="8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82"/>
    <w:bookmarkStart w:id="8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NormalTok"/>
        </w:rPr>
        <w:t xml:space="preserve">inner </w:t>
      </w:r>
      <w:r>
        <w:rPr>
          <w:rStyle w:val="OperatorTok"/>
        </w:rPr>
        <w:t xml:space="preserve">=</w:t>
      </w:r>
      <w:r>
        <w:rPr>
          <w:rStyle w:val="NormalTok"/>
        </w:rPr>
        <w:t xml:space="preserve"> </w:t>
      </w:r>
      <w:r>
        <w:rPr>
          <w:rStyle w:val="BuiltInTok"/>
        </w:rPr>
        <w:t xml:space="preserve">float</w:t>
      </w:r>
      <w:r>
        <w:rPr>
          <w:rStyle w:val="NormalTok"/>
        </w:rPr>
        <w:t xml:space="preserve">(a </w:t>
      </w:r>
      <w:r>
        <w:rPr>
          <w:rStyle w:val="OperatorTok"/>
        </w:rPr>
        <w:t xml:space="preserve">@</w:t>
      </w:r>
      <w:r>
        <w:rPr>
          <w:rStyle w:val="NormalTok"/>
        </w:rPr>
        <w:t xml:space="preserve"> b)</w:t>
      </w:r>
      <w:r>
        <w:br/>
      </w:r>
      <w:r>
        <w:rPr>
          <w:rStyle w:val="NormalTok"/>
        </w:rPr>
        <w:t xml:space="preserve">norm_a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r>
        <w:br/>
      </w:r>
      <w:r>
        <w:br/>
      </w:r>
      <w:r>
        <w:rPr>
          <w:rStyle w:val="BuiltInTok"/>
        </w:rPr>
        <w:t xml:space="preserve">print</w:t>
      </w:r>
      <w:r>
        <w:rPr>
          <w:rStyle w:val="NormalTok"/>
        </w:rPr>
        <w:t xml:space="preserve">(inner, norm_a)</w:t>
      </w:r>
      <w:r>
        <w:br/>
      </w:r>
      <w:r>
        <w:rPr>
          <w:rStyle w:val="CommentTok"/>
        </w:rPr>
        <w:t xml:space="preserve">#&gt; -8.0 3.742</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 -8 and 3.742.</w:t>
      </w:r>
    </w:p>
    <w:bookmarkEnd w:id="8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8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45</w:t>
              </w:r>
            </w:hyperlink>
            <w:r>
              <w:t xml:space="preserve">)</w:t>
            </w:r>
            <w:r>
              <w:t xml:space="preserve"> </w:t>
            </w:r>
            <w:r>
              <w:t xml:space="preserve">and</w:t>
            </w:r>
            <w:r>
              <w:t xml:space="preserve"> </w:t>
            </w:r>
            <w:hyperlink r:id="rId88">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9">
              <w:r>
                <w:rPr>
                  <w:rStyle w:val="Hyperlink"/>
                </w:rPr>
                <w:t xml:space="preserve">on Canvas</w:t>
              </w:r>
            </w:hyperlink>
            <w:r>
              <w:t xml:space="preserve">.</w:t>
            </w:r>
          </w:p>
          <w:p/>
        </w:tc>
      </w:tr>
    </w:tbl>
    <w:bookmarkEnd w:id="90"/>
    <w:bookmarkEnd w:id="91"/>
    <w:bookmarkStart w:id="205" w:name="matrices"/>
    <w:p>
      <w:pPr>
        <w:pStyle w:val="Heading2"/>
      </w:pPr>
      <w:r>
        <w:t xml:space="preserve">2 Matrices</w:t>
      </w:r>
    </w:p>
    <w:bookmarkStart w:id="92" w:name="def-matrix"/>
    <w:p>
      <w:pPr>
        <w:pStyle w:val="FirstParagraph"/>
      </w:pPr>
      <w:r>
        <w:rPr>
          <w:b/>
          <w:bCs/>
        </w:rPr>
        <w:t xml:space="preserve">Definition 24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92"/>
    <w:bookmarkStart w:id="9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93"/>
    <w:bookmarkStart w:id="94" w:name="def-tensor"/>
    <w:p>
      <w:pPr>
        <w:pStyle w:val="BodyText"/>
      </w:pPr>
      <w:r>
        <w:rPr>
          <w:b/>
          <w:bCs/>
        </w:rPr>
        <w:t xml:space="preserve">Definition 25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94"/>
    <w:bookmarkStart w:id="95" w:name="exm-tensor"/>
    <w:p>
      <w:pPr>
        <w:pStyle w:val="BodyText"/>
      </w:pPr>
      <w:r>
        <w:rPr>
          <w:b/>
          <w:bCs/>
        </w:rPr>
        <w:t xml:space="preserve">Example 19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95"/>
    <w:bookmarkStart w:id="98" w:name="sec-matrix-transpose"/>
    <w:p>
      <w:pPr>
        <w:pStyle w:val="Heading3"/>
      </w:pPr>
      <w:r>
        <w:t xml:space="preserve">2.1 Matrix transpose</w:t>
      </w:r>
    </w:p>
    <w:bookmarkStart w:id="96" w:name="def-matrix-transpose"/>
    <w:p>
      <w:pPr>
        <w:pStyle w:val="FirstParagraph"/>
      </w:pPr>
      <w:r>
        <w:rPr>
          <w:b/>
          <w:bCs/>
        </w:rPr>
        <w:t xml:space="preserve">Definition 26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96"/>
    <w:bookmarkStart w:id="97" w:name="exm-matrix-transpose"/>
    <w:p>
      <w:pPr>
        <w:pStyle w:val="FirstParagraph"/>
      </w:pPr>
      <w:r>
        <w:rPr>
          <w:b/>
          <w:bCs/>
        </w:rPr>
        <w:t xml:space="preserve">Example 20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97"/>
    <w:bookmarkEnd w:id="98"/>
    <w:bookmarkStart w:id="109" w:name="matrix-addition"/>
    <w:p>
      <w:pPr>
        <w:pStyle w:val="Heading3"/>
      </w:pPr>
      <w:r>
        <w:t xml:space="preserve">2.2 Matrix addition</w:t>
      </w:r>
    </w:p>
    <w:bookmarkStart w:id="99" w:name="def-zero-matrix"/>
    <w:p>
      <w:pPr>
        <w:pStyle w:val="FirstParagraph"/>
      </w:pPr>
      <w:r>
        <w:rPr>
          <w:b/>
          <w:bCs/>
        </w:rPr>
        <w:t xml:space="preserve">Definition 27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9"/>
    <w:bookmarkStart w:id="100" w:name="exm-zero-matrix"/>
    <w:p>
      <w:pPr>
        <w:pStyle w:val="FirstParagraph"/>
      </w:pPr>
      <w:r>
        <w:rPr>
          <w:b/>
          <w:bCs/>
        </w:rPr>
        <w:t xml:space="preserve">Example 21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100"/>
    <w:bookmarkStart w:id="101" w:name="def-matrix-addition"/>
    <w:p>
      <w:pPr>
        <w:pStyle w:val="BodyText"/>
      </w:pPr>
      <w:r>
        <w:rPr>
          <w:b/>
          <w:bCs/>
        </w:rPr>
        <w:t xml:space="preserve">Definition 28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101"/>
    <w:bookmarkStart w:id="102" w:name="exm-matrix-addition"/>
    <w:p>
      <w:pPr>
        <w:pStyle w:val="FirstParagraph"/>
      </w:pPr>
      <w:r>
        <w:rPr>
          <w:b/>
          <w:bCs/>
        </w:rPr>
        <w:t xml:space="preserve">Example 22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102"/>
    <w:bookmarkStart w:id="104" w:name="thm-matadd-commutative"/>
    <w:p>
      <w:pPr>
        <w:pStyle w:val="BodyText"/>
      </w:pPr>
      <w:r>
        <w:rPr>
          <w:b/>
          <w:bCs/>
        </w:rPr>
        <w:t xml:space="preserve">Theorem 5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10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104"/>
    <w:bookmarkStart w:id="106" w:name="thm-matadd-assoc"/>
    <w:p>
      <w:pPr>
        <w:pStyle w:val="FirstParagraph"/>
      </w:pPr>
      <w:r>
        <w:rPr>
          <w:b/>
          <w:bCs/>
        </w:rPr>
        <w:t xml:space="preserve">Theorem 6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10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106"/>
    <w:bookmarkStart w:id="107" w:name="thm-matadd-identity"/>
    <w:p>
      <w:pPr>
        <w:pStyle w:val="FirstParagraph"/>
      </w:pPr>
      <w:r>
        <w:rPr>
          <w:b/>
          <w:bCs/>
        </w:rPr>
        <w:t xml:space="preserve">Theorem 7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107"/>
    <w:bookmarkStart w:id="108" w:name="thm-matadd-inverse"/>
    <w:p>
      <w:pPr>
        <w:pStyle w:val="FirstParagraph"/>
      </w:pPr>
      <w:r>
        <w:rPr>
          <w:b/>
          <w:bCs/>
        </w:rPr>
        <w:t xml:space="preserve">Theorem 8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8"/>
    <w:bookmarkEnd w:id="109"/>
    <w:bookmarkStart w:id="112" w:name="scalar-multiplication"/>
    <w:p>
      <w:pPr>
        <w:pStyle w:val="Heading3"/>
      </w:pPr>
      <w:r>
        <w:t xml:space="preserve">2.3 Scalar multiplication</w:t>
      </w:r>
    </w:p>
    <w:bookmarkStart w:id="110" w:name="def-scalar-mult"/>
    <w:p>
      <w:pPr>
        <w:pStyle w:val="FirstParagraph"/>
      </w:pPr>
      <w:r>
        <w:rPr>
          <w:b/>
          <w:bCs/>
        </w:rPr>
        <w:t xml:space="preserve">Definition 29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10"/>
    <w:bookmarkStart w:id="111" w:name="exm-scalar-mult"/>
    <w:p>
      <w:pPr>
        <w:pStyle w:val="FirstParagraph"/>
      </w:pPr>
      <w:r>
        <w:rPr>
          <w:b/>
          <w:bCs/>
        </w:rPr>
        <w:t xml:space="preserve">Example 23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11"/>
    <w:bookmarkEnd w:id="112"/>
    <w:bookmarkStart w:id="123" w:name="matrix-multiplication"/>
    <w:p>
      <w:pPr>
        <w:pStyle w:val="Heading3"/>
      </w:pPr>
      <w:r>
        <w:t xml:space="preserve">2.4 Matrix multiplication</w:t>
      </w:r>
    </w:p>
    <w:bookmarkStart w:id="113" w:name="def-matrix-mult"/>
    <w:p>
      <w:pPr>
        <w:pStyle w:val="FirstParagraph"/>
      </w:pPr>
      <w:r>
        <w:rPr>
          <w:b/>
          <w:bCs/>
        </w:rPr>
        <w:t xml:space="preserve">Definition 30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13"/>
    <w:bookmarkStart w:id="11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14"/>
    <w:bookmarkStart w:id="115" w:name="exm-dot-product-matmul"/>
    <w:p>
      <w:pPr>
        <w:pStyle w:val="BodyText"/>
      </w:pPr>
      <w:r>
        <w:rPr>
          <w:b/>
          <w:bCs/>
        </w:rPr>
        <w:t xml:space="preserve">Example 24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15"/>
    <w:bookmarkStart w:id="116" w:name="thm-matmul-assoc"/>
    <w:p>
      <w:pPr>
        <w:pStyle w:val="FirstParagraph"/>
      </w:pPr>
      <w:r>
        <w:rPr>
          <w:b/>
          <w:bCs/>
        </w:rPr>
        <w:t xml:space="preserve">Theorem 9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1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8" w:name="thm-matmul-distrib"/>
    <w:p>
      <w:pPr>
        <w:pStyle w:val="FirstParagraph"/>
      </w:pPr>
      <w:r>
        <w:rPr>
          <w:b/>
          <w:bCs/>
        </w:rPr>
        <w:t xml:space="preserve">Theorem 10 (Matrix multiplication is distributive over addition)</w:t>
      </w:r>
      <w:r>
        <w:t xml:space="preserve"> </w:t>
      </w:r>
      <w:r>
        <w:t xml:space="preserve">Matrix multiplication</w:t>
      </w:r>
      <w:r>
        <w:t xml:space="preserve"> </w:t>
      </w:r>
      <w:hyperlink r:id="rId11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8"/>
    <w:bookmarkStart w:id="119" w:name="thm-matmul-product-of-sums"/>
    <w:p>
      <w:pPr>
        <w:pStyle w:val="FirstParagraph"/>
      </w:pPr>
      <w:r>
        <w:rPr>
          <w:b/>
          <w:bCs/>
        </w:rPr>
        <w:t xml:space="preserve">Theorem 11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collected into</w:t>
      </w:r>
      <w:r>
        <w:t xml:space="preserve"> </w:t>
      </w:r>
      <m:oMath>
        <m:r>
          <m:t>2</m:t>
        </m:r>
        <m:r>
          <m:rPr>
            <m:sty m:val="bi"/>
          </m:rPr>
          <m:t>A</m:t>
        </m:r>
        <m:r>
          <m:rPr>
            <m:sty m:val="bi"/>
          </m:rPr>
          <m:t>D</m:t>
        </m:r>
      </m:oMath>
      <w:r>
        <w:t xml:space="preserve">.</w:t>
      </w:r>
    </w:p>
    <w:bookmarkEnd w:id="119"/>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10</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10</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20" w:name="exm-matmul-product-of-sums"/>
    <w:p>
      <w:pPr>
        <w:pStyle w:val="FirstParagraph"/>
      </w:pPr>
      <w:r>
        <w:rPr>
          <w:b/>
          <w:bCs/>
        </w:rPr>
        <w:t xml:space="preserve">Example 25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60</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20"/>
    <w:bookmarkStart w:id="121"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21"/>
    <w:bookmarkStart w:id="12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22"/>
    <w:bookmarkEnd w:id="123"/>
    <w:bookmarkStart w:id="135" w:name="square-and-identity-matrices"/>
    <w:p>
      <w:pPr>
        <w:pStyle w:val="Heading3"/>
      </w:pPr>
      <w:r>
        <w:t xml:space="preserve">2.5 Square and identity matrices</w:t>
      </w:r>
    </w:p>
    <w:bookmarkStart w:id="124" w:name="def-square-matrix"/>
    <w:p>
      <w:pPr>
        <w:pStyle w:val="FirstParagraph"/>
      </w:pPr>
      <w:r>
        <w:rPr>
          <w:b/>
          <w:bCs/>
        </w:rPr>
        <w:t xml:space="preserve">Definition 31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24"/>
    <w:bookmarkStart w:id="125" w:name="exm-square-matrix"/>
    <w:p>
      <w:pPr>
        <w:pStyle w:val="BodyText"/>
      </w:pPr>
      <w:r>
        <w:rPr>
          <w:b/>
          <w:bCs/>
        </w:rPr>
        <w:t xml:space="preserve">Example 26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25"/>
    <w:bookmarkStart w:id="126" w:name="def-main-diagonal"/>
    <w:p>
      <w:pPr>
        <w:pStyle w:val="BodyText"/>
      </w:pPr>
      <w:r>
        <w:rPr>
          <w:b/>
          <w:bCs/>
        </w:rPr>
        <w:t xml:space="preserve">Definition 32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26"/>
    <w:bookmarkStart w:id="127" w:name="def-diagonal-entry"/>
    <w:p>
      <w:pPr>
        <w:pStyle w:val="BodyText"/>
      </w:pPr>
      <w:r>
        <w:rPr>
          <w:b/>
          <w:bCs/>
        </w:rPr>
        <w:t xml:space="preserve">Definition 33 (Diagonal entry)</w:t>
      </w:r>
      <w:r>
        <w:t xml:space="preserve"> </w:t>
      </w:r>
      <w:r>
        <w:t xml:space="preserve">The entries on the main diagonal (</w:t>
      </w:r>
      <w:hyperlink w:anchor="def-main-diagonal">
        <w:r>
          <w:rPr>
            <w:rStyle w:val="Hyperlink"/>
          </w:rPr>
          <w:t xml:space="preserve">Definition 32</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27"/>
    <w:bookmarkStart w:id="128" w:name="def-off-diagonal-entry"/>
    <w:p>
      <w:pPr>
        <w:pStyle w:val="BodyText"/>
      </w:pPr>
      <w:r>
        <w:rPr>
          <w:b/>
          <w:bCs/>
        </w:rPr>
        <w:t xml:space="preserve">Definition 34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32</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8"/>
    <w:bookmarkStart w:id="129" w:name="exm-main-diagonal"/>
    <w:p>
      <w:pPr>
        <w:pStyle w:val="BodyText"/>
      </w:pPr>
      <w:r>
        <w:rPr>
          <w:b/>
          <w:bCs/>
        </w:rPr>
        <w:t xml:space="preserve">Example 27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9"/>
    <w:bookmarkStart w:id="130" w:name="def-identity-matrix"/>
    <w:p>
      <w:pPr>
        <w:pStyle w:val="FirstParagraph"/>
      </w:pPr>
      <w:r>
        <w:rPr>
          <w:b/>
          <w:bCs/>
        </w:rPr>
        <w:t xml:space="preserve">Definition 35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30"/>
    <w:bookmarkStart w:id="131" w:name="exm-identity-matrix"/>
    <w:p>
      <w:pPr>
        <w:pStyle w:val="FirstParagraph"/>
      </w:pPr>
      <w:r>
        <w:rPr>
          <w:b/>
          <w:bCs/>
        </w:rPr>
        <w:t xml:space="preserve">Example 28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31"/>
    <w:bookmarkStart w:id="133"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3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33"/>
    <w:bookmarkStart w:id="134" w:name="thm-identity"/>
    <w:p>
      <w:pPr>
        <w:pStyle w:val="BodyText"/>
      </w:pPr>
      <w:r>
        <w:rPr>
          <w:b/>
          <w:bCs/>
        </w:rPr>
        <w:t xml:space="preserve">Theorem 12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34"/>
    <w:bookmarkEnd w:id="135"/>
    <w:bookmarkStart w:id="140" w:name="matrix-vector-multiplication"/>
    <w:p>
      <w:pPr>
        <w:pStyle w:val="Heading3"/>
      </w:pPr>
      <w:r>
        <w:t xml:space="preserve">2.6 Matrix-vector multiplication</w:t>
      </w:r>
    </w:p>
    <w:bookmarkStart w:id="136" w:name="def-matvec-mult"/>
    <w:p>
      <w:pPr>
        <w:pStyle w:val="FirstParagraph"/>
      </w:pPr>
      <w:r>
        <w:rPr>
          <w:b/>
          <w:bCs/>
        </w:rPr>
        <w:t xml:space="preserve">Definition 36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36"/>
    <w:bookmarkStart w:id="137"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37"/>
    <w:bookmarkStart w:id="138" w:name="def-linear-system"/>
    <w:p>
      <w:pPr>
        <w:pStyle w:val="FirstParagraph"/>
      </w:pPr>
      <w:r>
        <w:rPr>
          <w:b/>
          <w:bCs/>
        </w:rPr>
        <w:t xml:space="preserve">Definition 37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8"/>
    <w:bookmarkStart w:id="139" w:name="exm-linear-system"/>
    <w:p>
      <w:pPr>
        <w:pStyle w:val="BodyText"/>
      </w:pPr>
      <w:r>
        <w:rPr>
          <w:b/>
          <w:bCs/>
        </w:rPr>
        <w:t xml:space="preserve">Example 29 (Two equations in two unknowns)</w:t>
      </w:r>
      <w:r>
        <w:t xml:space="preserve"> </w:t>
      </w:r>
      <w:r>
        <w:t xml:space="preserve">By</w:t>
      </w:r>
      <w:r>
        <w:t xml:space="preserve"> </w:t>
      </w:r>
      <w:hyperlink w:anchor="def-matvec-mult">
        <w:r>
          <w:rPr>
            <w:rStyle w:val="Hyperlink"/>
          </w:rPr>
          <w:t xml:space="preserve">Definition 36</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36</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9"/>
    <w:bookmarkEnd w:id="140"/>
    <w:bookmarkStart w:id="198" w:name="linear-and-affine-maps"/>
    <w:p>
      <w:pPr>
        <w:pStyle w:val="Heading3"/>
      </w:pPr>
      <w:r>
        <w:t xml:space="preserve">2.7 Linear and affine maps</w:t>
      </w:r>
    </w:p>
    <w:bookmarkStart w:id="141" w:name="def-linear-map"/>
    <w:p>
      <w:pPr>
        <w:pStyle w:val="FirstParagraph"/>
      </w:pPr>
      <w:r>
        <w:rPr>
          <w:b/>
          <w:bCs/>
        </w:rPr>
        <w:t xml:space="preserve">Definition 38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41"/>
    <w:bookmarkStart w:id="142" w:name="exm-linear-map"/>
    <w:p>
      <w:pPr>
        <w:pStyle w:val="FirstParagraph"/>
      </w:pPr>
      <w:r>
        <w:rPr>
          <w:b/>
          <w:bCs/>
        </w:rPr>
        <w:t xml:space="preserve">Example 30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42"/>
    <w:bookmarkStart w:id="143" w:name="def-linear-operator"/>
    <w:p>
      <w:pPr>
        <w:pStyle w:val="FirstParagraph"/>
      </w:pPr>
      <w:r>
        <w:rPr>
          <w:b/>
          <w:bCs/>
        </w:rPr>
        <w:t xml:space="preserve">Definition 39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38</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43"/>
    <w:bookmarkStart w:id="144" w:name="exm-linear-operator"/>
    <w:p>
      <w:pPr>
        <w:pStyle w:val="BodyText"/>
      </w:pPr>
      <w:r>
        <w:rPr>
          <w:b/>
          <w:bCs/>
        </w:rPr>
        <w:t xml:space="preserve">Example 31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44"/>
    <w:bookmarkStart w:id="145" w:name="thm-linear-map-zero"/>
    <w:p>
      <w:pPr>
        <w:pStyle w:val="BodyText"/>
      </w:pPr>
      <w:r>
        <w:rPr>
          <w:b/>
          <w:bCs/>
        </w:rPr>
        <w:t xml:space="preserve">Theorem 13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4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}\text{Definition~29}\text{)}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}\text{Definition~29}\text{)}
    \end{aligned}
    $$</w:t>
      </w:r>
    </w:p>
    <w:bookmarkStart w:id="146" w:name="exm-linear-map-zero"/>
    <w:p>
      <w:pPr>
        <w:pStyle w:val="FirstParagraph"/>
      </w:pPr>
      <w:r>
        <w:rPr>
          <w:b/>
          <w:bCs/>
        </w:rPr>
        <w:t xml:space="preserve">Example 32 (Ruling out linearity at zero)</w:t>
      </w:r>
      <w:r>
        <w:t xml:space="preserve"> </w:t>
      </w:r>
      <w:r>
        <w:t xml:space="preserve">In</w:t>
      </w:r>
      <w:r>
        <w:t xml:space="preserve"> </w:t>
      </w:r>
      <w:hyperlink w:anchor="exm-linear-map">
        <w:r>
          <w:rPr>
            <w:rStyle w:val="Hyperlink"/>
          </w:rPr>
          <w:t xml:space="preserve">Example 30</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13</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46"/>
    <w:bookmarkStart w:id="147" w:name="thm-matrix-map-linear"/>
    <w:p>
      <w:pPr>
        <w:pStyle w:val="BodyText"/>
      </w:pPr>
      <w:r>
        <w:rPr>
          <w:b/>
          <w:bCs/>
        </w:rPr>
        <w:t xml:space="preserve">Theorem 14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38</w:t>
        </w:r>
      </w:hyperlink>
      <w:r>
        <w:t xml:space="preserve">).</w:t>
      </w:r>
    </w:p>
    <w:bookmarkEnd w:id="14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\text{(}\text{Definition~36}\text{)}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\text{(}\text{Definition~36}\text{)}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\text{(}\text{Definition~36}\text{)}
    \\&amp;= \sum_{j=1}^pa_{ij}\, c\, x_j
    &amp;&amp; \text{(}\text{Definition~29}\text{)}
    \\&amp;= \sum_{j=1}^pc\, a_{ij} x_j
    &amp;&amp; \text{(products are symmetric)}
    \\&amp;= c \sum_{j=1}^pa_{ij} x_j
    &amp;&amp; \text{(a constant factor comes out of a sum)}
    \\&amp;= c\, (\mathbf{A}\mathord{\smash[b]{\underset{\raise.3ex\hbox{$\scriptstyle\sim$}}{x}}\vphantom{x}})_i
    &amp;&amp; \text{(}\text{Definition~36}\text{)}
    \\&amp;= (c\, \mathbf{A}\mathord{\smash[b]{\underset{\raise.3ex\hbox{$\scriptstyle\sim$}}{x}}\vphantom{x}})_i
    &amp;&amp; \text{(}\text{Definition~29}\text{)}
    \end{aligned}
    $$</w:t>
      </w:r>
    </w:p>
    <w:p>
      <w:pPr>
        <w:pStyle w:val="FirstParagraph"/>
      </w:pPr>
      <w:r>
        <w:t xml:space="preserve">The four algebra rules cited here are on the</w:t>
      </w:r>
      <w:r>
        <w:t xml:space="preserve"> </w:t>
      </w:r>
      <w:hyperlink r:id="rId148">
        <w:r>
          <w:rPr>
            <w:rStyle w:val="Hyperlink"/>
          </w:rPr>
          <w:t xml:space="preserve">algebra page</w:t>
        </w:r>
      </w:hyperlink>
      <w:r>
        <w:t xml:space="preserve">:</w:t>
      </w:r>
      <w:r>
        <w:t xml:space="preserve"> </w:t>
      </w:r>
      <w:hyperlink r:id="rId149">
        <w:r>
          <w:rPr>
            <w:rStyle w:val="Hyperlink"/>
          </w:rPr>
          <w:t xml:space="preserve">distributivity</w:t>
        </w:r>
      </w:hyperlink>
      <w:r>
        <w:t xml:space="preserve">,</w:t>
      </w:r>
      <w:r>
        <w:t xml:space="preserve"> </w:t>
      </w:r>
      <w:hyperlink r:id="rId150">
        <w:r>
          <w:rPr>
            <w:rStyle w:val="Hyperlink"/>
          </w:rPr>
          <w:t xml:space="preserve">a sum of sums</w:t>
        </w:r>
      </w:hyperlink>
      <w:r>
        <w:t xml:space="preserve">,</w:t>
      </w:r>
      <w:r>
        <w:t xml:space="preserve"> </w:t>
      </w:r>
      <w:hyperlink r:id="rId151">
        <w:r>
          <w:rPr>
            <w:rStyle w:val="Hyperlink"/>
          </w:rPr>
          <w:t xml:space="preserve">symmetry of products</w:t>
        </w:r>
      </w:hyperlink>
      <w:r>
        <w:t xml:space="preserve">,</w:t>
      </w:r>
      <w:r>
        <w:t xml:space="preserve"> </w:t>
      </w:r>
      <w:r>
        <w:t xml:space="preserve">and</w:t>
      </w:r>
      <w:r>
        <w:t xml:space="preserve"> </w:t>
      </w:r>
      <w:hyperlink r:id="rId152">
        <w:r>
          <w:rPr>
            <w:rStyle w:val="Hyperlink"/>
          </w:rPr>
          <w:t xml:space="preserve">a constant factor</w:t>
        </w:r>
      </w:hyperlink>
      <w:r>
        <w:t xml:space="preserve">.</w:t>
      </w:r>
    </w:p>
    <w:bookmarkStart w:id="153" w:name="thm-linear-map-lincom"/>
    <w:p>
      <w:pPr>
        <w:pStyle w:val="BodyText"/>
      </w:pPr>
      <w:r>
        <w:rPr>
          <w:b/>
          <w:bCs/>
        </w:rPr>
        <w:t xml:space="preserve">Theorem 15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53"/>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55" w:name="thm-linear-map-matrix"/>
    <w:p>
      <w:pPr>
        <w:pStyle w:val="FirstParagraph"/>
      </w:pPr>
      <w:r>
        <w:rPr>
          <w:b/>
          <w:bCs/>
        </w:rPr>
        <w:t xml:space="preserve">Theorem 16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18</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5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\text{(}\text{Theorem~4}\text{)}
    \\&amp;= \sum_{j=1}^px_j f(\mathord{\smash[b]{\underset{\raise.3ex\hbox{$\scriptstyle\sim$}}{e}}\vphantom{e}}_j)
    &amp;&amp; \text{(}\text{Theorem~15}\text{)}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\text{(}\text{Definition~36}\text{)}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\text{(}\text{Definition~36}\text{)}
    \\&amp;= b_{ij} \cdot 1 + \sum_{k \neq j} b_{ik} \cdot 0
    &amp;&amp; \text{(}\text{Definition~18}\text{,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56" w:name="def-matrix-of-linear-map"/>
    <w:p>
      <w:pPr>
        <w:pStyle w:val="BodyText"/>
      </w:pPr>
      <w:r>
        <w:rPr>
          <w:b/>
          <w:bCs/>
        </w:rPr>
        <w:t xml:space="preserve">Definition 40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16</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56"/>
    <w:bookmarkStart w:id="157" w:name="exm-linear-map-matrix"/>
    <w:p>
      <w:pPr>
        <w:pStyle w:val="BodyText"/>
      </w:pPr>
      <w:r>
        <w:rPr>
          <w:b/>
          <w:bCs/>
        </w:rPr>
        <w:t xml:space="preserve">Example 33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40</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57"/>
    <w:bookmarkStart w:id="15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38</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16</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\text{(}\text{Theorem~16}\text{)}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14</w:t>
        </w:r>
      </w:hyperlink>
      <w:r>
        <w:t xml:space="preserve">.</w:t>
      </w:r>
    </w:p>
    <w:bookmarkStart w:id="159" w:name="exm-linear-scalar"/>
    <w:p>
      <w:pPr>
        <w:pStyle w:val="BodyText"/>
      </w:pPr>
      <w:r>
        <w:rPr>
          <w:b/>
          <w:bCs/>
        </w:rPr>
        <w:t xml:space="preserve">Example 34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13</w:t>
        </w:r>
      </w:hyperlink>
      <w:r>
        <w:t xml:space="preserve">).</w:t>
      </w:r>
    </w:p>
    <w:bookmarkEnd w:id="15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6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40</w:t>
              </w:r>
            </w:hyperlink>
            <w:r>
              <w:t xml:space="preserve">).</w:t>
            </w:r>
          </w:p>
          <w:p>
            <w:pPr>
              <w:pStyle w:val="Compact"/>
              <w:numPr>
                <w:ilvl w:val="0"/>
                <w:numId w:val="1012"/>
              </w:numPr>
            </w:pPr>
            <w:hyperlink r:id="rId16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65" w:name="def-translation"/>
    <w:p>
      <w:pPr>
        <w:pStyle w:val="FirstParagraph"/>
      </w:pPr>
      <w:r>
        <w:rPr>
          <w:b/>
          <w:bCs/>
        </w:rPr>
        <w:t xml:space="preserve">Definition 41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65"/>
    <w:bookmarkStart w:id="166" w:name="exm-translation"/>
    <w:p>
      <w:pPr>
        <w:pStyle w:val="FirstParagraph"/>
      </w:pPr>
      <w:r>
        <w:rPr>
          <w:b/>
          <w:bCs/>
        </w:rPr>
        <w:t xml:space="preserve">Example 35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66"/>
    <w:bookmarkStart w:id="167"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67"/>
    <w:bookmarkStart w:id="169" w:name="def-affine-map"/>
    <w:p>
      <w:pPr>
        <w:pStyle w:val="BodyText"/>
      </w:pPr>
      <w:r>
        <w:rPr>
          <w:b/>
          <w:bCs/>
        </w:rPr>
        <w:t xml:space="preserve">Definition 42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41</w:t>
        </w:r>
      </w:hyperlink>
      <w:r>
        <w:t xml:space="preserve">)</w:t>
      </w:r>
      <w:r>
        <w:t xml:space="preserve"> </w:t>
      </w:r>
      <w:r>
        <w:t xml:space="preserve">(a</w:t>
      </w:r>
      <w:r>
        <w:t xml:space="preserve"> </w:t>
      </w:r>
      <w:hyperlink r:id="rId16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9"/>
    <w:bookmarkStart w:id="170" w:name="def-affine-offset"/>
    <w:p>
      <w:pPr>
        <w:pStyle w:val="FirstParagraph"/>
      </w:pPr>
      <w:r>
        <w:rPr>
          <w:b/>
          <w:bCs/>
        </w:rPr>
        <w:t xml:space="preserve">Definition 43 (Offset of an affine map, intercept, bias)</w:t>
      </w:r>
      <w:r>
        <w:t xml:space="preserve"> </w:t>
      </w:r>
      <w:r>
        <w:t xml:space="preserve">In</w:t>
      </w:r>
      <w:r>
        <w:t xml:space="preserve"> </w:t>
      </w:r>
      <w:hyperlink w:anchor="def-affine-map">
        <w:r>
          <w:rPr>
            <w:rStyle w:val="Hyperlink"/>
          </w:rPr>
          <w:t xml:space="preserve">Definition 42</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70"/>
    <w:bookmarkStart w:id="172"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7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71"/>
    </w:p>
    <w:bookmarkEnd w:id="172"/>
    <w:bookmarkStart w:id="173" w:name="def-augmented-vector"/>
    <w:p>
      <w:pPr>
        <w:pStyle w:val="FirstParagraph"/>
      </w:pPr>
      <w:r>
        <w:rPr>
          <w:b/>
          <w:bCs/>
        </w:rPr>
        <w:t xml:space="preserve">Definition 44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73"/>
    <w:bookmarkStart w:id="174" w:name="exm-augmented-vector"/>
    <w:p>
      <w:pPr>
        <w:pStyle w:val="FirstParagraph"/>
      </w:pPr>
      <w:r>
        <w:rPr>
          <w:b/>
          <w:bCs/>
        </w:rPr>
        <w:t xml:space="preserve">Example 36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74"/>
    <w:bookmarkStart w:id="175" w:name="thm-affine-map-zero"/>
    <w:p>
      <w:pPr>
        <w:pStyle w:val="FirstParagraph"/>
      </w:pPr>
      <w:r>
        <w:rPr>
          <w:b/>
          <w:bCs/>
        </w:rPr>
        <w:t xml:space="preserve">Theorem 17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7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\text{(}\text{Definition~36}\text{)}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\text{(}\text{Definition~42}\text{)}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76" w:name="thm-affine-linear-iff"/>
    <w:p>
      <w:pPr>
        <w:pStyle w:val="FirstParagraph"/>
      </w:pPr>
      <w:r>
        <w:rPr>
          <w:b/>
          <w:bCs/>
        </w:rPr>
        <w:t xml:space="preserve">Theorem 18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is linear (</w:t>
      </w:r>
      <w:hyperlink w:anchor="def-linear-map">
        <w:r>
          <w:rPr>
            <w:rStyle w:val="Hyperlink"/>
          </w:rPr>
          <w:t xml:space="preserve">Definition 38</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7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14</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13</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17</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77" w:name="exm-affine-linear-iff"/>
    <w:p>
      <w:pPr>
        <w:pStyle w:val="BodyText"/>
      </w:pPr>
      <w:r>
        <w:rPr>
          <w:b/>
          <w:bCs/>
        </w:rPr>
        <w:t xml:space="preserve">Example 37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30</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77"/>
    <w:bookmarkStart w:id="17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38</w:t>
        </w:r>
      </w:hyperlink>
      <w:r>
        <w:t xml:space="preserve">)</w:t>
      </w:r>
      <w:r>
        <w:t xml:space="preserve"> </w:t>
      </w:r>
      <w:r>
        <w:t xml:space="preserve">is an affine map (</w:t>
      </w:r>
      <w:hyperlink w:anchor="def-affine-map">
        <w:r>
          <w:rPr>
            <w:rStyle w:val="Hyperlink"/>
          </w:rPr>
          <w:t xml:space="preserve">Definition 42</w:t>
        </w:r>
      </w:hyperlink>
      <w:r>
        <w:t xml:space="preserve">) with offset</w:t>
      </w:r>
      <w:r>
        <w:t xml:space="preserve"> </w:t>
      </w:r>
      <w:r>
        <w:t xml:space="preserve">$\mathord{\smash[b]{\underset{\raise.3ex\hbox{$\scriptstyle\sim$}}{0}}\vphantom{0}}$</w:t>
      </w:r>
      <w:r>
        <w:t xml:space="preserve">.</w:t>
      </w:r>
    </w:p>
    <w:bookmarkEnd w:id="17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16</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42</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9" w:name="thm-affine-map-unique"/>
    <w:p>
      <w:pPr>
        <w:pStyle w:val="BodyText"/>
      </w:pPr>
      <w:r>
        <w:rPr>
          <w:b/>
          <w:bCs/>
        </w:rPr>
        <w:t xml:space="preserve">Theorem 19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42</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9"/>
    <w:p>
      <w:pPr>
        <w:pStyle w:val="BodyText"/>
      </w:pPr>
      <w:r>
        <w:rPr>
          <w:i/>
          <w:iCs/>
        </w:rPr>
        <w:t xml:space="preserve">Proof</w:t>
      </w:r>
      <w:r>
        <w:t xml:space="preserve">. </w:t>
      </w:r>
      <w:r>
        <w:t xml:space="preserve">By</w:t>
      </w:r>
      <w:r>
        <w:t xml:space="preserve"> </w:t>
      </w:r>
      <w:hyperlink w:anchor="thm-affine-map-zero">
        <w:r>
          <w:rPr>
            <w:rStyle w:val="Hyperlink"/>
          </w:rPr>
          <w:t xml:space="preserve">Theorem 17</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40</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14</w:t>
        </w:r>
      </w:hyperlink>
      <w:r>
        <w:t xml:space="preserve">),</w:t>
      </w:r>
      <w:r>
        <w:t xml:space="preserve"> </w:t>
      </w:r>
      <w:r>
        <w:t xml:space="preserve">and the uniqueness in</w:t>
      </w:r>
      <w:r>
        <w:t xml:space="preserve"> </w:t>
      </w:r>
      <w:hyperlink w:anchor="thm-linear-map-matrix">
        <w:r>
          <w:rPr>
            <w:rStyle w:val="Hyperlink"/>
          </w:rPr>
          <w:t xml:space="preserve">Theorem 16</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82"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38</w:t>
        </w:r>
      </w:hyperlink>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8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8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42</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44</w:t>
        </w:r>
      </w:hyperlink>
      <w:r>
        <w:t xml:space="preserve">),</w:t>
      </w:r>
      <w:r>
        <w:t xml:space="preserve"> </w:t>
      </w:r>
      <w:r>
        <w:t xml:space="preserve">with</w:t>
      </w:r>
      <w:r>
        <w:t xml:space="preserve"> </w:t>
      </w:r>
      <m:oMath>
        <m:r>
          <m:t>b</m:t>
        </m:r>
      </m:oMath>
      <w:r>
        <w:t xml:space="preserve"> </w:t>
      </w:r>
      <w:r>
        <w:t xml:space="preserve">as the coefficient on its first entry.</w:t>
      </w:r>
    </w:p>
    <w:bookmarkEnd w:id="18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tip.png" id="18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39</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16</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8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86" w:name="def-hyperplane"/>
    <w:p>
      <w:pPr>
        <w:pStyle w:val="FirstParagraph"/>
      </w:pPr>
      <w:r>
        <w:rPr>
          <w:b/>
          <w:bCs/>
        </w:rPr>
        <w:t xml:space="preserve">Definition 45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86"/>
    <w:bookmarkStart w:id="187" w:name="def-normal-vector"/>
    <w:p>
      <w:pPr>
        <w:pStyle w:val="BodyText"/>
      </w:pPr>
      <w:r>
        <w:rPr>
          <w:b/>
          <w:bCs/>
        </w:rPr>
        <w:t xml:space="preserve">Definition 46 (Normal vector of a hyperplane)</w:t>
      </w:r>
      <w:r>
        <w:t xml:space="preserve"> </w:t>
      </w:r>
      <w:r>
        <w:t xml:space="preserve">In</w:t>
      </w:r>
      <w:r>
        <w:t xml:space="preserve"> </w:t>
      </w:r>
      <w:hyperlink w:anchor="def-hyperplane">
        <w:r>
          <w:rPr>
            <w:rStyle w:val="Hyperlink"/>
          </w:rPr>
          <w:t xml:space="preserve">Definition 45</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87"/>
    <w:bookmarkStart w:id="188" w:name="exm-hyperplane"/>
    <w:p>
      <w:pPr>
        <w:pStyle w:val="BodyText"/>
      </w:pPr>
      <w:r>
        <w:rPr>
          <w:b/>
          <w:bCs/>
        </w:rPr>
        <w:t xml:space="preserve">Example 38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8"/>
    <w:bookmarkStart w:id="18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p>
    <w:bookmarkEnd w:id="189"/>
    <w:bookmarkStart w:id="191" w:name="sol-write-in-matrix-form"/>
    <w:p>
      <w:pPr>
        <w:pStyle w:val="BodyText"/>
      </w:pPr>
      <w:r>
        <w:rPr>
          <w:i/>
          <w:iCs/>
        </w:rPr>
        <w:t xml:space="preserve">Solution 5</w:t>
      </w:r>
      <w:r>
        <w:t xml:space="preserve">. </w:t>
      </w:r>
      <w:r>
        <w:t xml:space="preserve">Read the</w:t>
      </w:r>
      <w:r>
        <w:t xml:space="preserve"> </w:t>
      </w:r>
      <w:hyperlink r:id="rId190">
        <w:r>
          <w:rPr>
            <w:rStyle w:val="Hyperlink"/>
          </w:rPr>
          <w:t xml:space="preserve">coefficients</w:t>
        </w:r>
      </w:hyperlink>
      <w:r>
        <w:t xml:space="preserve"> </w:t>
      </w:r>
      <w:r>
        <w:t xml:space="preserve">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p>
    <w:bookmarkEnd w:id="191"/>
    <w:bookmarkStart w:id="192" w:name="exr-write-in-matrix-form-score"/>
    <w:p>
      <w:pPr>
        <w:pStyle w:val="BodyText"/>
      </w:pPr>
      <w:r>
        <w:rPr>
          <w:b/>
          <w:bCs/>
        </w:rPr>
        <w:t xml:space="preserve">Exercise 6 (Score a patient)</w:t>
      </w:r>
      <w:r>
        <w:t xml:space="preserve"> </w:t>
      </w:r>
      <w:r>
        <w:t xml:space="preserve">Give the score from the rule in</w:t>
      </w:r>
      <w:r>
        <w:t xml:space="preserve"> </w:t>
      </w:r>
      <w:hyperlink w:anchor="exr-write-in-matrix-form">
        <w:r>
          <w:rPr>
            <w:rStyle w:val="Hyperlink"/>
          </w:rPr>
          <w:t xml:space="preserve">Exercise 5</w:t>
        </w:r>
      </w:hyperlink>
      <w:r>
        <w:t xml:space="preserve"> </w:t>
      </w:r>
      <w:r>
        <w:t xml:space="preserve">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92"/>
    <w:bookmarkStart w:id="195" w:name="sol-write-in-matrix-form-score"/>
    <w:p>
      <w:pPr>
        <w:pStyle w:val="BodyText"/>
      </w:pPr>
      <w:r>
        <w:rPr>
          <w:i/>
          <w:iCs/>
        </w:rPr>
        <w:t xml:space="preserve">Solution 6</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w:t>
      </w:r>
      <w:r>
        <w:t xml:space="preserve"> </w:t>
      </w:r>
      <w:hyperlink r:id="rId190">
        <w:r>
          <w:rPr>
            <w:rStyle w:val="Hyperlink"/>
          </w:rPr>
          <w:t xml:space="preserve">coefficients</w:t>
        </w:r>
      </w:hyperlink>
      <w:r>
        <w:t xml:space="preserve"> </w:t>
      </w:r>
      <w:r>
        <w:t xml:space="preserve">are not comparable as they stand.</w:t>
      </w:r>
      <w:r>
        <w:t xml:space="preserve"> </w:t>
      </w:r>
      <w:r>
        <w:t xml:space="preserve">The</w:t>
      </w:r>
      <w:r>
        <w:t xml:space="preserve"> </w:t>
      </w:r>
      <w:hyperlink r:id="rId193">
        <w:r>
          <w:rPr>
            <w:rStyle w:val="Hyperlink"/>
          </w:rPr>
          <w:t xml:space="preserve">weight</w:t>
        </w:r>
      </w:hyperlink>
      <w:r>
        <w:t xml:space="preserve"> </w:t>
      </w:r>
      <w:r>
        <w:t xml:space="preserve">on BMI,</w:t>
      </w:r>
      <w:r>
        <w:t xml:space="preserve"> </w:t>
      </w:r>
      <m:oMath>
        <m:r>
          <m:t>1.5</m:t>
        </m:r>
      </m:oMath>
      <w:r>
        <w:t xml:space="preserve">,</w:t>
      </w:r>
      <w:r>
        <w:t xml:space="preserve"> </w:t>
      </w:r>
      <w:r>
        <w:t xml:space="preserve">is</w:t>
      </w:r>
      <w:r>
        <w:t xml:space="preserve"> </w:t>
      </w:r>
      <m:oMath>
        <m:r>
          <m:t>7.5</m:t>
        </m:r>
      </m:oMath>
      <w:r>
        <w:t xml:space="preserve"> </w:t>
      </w:r>
      <w:r>
        <w:t xml:space="preserve">times the weight on blood pressure,</w:t>
      </w:r>
      <w:r>
        <w:t xml:space="preserve"> </w:t>
      </w:r>
      <m:oMath>
        <m:r>
          <m:t>0.2</m:t>
        </m:r>
      </m:oMath>
      <w:r>
        <w:t xml:space="preserve">,</w:t>
      </w:r>
      <w:r>
        <w:t xml:space="preserve"> </w:t>
      </w:r>
      <w:r>
        <w:t xml:space="preserve">but the contribution of BMI,</w:t>
      </w:r>
      <w:r>
        <w:t xml:space="preserve"> </w:t>
      </w:r>
      <m:oMath>
        <m:r>
          <m:t>42</m:t>
        </m:r>
      </m:oMath>
      <w:r>
        <w:t xml:space="preserve">,</w:t>
      </w:r>
      <w:r>
        <w:t xml:space="preserve"> </w:t>
      </w:r>
      <w:r>
        <w:t xml:space="preserve">is less than twice the contribution of blood pressure,</w:t>
      </w:r>
      <w:r>
        <w:t xml:space="preserve"> </w:t>
      </w:r>
      <m:oMath>
        <m:r>
          <m:t>26</m:t>
        </m:r>
      </m:oMath>
      <w:r>
        <w:t xml:space="preserve">,</w:t>
      </w:r>
      <w:r>
        <w:t xml:space="preserve"> </w:t>
      </w:r>
      <w:r>
        <w:t xml:space="preserve">because the BMI</w:t>
      </w:r>
      <w:r>
        <w:t xml:space="preserve"> </w:t>
      </w:r>
      <w:hyperlink r:id="rId194">
        <w:r>
          <w:rPr>
            <w:rStyle w:val="Hyperlink"/>
          </w:rPr>
          <w:t xml:space="preserve">value</w:t>
        </w:r>
      </w:hyperlink>
      <w:r>
        <w:t xml:space="preserve">,</w:t>
      </w:r>
      <w:r>
        <w:t xml:space="preserve"> </w:t>
      </w:r>
      <m:oMath>
        <m:r>
          <m:t>28</m:t>
        </m:r>
      </m:oMath>
      <w:r>
        <w:t xml:space="preserve">,</w:t>
      </w:r>
      <w:r>
        <w:t xml:space="preserve"> </w:t>
      </w:r>
      <w:r>
        <w:t xml:space="preserve">is much smaller than the blood pressure value,</w:t>
      </w:r>
      <w:r>
        <w:t xml:space="preserve"> </w:t>
      </w:r>
      <m:oMath>
        <m:r>
          <m:t>130</m:t>
        </m:r>
      </m:oMath>
      <w:r>
        <w:t xml:space="preserve">.</w:t>
      </w:r>
      <w:r>
        <w:t xml:space="preserve"> </w:t>
      </w:r>
      <w:r>
        <w:t xml:space="preserve">So the weight on a feature says nothing on its own</w:t>
      </w:r>
      <w:r>
        <w:t xml:space="preserve"> </w:t>
      </w:r>
      <w:r>
        <w:t xml:space="preserve">about how much that feature contributes to the score.</w:t>
      </w:r>
      <w:r>
        <w:t xml:space="preserve"> </w:t>
      </w:r>
      <w:r>
        <w:t xml:space="preserve">And</w:t>
      </w:r>
      <w:r>
        <w:t xml:space="preserve"> </w:t>
      </w:r>
      <m:oMath>
        <m:r>
          <m:t>b</m:t>
        </m:r>
        <m:r>
          <m:rPr>
            <m:sty m:val="p"/>
          </m:rPr>
          <m:t>=</m:t>
        </m:r>
        <m:r>
          <m:rPr>
            <m:sty m:val="p"/>
          </m:rPr>
          <m:t>−</m:t>
        </m:r>
        <m:r>
          <m:t>30</m:t>
        </m:r>
      </m:oMath>
      <w:r>
        <w:t xml:space="preserve"> </w:t>
      </w:r>
      <w:r>
        <w:t xml:space="preserve">changes the score:</w:t>
      </w:r>
      <w:r>
        <w:t xml:space="preserve"> </w:t>
      </w:r>
      <w:r>
        <w:t xml:space="preserve">without it,</w:t>
      </w:r>
      <w:r>
        <w:t xml:space="preserve"> </w:t>
      </w:r>
      <w:r>
        <w:t xml:space="preserve">the score would be</w:t>
      </w:r>
      <w:r>
        <w:t xml:space="preserve"> </w:t>
      </w:r>
      <m:oMath>
        <m:r>
          <m:t>88</m:t>
        </m:r>
      </m:oMath>
      <w:r>
        <w:t xml:space="preserve"> </w:t>
      </w:r>
      <w:r>
        <w:t xml:space="preserve">instead of</w:t>
      </w:r>
      <w:r>
        <w:t xml:space="preserve"> </w:t>
      </w:r>
      <m:oMath>
        <m:r>
          <m:t>58</m:t>
        </m:r>
      </m:oMath>
      <w:r>
        <w:t xml:space="preserve">.</w:t>
      </w:r>
    </w:p>
    <w:bookmarkEnd w:id="195"/>
    <w:bookmarkStart w:id="196" w:name="exr-which-are-linear"/>
    <w:p>
      <w:pPr>
        <w:pStyle w:val="BodyText"/>
      </w:pPr>
      <w:r>
        <w:rPr>
          <w:b/>
          <w:bCs/>
        </w:rPr>
        <w:t xml:space="preserve">Exercise 7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42</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38</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96"/>
    <w:bookmarkStart w:id="197" w:name="sol-which-are-linear"/>
    <w:p>
      <w:pPr>
        <w:pStyle w:val="FirstParagraph"/>
      </w:pPr>
      <w:r>
        <w:rPr>
          <w:i/>
          <w:iCs/>
        </w:rPr>
        <w:t xml:space="preserve">Solution 7</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14</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13</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13</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97"/>
    <w:bookmarkEnd w:id="198"/>
    <w:bookmarkStart w:id="204" w:name="transposes-of-sums-and-products"/>
    <w:p>
      <w:pPr>
        <w:pStyle w:val="Heading3"/>
      </w:pPr>
      <w:r>
        <w:t xml:space="preserve">2.8 Transposes of sums and products</w:t>
      </w:r>
    </w:p>
    <w:bookmarkStart w:id="199" w:name="thm-transpose-sum"/>
    <w:p>
      <w:pPr>
        <w:pStyle w:val="FirstParagraph"/>
      </w:pPr>
      <w:r>
        <w:rPr>
          <w:b/>
          <w:bCs/>
        </w:rPr>
        <w:t xml:space="preserve">Theorem 20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9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200" w:name="thm-transpose-product"/>
    <w:p>
      <w:pPr>
        <w:pStyle w:val="FirstParagraph"/>
      </w:pPr>
      <w:r>
        <w:rPr>
          <w:b/>
          <w:bCs/>
        </w:rPr>
        <w:t xml:space="preserve">Theorem 21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2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201"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201"/>
    <w:bookmarkStart w:id="202" w:name="thm-scalar-transpose"/>
    <w:p>
      <w:pPr>
        <w:pStyle w:val="BodyText"/>
      </w:pPr>
      <w:r>
        <w:rPr>
          <w:b/>
          <w:bCs/>
        </w:rPr>
        <w:t xml:space="preserve">Theorem 22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202"/>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21</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203" w:name="exm-scalar-transpose"/>
    <w:p>
      <w:pPr>
        <w:pStyle w:val="BodyText"/>
      </w:pPr>
      <w:r>
        <w:rPr>
          <w:b/>
          <w:bCs/>
        </w:rPr>
        <w:t xml:space="preserve">Example 39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203"/>
    <w:bookmarkEnd w:id="204"/>
    <w:bookmarkEnd w:id="205"/>
    <w:bookmarkStart w:id="212" w:name="rank"/>
    <w:p>
      <w:pPr>
        <w:pStyle w:val="Heading2"/>
      </w:pPr>
      <w:r>
        <w:t xml:space="preserve">3 Rank</w:t>
      </w:r>
    </w:p>
    <w:bookmarkStart w:id="206" w:name="def-linearly-independent"/>
    <w:p>
      <w:pPr>
        <w:pStyle w:val="FirstParagraph"/>
      </w:pPr>
      <w:r>
        <w:rPr>
          <w:b/>
          <w:bCs/>
        </w:rPr>
        <w:t xml:space="preserve">Definition 47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206"/>
    <w:bookmarkStart w:id="207" w:name="exm-linearly-independent"/>
    <w:p>
      <w:pPr>
        <w:pStyle w:val="BodyText"/>
      </w:pPr>
      <w:r>
        <w:rPr>
          <w:b/>
          <w:bCs/>
        </w:rPr>
        <w:t xml:space="preserve">Example 40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207"/>
    <w:bookmarkStart w:id="208" w:name="def-rank"/>
    <w:p>
      <w:pPr>
        <w:pStyle w:val="FirstParagraph"/>
      </w:pPr>
      <w:r>
        <w:rPr>
          <w:b/>
          <w:bCs/>
        </w:rPr>
        <w:t xml:space="preserve">Definition 48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47</w:t>
        </w:r>
      </w:hyperlink>
      <w:r>
        <w:t xml:space="preserve">).</w:t>
      </w:r>
    </w:p>
    <w:bookmarkEnd w:id="208"/>
    <w:bookmarkStart w:id="209" w:name="exm-rank"/>
    <w:p>
      <w:pPr>
        <w:pStyle w:val="BodyText"/>
      </w:pPr>
      <w:r>
        <w:rPr>
          <w:b/>
          <w:bCs/>
        </w:rPr>
        <w:t xml:space="preserve">Example 41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209"/>
    <w:bookmarkStart w:id="210" w:name="def-full-column-rank"/>
    <w:p>
      <w:pPr>
        <w:pStyle w:val="BodyText"/>
      </w:pPr>
      <w:r>
        <w:rPr>
          <w:b/>
          <w:bCs/>
        </w:rPr>
        <w:t xml:space="preserve">Definition 49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48</w:t>
        </w:r>
      </w:hyperlink>
      <w:r>
        <w:t xml:space="preserve">) is</w:t>
      </w:r>
      <w:r>
        <w:t xml:space="preserve"> </w:t>
      </w:r>
      <m:oMath>
        <m:r>
          <m:t>p</m:t>
        </m:r>
      </m:oMath>
      <w:r>
        <w:t xml:space="preserve">,</w:t>
      </w:r>
      <w:r>
        <w:t xml:space="preserve"> </w:t>
      </w:r>
      <w:r>
        <w:t xml:space="preserve">so that all of its columns are linearly independent.</w:t>
      </w:r>
    </w:p>
    <w:bookmarkEnd w:id="210"/>
    <w:bookmarkStart w:id="211"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41</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211"/>
    <w:bookmarkEnd w:id="212"/>
    <w:bookmarkStart w:id="254"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16" w:name="def-subspace"/>
    <w:p>
      <w:pPr>
        <w:pStyle w:val="FirstParagraph"/>
      </w:pPr>
      <w:r>
        <w:rPr>
          <w:b/>
          <w:bCs/>
        </w:rPr>
        <w:t xml:space="preserve">Definition 50 (Subspace, linear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p>
    <w:bookmarkEnd w:id="216"/>
    <w:bookmarkStart w:id="217" w:name="exm-subspace"/>
    <w:p>
      <w:pPr>
        <w:pStyle w:val="BodyText"/>
      </w:pPr>
      <w:r>
        <w:rPr>
          <w:b/>
          <w:bCs/>
        </w:rPr>
        <w:t xml:space="preserve">Example 42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17"/>
    <w:bookmarkStart w:id="218" w:name="exm-not-subspace"/>
    <w:p>
      <w:pPr>
        <w:pStyle w:val="BodyText"/>
      </w:pPr>
      <w:r>
        <w:rPr>
          <w:b/>
          <w:bCs/>
        </w:rPr>
        <w:t xml:space="preserve">Example 43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18"/>
    <w:bookmarkStart w:id="219" w:name="thm-subspace-zero"/>
    <w:p>
      <w:pPr>
        <w:pStyle w:val="BodyText"/>
      </w:pPr>
      <w:r>
        <w:rPr>
          <w:b/>
          <w:bCs/>
        </w:rPr>
        <w:t xml:space="preserve">Theorem 23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w:r>
        <w:t xml:space="preserve">$\mathord{\smash[b]{\underset{\raise.3ex\hbox{$\scriptstyle\sim$}}{0}}\vphantom{0}}\in \mathcal{S}$</w:t>
      </w:r>
      <w:r>
        <w:t xml:space="preserve">.</w:t>
      </w:r>
    </w:p>
    <w:bookmarkEnd w:id="219"/>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20" w:name="exm-subspace-zero"/>
    <w:p>
      <w:pPr>
        <w:pStyle w:val="BodyText"/>
      </w:pPr>
      <w:r>
        <w:rPr>
          <w:b/>
          <w:bCs/>
        </w:rPr>
        <w:t xml:space="preserve">Example 44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23</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43</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20"/>
    <w:bookmarkStart w:id="221" w:name="def-span"/>
    <w:p>
      <w:pPr>
        <w:pStyle w:val="BodyText"/>
      </w:pPr>
      <w:r>
        <w:rPr>
          <w:b/>
          <w:bCs/>
        </w:rPr>
        <w:t xml:space="preserve">Definition 51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47</w:t>
        </w:r>
      </w:hyperlink>
      <w:r>
        <w:t xml:space="preserve">),</w:t>
      </w:r>
      <w:r>
        <w:t xml:space="preserve"> </w:t>
      </w:r>
      <w:r>
        <w:t xml:space="preserve">since it has no coefficients that could fail to be zero.</w:t>
      </w:r>
    </w:p>
    <w:bookmarkEnd w:id="221"/>
    <w:bookmarkStart w:id="222" w:name="exm-span"/>
    <w:p>
      <w:pPr>
        <w:pStyle w:val="BodyText"/>
      </w:pPr>
      <w:r>
        <w:rPr>
          <w:b/>
          <w:bCs/>
        </w:rPr>
        <w:t xml:space="preserve">Example 45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22"/>
    <w:bookmarkStart w:id="223" w:name="thm-span-subspace"/>
    <w:p>
      <w:pPr>
        <w:pStyle w:val="FirstParagraph"/>
      </w:pPr>
      <w:r>
        <w:rPr>
          <w:b/>
          <w:bCs/>
        </w:rPr>
        <w:t xml:space="preserve">Theorem 24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223"/>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25" w:name="exm-span-subspace"/>
    <w:p>
      <w:pPr>
        <w:pStyle w:val="BodyText"/>
      </w:pPr>
      <w:r>
        <w:rPr>
          <w:b/>
          <w:bCs/>
        </w:rPr>
        <w:t xml:space="preserve">Example 46 (The line in</w:t>
      </w:r>
      <w:r>
        <w:rPr>
          <w:b/>
          <w:bCs/>
        </w:rPr>
        <w:t xml:space="preserve"> </w:t>
      </w:r>
      <w:hyperlink w:anchor="exm-subspace">
        <w:r>
          <w:rPr>
            <w:rStyle w:val="Hyperlink"/>
            <w:b/>
            <w:bCs/>
          </w:rPr>
          <w:t xml:space="preserve">Example 42</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42</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24</w:t>
        </w:r>
      </w:hyperlink>
      <w:r>
        <w:t xml:space="preserve"> </w:t>
      </w:r>
      <w:r>
        <w:t xml:space="preserve">gives a second</w:t>
      </w:r>
      <w:r>
        <w:t xml:space="preserve"> </w:t>
      </w:r>
      <w:hyperlink r:id="rId224">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25"/>
    <w:bookmarkStart w:id="226" w:name="thm-matvec-columns"/>
    <w:p>
      <w:pPr>
        <w:pStyle w:val="BodyText"/>
      </w:pPr>
      <w:r>
        <w:rPr>
          <w:b/>
          <w:bCs/>
        </w:rPr>
        <w:t xml:space="preserve">Theorem 25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26"/>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\text{(}\text{Definition~36}\text{)}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27" w:name="exm-matvec-columns"/>
    <w:p>
      <w:pPr>
        <w:pStyle w:val="FirstParagraph"/>
      </w:pPr>
      <w:r>
        <w:rPr>
          <w:b/>
          <w:bCs/>
        </w:rPr>
        <w:t xml:space="preserve">Example 47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25</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27"/>
    <w:bookmarkStart w:id="228" w:name="thm-matvec-linear"/>
    <w:p>
      <w:pPr>
        <w:pStyle w:val="BodyText"/>
      </w:pPr>
      <w:r>
        <w:rPr>
          <w:b/>
          <w:bCs/>
        </w:rPr>
        <w:t xml:space="preserve">Theorem 26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28"/>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14</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15</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29" w:name="exm-matvec-linear"/>
    <w:p>
      <w:pPr>
        <w:pStyle w:val="BodyText"/>
      </w:pPr>
      <w:r>
        <w:rPr>
          <w:b/>
          <w:bCs/>
        </w:rPr>
        <w:t xml:space="preserve">Example 48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36</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26</w:t>
        </w:r>
      </w:hyperlink>
      <w:r>
        <w:t xml:space="preserve"> </w:t>
      </w:r>
      <w:r>
        <w:t xml:space="preserve">says.</w:t>
      </w:r>
    </w:p>
    <w:bookmarkEnd w:id="229"/>
    <w:bookmarkStart w:id="230" w:name="thm-many-vectors-dependent"/>
    <w:p>
      <w:pPr>
        <w:pStyle w:val="BodyText"/>
      </w:pPr>
      <w:r>
        <w:rPr>
          <w:b/>
          <w:bCs/>
        </w:rPr>
        <w:t xml:space="preserve">Theorem 27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30"/>
    <w:p>
      <w:pPr>
        <w:pStyle w:val="BodyText"/>
      </w:pPr>
      <w:r>
        <w:rPr>
          <w:i/>
          <w:iCs/>
        </w:rPr>
        <w:t xml:space="preserve">Proof</w:t>
      </w:r>
      <w:r>
        <w:t xml:space="preserve">. </w:t>
      </w:r>
      <w:hyperlink r:id="rId15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31">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distribute the sum over the difference)}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32" w:name="exm-many-vectors-dependent"/>
    <w:p>
      <w:pPr>
        <w:pStyle w:val="BodyText"/>
      </w:pPr>
      <w:r>
        <w:rPr>
          <w:b/>
          <w:bCs/>
        </w:rPr>
        <w:t xml:space="preserve">Example 49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27</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40</w:t>
        </w:r>
      </w:hyperlink>
      <w:r>
        <w:t xml:space="preserve">).</w:t>
      </w:r>
    </w:p>
    <w:bookmarkEnd w:id="232"/>
    <w:bookmarkStart w:id="233" w:name="def-basis"/>
    <w:p>
      <w:pPr>
        <w:pStyle w:val="BodyText"/>
      </w:pPr>
      <w:r>
        <w:rPr>
          <w:b/>
          <w:bCs/>
        </w:rPr>
        <w:t xml:space="preserve">Definition 52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50</w:t>
        </w:r>
      </w:hyperlink>
      <w:r>
        <w:t xml:space="preserve">)</w:t>
      </w:r>
      <w:r>
        <w:t xml:space="preserve"> </w:t>
      </w:r>
      <w:r>
        <w:t xml:space="preserve">is a list of vectors that are linearly independent (</w:t>
      </w:r>
      <w:hyperlink w:anchor="def-linearly-independent">
        <w:r>
          <w:rPr>
            <w:rStyle w:val="Hyperlink"/>
          </w:rPr>
          <w:t xml:space="preserve">Definition 47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bookmarkEnd w:id="233"/>
    <w:bookmarkStart w:id="234" w:name="exm-basis"/>
    <w:p>
      <w:pPr>
        <w:pStyle w:val="BodyText"/>
      </w:pPr>
      <w:r>
        <w:rPr>
          <w:b/>
          <w:bCs/>
        </w:rPr>
        <w:t xml:space="preserve">Example 50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40</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34"/>
    <w:bookmarkStart w:id="235" w:name="exm-not-basis"/>
    <w:p>
      <w:pPr>
        <w:pStyle w:val="FirstParagraph"/>
      </w:pPr>
      <w:r>
        <w:rPr>
          <w:b/>
          <w:bCs/>
        </w:rPr>
        <w:t xml:space="preserve">Example 51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35"/>
    <w:bookmarkStart w:id="236" w:name="thm-basis-unique"/>
    <w:p>
      <w:pPr>
        <w:pStyle w:val="FirstParagraph"/>
      </w:pPr>
      <w:r>
        <w:rPr>
          <w:b/>
          <w:bCs/>
        </w:rPr>
        <w:t xml:space="preserve">Theorem 28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36"/>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37" w:name="exm-basis-unique"/>
    <w:p>
      <w:pPr>
        <w:pStyle w:val="BodyText"/>
      </w:pPr>
      <w:r>
        <w:rPr>
          <w:b/>
          <w:bCs/>
        </w:rPr>
        <w:t xml:space="preserve">Example 52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50</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51</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37"/>
    <w:bookmarkStart w:id="238" w:name="def-coordinates"/>
    <w:p>
      <w:pPr>
        <w:pStyle w:val="FirstParagraph"/>
      </w:pPr>
      <w:r>
        <w:rPr>
          <w:b/>
          <w:bCs/>
        </w:rPr>
        <w:t xml:space="preserve">Definition 53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28</w:t>
        </w:r>
      </w:hyperlink>
      <w:r>
        <w:t xml:space="preserve"> </w:t>
      </w:r>
      <w:r>
        <w:t xml:space="preserve">there is exactly one such list of numbers.</w:t>
      </w:r>
    </w:p>
    <w:bookmarkEnd w:id="238"/>
    <w:bookmarkStart w:id="239" w:name="def-coordinate-vector"/>
    <w:p>
      <w:pPr>
        <w:pStyle w:val="BodyText"/>
      </w:pPr>
      <w:r>
        <w:rPr>
          <w:b/>
          <w:bCs/>
        </w:rPr>
        <w:t xml:space="preserve">Definition 54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53</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39"/>
    <w:bookmarkStart w:id="240" w:name="exm-coordinates"/>
    <w:p>
      <w:pPr>
        <w:pStyle w:val="BodyText"/>
      </w:pPr>
      <w:r>
        <w:rPr>
          <w:b/>
          <w:bCs/>
        </w:rPr>
        <w:t xml:space="preserve">Example 53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40"/>
    <w:bookmarkStart w:id="241" w:name="thm-basis-size"/>
    <w:p>
      <w:pPr>
        <w:pStyle w:val="BodyText"/>
      </w:pPr>
      <w:r>
        <w:rPr>
          <w:b/>
          <w:bCs/>
        </w:rPr>
        <w:t xml:space="preserve">Theorem 29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52</w:t>
        </w:r>
      </w:hyperlink>
      <w:r>
        <w:t xml:space="preserve">),</w:t>
      </w:r>
      <w:r>
        <w:t xml:space="preserve"> </w:t>
      </w:r>
      <w:r>
        <w:t xml:space="preserve">then</w:t>
      </w:r>
      <w:r>
        <w:t xml:space="preserve"> </w:t>
      </w:r>
      <m:oMath>
        <m:r>
          <m:t>k</m:t>
        </m:r>
        <m:r>
          <m:rPr>
            <m:sty m:val="p"/>
          </m:rPr>
          <m:t>=</m:t>
        </m:r>
        <m:r>
          <m:t>l</m:t>
        </m:r>
      </m:oMath>
      <w:r>
        <w:t xml:space="preserve">.</w:t>
      </w:r>
    </w:p>
    <w:bookmarkEnd w:id="241"/>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36</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\text{(}\text{Theorem~9}\text{)}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25</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47</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27</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42" w:name="exm-basis-size"/>
    <w:p>
      <w:pPr>
        <w:pStyle w:val="BodyText"/>
      </w:pPr>
      <w:r>
        <w:rPr>
          <w:b/>
          <w:bCs/>
        </w:rPr>
        <w:t xml:space="preserve">Example 54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50</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50</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29</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51</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42"/>
    <w:bookmarkStart w:id="243" w:name="def-dimension"/>
    <w:p>
      <w:pPr>
        <w:pStyle w:val="BodyText"/>
      </w:pPr>
      <w:r>
        <w:rPr>
          <w:b/>
          <w:bCs/>
        </w:rPr>
        <w:t xml:space="preserve">Definition 55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hyperlink w:anchor="thm-basis-size">
        <w:r>
          <w:rPr>
            <w:rStyle w:val="Hyperlink"/>
          </w:rPr>
          <w:t xml:space="preserve">Theorem 29</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43"/>
    <w:bookmarkStart w:id="244" w:name="exm-dimension"/>
    <w:p>
      <w:pPr>
        <w:pStyle w:val="BodyText"/>
      </w:pPr>
      <w:r>
        <w:rPr>
          <w:b/>
          <w:bCs/>
        </w:rPr>
        <w:t xml:space="preserve">Example 55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55</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50</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42</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44"/>
    <w:bookmarkStart w:id="245" w:name="thm-add-outside-span"/>
    <w:p>
      <w:pPr>
        <w:pStyle w:val="FirstParagraph"/>
      </w:pPr>
      <w:r>
        <w:rPr>
          <w:b/>
          <w:bCs/>
        </w:rPr>
        <w:t xml:space="preserve">Theorem 30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45"/>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46" w:name="exm-add-outside-span"/>
    <w:p>
      <w:pPr>
        <w:pStyle w:val="BodyText"/>
      </w:pPr>
      <w:r>
        <w:rPr>
          <w:b/>
          <w:bCs/>
        </w:rPr>
        <w:t xml:space="preserve">Example 56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30</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46"/>
    <w:bookmarkStart w:id="247" w:name="thm-extend-basis"/>
    <w:p>
      <w:pPr>
        <w:pStyle w:val="BodyText"/>
      </w:pPr>
      <w:r>
        <w:rPr>
          <w:b/>
          <w:bCs/>
        </w:rPr>
        <w:t xml:space="preserve">Theorem 31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Starting from the empty list shows that every subspace has a basis.</w:t>
      </w:r>
    </w:p>
    <w:bookmarkEnd w:id="247"/>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30</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27</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51</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48" w:name="exm-extend-basis"/>
    <w:p>
      <w:pPr>
        <w:pStyle w:val="BodyText"/>
      </w:pPr>
      <w:r>
        <w:rPr>
          <w:b/>
          <w:bCs/>
        </w:rPr>
        <w:t xml:space="preserve">Example 57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48"/>
    <w:bookmarkStart w:id="249" w:name="thm-dim-bound"/>
    <w:p>
      <w:pPr>
        <w:pStyle w:val="BodyText"/>
      </w:pPr>
      <w:r>
        <w:rPr>
          <w:b/>
          <w:bCs/>
        </w:rPr>
        <w:t xml:space="preserve">Theorem 32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55</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49"/>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27</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50" w:name="exm-dim-bound"/>
    <w:p>
      <w:pPr>
        <w:pStyle w:val="BodyText"/>
      </w:pPr>
      <w:r>
        <w:rPr>
          <w:b/>
          <w:bCs/>
        </w:rPr>
        <w:t xml:space="preserve">Example 58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By</w:t>
      </w:r>
      <w:r>
        <w:t xml:space="preserve"> </w:t>
      </w:r>
      <w:hyperlink w:anchor="thm-dim-bound">
        <w:r>
          <w:rPr>
            <w:rStyle w:val="Hyperlink"/>
          </w:rPr>
          <w:t xml:space="preserve">Theorem 32</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50"/>
    <w:bookmarkStart w:id="251" w:name="thm-subspace-equal-dim"/>
    <w:p>
      <w:pPr>
        <w:pStyle w:val="FirstParagraph"/>
      </w:pPr>
      <w:r>
        <w:rPr>
          <w:b/>
          <w:bCs/>
        </w:rPr>
        <w:t xml:space="preserve">Theorem 33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55</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51"/>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51</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30</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32</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52" w:name="exm-subspace-equal-dim"/>
    <w:p>
      <w:pPr>
        <w:pStyle w:val="BodyText"/>
      </w:pPr>
      <w:r>
        <w:rPr>
          <w:b/>
          <w:bCs/>
        </w:rPr>
        <w:t xml:space="preserve">Example 59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52"/>
    <w:bookmarkStart w:id="253" w:name="exm-subspace-equal-dim-fails"/>
    <w:p>
      <w:pPr>
        <w:pStyle w:val="BodyText"/>
      </w:pPr>
      <w:r>
        <w:rPr>
          <w:b/>
          <w:bCs/>
        </w:rPr>
        <w:t xml:space="preserve">Example 60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33</w:t>
        </w:r>
      </w:hyperlink>
      <w:r>
        <w:t xml:space="preserve"> </w:t>
      </w:r>
      <w:r>
        <w:t xml:space="preserve">does not apply,</w:t>
      </w:r>
      <w:r>
        <w:t xml:space="preserve"> </w:t>
      </w:r>
      <w:r>
        <w:t xml:space="preserve">because neither line contains the other.</w:t>
      </w:r>
    </w:p>
    <w:bookmarkEnd w:id="253"/>
    <w:bookmarkEnd w:id="254"/>
    <w:bookmarkStart w:id="275" w:name="sec-column-null-space"/>
    <w:p>
      <w:pPr>
        <w:pStyle w:val="Heading2"/>
      </w:pPr>
      <w:r>
        <w:t xml:space="preserve">5 Column space and null space</w:t>
      </w:r>
    </w:p>
    <w:bookmarkStart w:id="255" w:name="def-column-space"/>
    <w:p>
      <w:pPr>
        <w:pStyle w:val="FirstParagraph"/>
      </w:pPr>
      <w:r>
        <w:rPr>
          <w:b/>
          <w:bCs/>
        </w:rPr>
        <w:t xml:space="preserve">Definition 56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55"/>
    <w:bookmarkStart w:id="256" w:name="def-row-space"/>
    <w:p>
      <w:pPr>
        <w:pStyle w:val="BodyText"/>
      </w:pPr>
      <w:r>
        <w:rPr>
          <w:b/>
          <w:bCs/>
        </w:rPr>
        <w:t xml:space="preserve">Definition 57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56"/>
    <w:bookmarkStart w:id="257" w:name="exm-column-space"/>
    <w:p>
      <w:pPr>
        <w:pStyle w:val="BodyText"/>
      </w:pPr>
      <w:r>
        <w:rPr>
          <w:b/>
          <w:bCs/>
        </w:rPr>
        <w:t xml:space="preserve">Example 61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36</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57"/>
    <w:bookmarkStart w:id="258" w:name="thm-column-space-span"/>
    <w:p>
      <w:pPr>
        <w:pStyle w:val="BodyText"/>
      </w:pPr>
      <w:r>
        <w:rPr>
          <w:b/>
          <w:bCs/>
        </w:rPr>
        <w:t xml:space="preserve">Theorem 34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58"/>
    <w:p>
      <w:pPr>
        <w:pStyle w:val="BodyText"/>
      </w:pPr>
      <w:r>
        <w:rPr>
          <w:i/>
          <w:iCs/>
        </w:rPr>
        <w:t xml:space="preserve">Proof</w:t>
      </w:r>
      <w:r>
        <w:t xml:space="preserve">. </w:t>
      </w:r>
      <w:r>
        <w:t xml:space="preserve">By</w:t>
      </w:r>
      <w:r>
        <w:t xml:space="preserve"> </w:t>
      </w:r>
      <w:hyperlink w:anchor="thm-matvec-columns">
        <w:r>
          <w:rPr>
            <w:rStyle w:val="Hyperlink"/>
          </w:rPr>
          <w:t xml:space="preserve">Theorem 25</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51</w:t>
        </w:r>
      </w:hyperlink>
      <w:r>
        <w:t xml:space="preserve">).</w:t>
      </w:r>
      <w:r>
        <w:t xml:space="preserve"> </w:t>
      </w:r>
      <w:r>
        <w:t xml:space="preserve">A span is a subspace (</w:t>
      </w:r>
      <w:hyperlink w:anchor="thm-span-subspace">
        <w:r>
          <w:rPr>
            <w:rStyle w:val="Hyperlink"/>
          </w:rPr>
          <w:t xml:space="preserve">Theorem 24</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59" w:name="exm-column-space-span"/>
    <w:p>
      <w:pPr>
        <w:pStyle w:val="BodyText"/>
      </w:pPr>
      <w:r>
        <w:rPr>
          <w:b/>
          <w:bCs/>
        </w:rPr>
        <w:t xml:space="preserve">Example 62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34</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61</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59"/>
    <w:bookmarkStart w:id="260" w:name="def-null-space"/>
    <w:p>
      <w:pPr>
        <w:pStyle w:val="BodyText"/>
      </w:pPr>
      <w:r>
        <w:rPr>
          <w:b/>
          <w:bCs/>
        </w:rPr>
        <w:t xml:space="preserve">Definition 58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60"/>
    <w:bookmarkStart w:id="261" w:name="def-left-null-space"/>
    <w:p>
      <w:pPr>
        <w:pStyle w:val="BodyText"/>
      </w:pPr>
      <w:r>
        <w:rPr>
          <w:b/>
          <w:bCs/>
        </w:rPr>
        <w:t xml:space="preserve">Definition 59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61"/>
    <w:bookmarkStart w:id="262" w:name="exm-null-space"/>
    <w:p>
      <w:pPr>
        <w:pStyle w:val="BodyText"/>
      </w:pPr>
      <w:r>
        <w:rPr>
          <w:b/>
          <w:bCs/>
        </w:rPr>
        <w:t xml:space="preserve">Example 63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62"/>
    <w:bookmarkStart w:id="263" w:name="thm-null-space-subspace"/>
    <w:p>
      <w:pPr>
        <w:pStyle w:val="BodyText"/>
      </w:pPr>
      <w:r>
        <w:rPr>
          <w:b/>
          <w:bCs/>
        </w:rPr>
        <w:t xml:space="preserve">Theorem 35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50</w:t>
        </w:r>
      </w:hyperlink>
      <w:r>
        <w:t xml:space="preserve">).</w:t>
      </w:r>
    </w:p>
    <w:bookmarkEnd w:id="263"/>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\text{(}\text{Theorem~10}\text{)}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\text{(}\text{Definition~36}\text{)}
    \\
    &amp;= c\,(a_{i1} u_1 + \cdots + a_{in} u_n)
    &amp;&amp; \text{(factor } c \text{ out of each term)}
    \\
    &amp;= c\,(\mathbf{A} \mathord{\smash[b]{\underset{\raise.3ex\hbox{$\scriptstyle\sim$}}{u}}\vphantom{u}})_i
    &amp;&amp; \text{(}\text{Definition~36}\text{)}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64" w:name="exm-null-space-subspace"/>
    <w:p>
      <w:pPr>
        <w:pStyle w:val="BodyText"/>
      </w:pPr>
      <w:r>
        <w:rPr>
          <w:b/>
          <w:bCs/>
        </w:rPr>
        <w:t xml:space="preserve">Example 64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63</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23</w:t>
        </w:r>
      </w:hyperlink>
      <w:r>
        <w:t xml:space="preserve"> </w:t>
      </w:r>
      <w:r>
        <w:t xml:space="preserve">it is not a subspace.</w:t>
      </w:r>
    </w:p>
    <w:bookmarkEnd w:id="264"/>
    <w:bookmarkStart w:id="265" w:name="thm-independent-null-space"/>
    <w:p>
      <w:pPr>
        <w:pStyle w:val="BodyText"/>
      </w:pPr>
      <w:r>
        <w:rPr>
          <w:b/>
          <w:bCs/>
        </w:rPr>
        <w:t xml:space="preserve">Theorem 36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47</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58</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exactly when its null space contains only the zero vector.</w:t>
      </w:r>
    </w:p>
    <w:bookmarkEnd w:id="265"/>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49</w:t>
        </w:r>
      </w:hyperlink>
      <w:r>
        <w:t xml:space="preserve">).</w:t>
      </w:r>
    </w:p>
    <w:bookmarkStart w:id="266" w:name="exm-independent-null-space"/>
    <w:p>
      <w:pPr>
        <w:pStyle w:val="BodyText"/>
      </w:pPr>
      <w:r>
        <w:rPr>
          <w:b/>
          <w:bCs/>
        </w:rPr>
        <w:t xml:space="preserve">Example 65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66"/>
    <w:bookmarkStart w:id="267" w:name="thm-row-null-disjoint"/>
    <w:p>
      <w:pPr>
        <w:pStyle w:val="BodyText"/>
      </w:pPr>
      <w:r>
        <w:rPr>
          <w:b/>
          <w:bCs/>
        </w:rPr>
        <w:t xml:space="preserve">Theorem 37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67"/>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34</w:t>
        </w:r>
      </w:hyperlink>
      <w:r>
        <w:t xml:space="preserve"> </w:t>
      </w:r>
      <w:r>
        <w:t xml:space="preserve">and</w:t>
      </w:r>
      <w:r>
        <w:t xml:space="preserve"> </w:t>
      </w:r>
      <w:hyperlink w:anchor="thm-null-space-subspace">
        <w:r>
          <w:rPr>
            <w:rStyle w:val="Hyperlink"/>
          </w:rPr>
          <w:t xml:space="preserve">Theorem 35</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23</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56</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58</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\text{(}\text{Theorem~21}\text{)}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\text{(}\text{Theorem~9}\text{)}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68" w:name="exm-row-null-disjoint"/>
    <w:p>
      <w:pPr>
        <w:pStyle w:val="BodyText"/>
      </w:pPr>
      <w:r>
        <w:rPr>
          <w:b/>
          <w:bCs/>
        </w:rPr>
        <w:t xml:space="preserve">Example 66 (The row space and null space in</w:t>
      </w:r>
      <w:r>
        <w:rPr>
          <w:b/>
          <w:bCs/>
        </w:rPr>
        <w:t xml:space="preserve"> </w:t>
      </w:r>
      <w:hyperlink w:anchor="exm-null-space">
        <w:r>
          <w:rPr>
            <w:rStyle w:val="Hyperlink"/>
            <w:b/>
            <w:bCs/>
          </w:rPr>
          <w:t xml:space="preserve">Example 63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\text{(}\text{Example~63}\text{'s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68"/>
    <w:bookmarkStart w:id="269" w:name="def-cross-product-matrix"/>
    <w:p>
      <w:pPr>
        <w:pStyle w:val="BodyText"/>
      </w:pPr>
      <w:r>
        <w:rPr>
          <w:b/>
          <w:bCs/>
        </w:rPr>
        <w:t xml:space="preserve">Definition 60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69"/>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70" w:name="exm-cross-product-matrix"/>
    <w:p>
      <w:pPr>
        <w:pStyle w:val="BodyText"/>
      </w:pPr>
      <w:r>
        <w:rPr>
          <w:b/>
          <w:bCs/>
        </w:rPr>
        <w:t xml:space="preserve">Example 67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\text{(}\text{Definition~60}\text{)}
    \\
    &amp;= \begin{bmatrix} 1 + 2 + 0 \\ 0 + 2 + 3 \end{bmatrix}
    &amp;&amp; \text{(multiply and add)}
    \\
    &amp;= \begin{bmatrix} 3 \\ 5 \end{bmatrix}.
    &amp;&amp; \text{(add)}
    \end{aligned}
    $$</w:t>
      </w:r>
    </w:p>
    <w:bookmarkEnd w:id="270"/>
    <w:bookmarkStart w:id="271" w:name="def-gram-matrix"/>
    <w:p>
      <w:pPr>
        <w:pStyle w:val="FirstParagraph"/>
      </w:pPr>
      <w:r>
        <w:rPr>
          <w:b/>
          <w:bCs/>
        </w:rPr>
        <w:t xml:space="preserve">Definition 61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71"/>
    <w:bookmarkStart w:id="272" w:name="exm-gram-matrix"/>
    <w:p>
      <w:pPr>
        <w:pStyle w:val="BodyText"/>
      </w:pPr>
      <w:r>
        <w:rPr>
          <w:b/>
          <w:bCs/>
        </w:rPr>
        <w:t xml:space="preserve">Example 68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72"/>
    <w:bookmarkStart w:id="273"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\text{(}\text{Theorem~9}\text{)}
    \\
    &amp;= {(\mathbf{A} \mathord{\smash[b]{\underset{\raise.3ex\hbox{$\scriptstyle\sim$}}{x}}\vphantom{x}})}^{\top}\,(\mathbf{A} \mathord{\smash[b]{\underset{\raise.3ex\hbox{$\scriptstyle\sim$}}{x}}\vphantom{x}})
    &amp;&amp; \text{(}\text{Theorem~21}\text{)}
    \\
    &amp;= (\mathbf{A} \mathord{\smash[b]{\underset{\raise.3ex\hbox{$\scriptstyle\sim$}}{x}}\vphantom{x}}) \cdot (\mathbf{A} \mathord{\smash[b]{\underset{\raise.3ex\hbox{$\scriptstyle\sim$}}{x}}\vphantom{x}})
    &amp;&amp; \text{(}\text{Example~24}\text{)}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74" w:name="exm-null-gram"/>
    <w:p>
      <w:pPr>
        <w:pStyle w:val="BodyText"/>
      </w:pPr>
      <w:r>
        <w:rPr>
          <w:b/>
          <w:bCs/>
        </w:rPr>
        <w:t xml:space="preserve">Example 69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63</w:t>
        </w:r>
      </w:hyperlink>
      <w:r>
        <w:t xml:space="preserve">.</w:t>
      </w:r>
    </w:p>
    <w:bookmarkEnd w:id="274"/>
    <w:bookmarkEnd w:id="275"/>
    <w:bookmarkStart w:id="322"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6" name="Picture"/>
                  <a:graphic>
                    <a:graphicData uri="http://schemas.openxmlformats.org/drawingml/2006/picture">
                      <pic:pic>
                        <pic:nvPicPr>
                          <pic:cNvPr descr="/opt/quarto/share/formats/docx/note.png" id="27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hyperlink w:anchor="thm-rank-product-right">
              <w:r>
                <w:rPr>
                  <w:rStyle w:val="Hyperlink"/>
                </w:rPr>
                <w:t xml:space="preserve">Theorem 43</w:t>
              </w:r>
            </w:hyperlink>
            <w:r>
              <w:t xml:space="preserve"> </w:t>
            </w:r>
            <w:r>
              <w:t xml:space="preserve">and</w:t>
            </w:r>
            <w:r>
              <w:t xml:space="preserve"> </w:t>
            </w:r>
            <w:hyperlink w:anchor="cor-rank-product-full-rank">
              <w:r>
                <w:rPr>
                  <w:rStyle w:val="Hyperlink"/>
                </w:rPr>
                <w:t xml:space="preserve">Corollary 4</w:t>
              </w:r>
            </w:hyperlink>
            <w:r>
              <w:t xml:space="preserve"> </w:t>
            </w:r>
            <w:r>
              <w:t xml:space="preserve">restore the source’s statements that a product has rank at most the rank of either factor,</w:t>
            </w:r>
            <w:r>
              <w:t xml:space="preserve"> </w:t>
            </w:r>
            <w:r>
              <w:t xml:space="preserve">and that multiplying by a matrix of full column rank or by a matrix whose rank is its number of rows does not change the rank.</w:t>
            </w:r>
            <w:r>
              <w:t xml:space="preserve"> </w:t>
            </w:r>
            <w:r>
              <w:t xml:space="preserve">These parts of the source are not part of this section:</w:t>
            </w:r>
          </w:p>
          <w:p>
            <w:pPr>
              <w:pStyle w:val="Compact"/>
              <w:numPr>
                <w:ilvl w:val="0"/>
                <w:numId w:val="1027"/>
              </w:numPr>
            </w:pPr>
            <w:r>
              <w:t xml:space="preserve">the names</w:t>
            </w:r>
            <w:r>
              <w:t xml:space="preserve"> </w:t>
            </w:r>
            <w:r>
              <w:t xml:space="preserve">“full row rank”</w:t>
            </w:r>
            <w:r>
              <w:t xml:space="preserve">,</w:t>
            </w:r>
            <w:r>
              <w:t xml:space="preserve"> </w:t>
            </w:r>
            <w:r>
              <w:t xml:space="preserve">“full rank”</w:t>
            </w:r>
            <w:r>
              <w:t xml:space="preserve"> </w:t>
            </w:r>
            <w:r>
              <w:t xml:space="preserve">and</w:t>
            </w:r>
            <w:r>
              <w:t xml:space="preserve"> </w:t>
            </w:r>
            <w:r>
              <w:t xml:space="preserve">“singular”</w:t>
            </w:r>
          </w:p>
          <w:p>
            <w:pPr>
              <w:pStyle w:val="Compact"/>
              <w:numPr>
                <w:ilvl w:val="0"/>
                <w:numId w:val="1027"/>
              </w:numPr>
            </w:pPr>
            <w:r>
              <w:t xml:space="preserve">the statement that</w:t>
            </w:r>
            <w:r>
              <w:t xml:space="preserve"> </w:t>
            </w:r>
            <m:oMath>
              <m:r>
                <m:rPr>
                  <m:scr m:val="script"/>
                  <m:sty m:val="p"/>
                </m:rPr>
                <m:t>C</m:t>
              </m:r>
              <m:r>
                <m:rPr>
                  <m:sty m:val="p"/>
                </m:rPr>
                <m:t>(</m:t>
              </m:r>
              <m:r>
                <m:rPr>
                  <m:sty m:val="bi"/>
                </m:rPr>
                <m:t>C</m:t>
              </m:r>
              <m:r>
                <m:rPr>
                  <m:sty m:val="p"/>
                </m:rPr>
                <m:t>)</m:t>
              </m:r>
              <m:r>
                <m:rPr>
                  <m:sty m:val="p"/>
                </m:rPr>
                <m:t>⊆</m:t>
              </m:r>
              <m:r>
                <m:rPr>
                  <m:scr m:val="script"/>
                  <m:sty m:val="p"/>
                </m:rPr>
                <m:t>C</m:t>
              </m:r>
              <m:r>
                <m:rPr>
                  <m:sty m:val="p"/>
                </m:rPr>
                <m:t>(</m:t>
              </m:r>
              <m:r>
                <m:rPr>
                  <m:sty m:val="bi"/>
                </m:rPr>
                <m:t>A</m:t>
              </m:r>
              <m:r>
                <m:rPr>
                  <m:sty m:val="p"/>
                </m:rPr>
                <m:t>)</m:t>
              </m:r>
            </m:oMath>
            <w:r>
              <w:t xml:space="preserve"> </w:t>
            </w:r>
            <w:r>
              <w:t xml:space="preserve">exactly when</w:t>
            </w:r>
            <w:r>
              <w:t xml:space="preserve"> </w:t>
            </w:r>
            <m:oMath>
              <m:r>
                <m:rPr>
                  <m:sty m:val="bi"/>
                </m:rPr>
                <m:t>C</m:t>
              </m:r>
              <m:r>
                <m:rPr>
                  <m:sty m:val="p"/>
                </m:rPr>
                <m:t>=</m:t>
              </m:r>
              <m:r>
                <m:rPr>
                  <m:sty m:val="bi"/>
                </m:rPr>
                <m:t>A</m:t>
              </m:r>
              <m:r>
                <m:rPr>
                  <m:sty m:val="bi"/>
                </m:rPr>
                <m:t>B</m:t>
              </m:r>
            </m:oMath>
            <w:r>
              <w:t xml:space="preserve"> </w:t>
            </w:r>
            <w:r>
              <w:t xml:space="preserve">for some</w:t>
            </w:r>
            <w:r>
              <w:t xml:space="preserve"> </w:t>
            </w:r>
            <m:oMath>
              <m:r>
                <m:rPr>
                  <m:sty m:val="bi"/>
                </m:rPr>
                <m:t>B</m:t>
              </m:r>
            </m:oMath>
            <w:r>
              <w:t xml:space="preserve">,</w:t>
            </w:r>
            <w:r>
              <w:t xml:space="preserve"> </w:t>
            </w:r>
            <w:r>
              <w:t xml:space="preserve">and its row space version,</w:t>
            </w:r>
            <w:r>
              <w:t xml:space="preserve"> </w:t>
            </w:r>
            <w:r>
              <w:t xml:space="preserve">and the containment</w:t>
            </w:r>
            <w:r>
              <w:t xml:space="preserve"> </w:t>
            </w:r>
            <m:oMath>
              <m:r>
                <m:rPr>
                  <m:scr m:val="script"/>
                  <m:sty m:val="p"/>
                </m:rPr>
                <m:t>N</m:t>
              </m:r>
              <m:r>
                <m:rPr>
                  <m:sty m:val="p"/>
                </m:rPr>
                <m:t>(</m:t>
              </m:r>
              <m:r>
                <m:rPr>
                  <m:sty m:val="bi"/>
                </m:rPr>
                <m:t>B</m:t>
              </m:r>
              <m:r>
                <m:rPr>
                  <m:sty m:val="p"/>
                </m:rPr>
                <m:t>)</m:t>
              </m:r>
              <m:r>
                <m:rPr>
                  <m:sty m:val="p"/>
                </m:rPr>
                <m:t>⊆</m:t>
              </m:r>
              <m:r>
                <m:rPr>
                  <m:scr m:val="script"/>
                  <m:sty m:val="p"/>
                </m:rPr>
                <m:t>N</m:t>
              </m:r>
              <m:r>
                <m:rPr>
                  <m:sty m:val="p"/>
                </m:rPr>
                <m:t>(</m:t>
              </m:r>
              <m:r>
                <m:rPr>
                  <m:sty m:val="bi"/>
                </m:rPr>
                <m:t>A</m:t>
              </m:r>
              <m:r>
                <m:rPr>
                  <m:sty m:val="bi"/>
                </m:rPr>
                <m:t>B</m:t>
              </m:r>
              <m:r>
                <m:rPr>
                  <m:sty m:val="p"/>
                </m:rPr>
                <m:t>)</m:t>
              </m:r>
            </m:oMath>
          </w:p>
          <w:p>
            <w:pPr>
              <w:pStyle w:val="Compact"/>
              <w:numPr>
                <w:ilvl w:val="0"/>
                <w:numId w:val="1027"/>
              </w:numPr>
            </w:pPr>
            <w:r>
              <w:t xml:space="preserve">the dimension of a subspace as the largest number of linearly independent vectors in it, or the smallest number of vectors that span it</w:t>
            </w:r>
          </w:p>
          <w:p>
            <w:pPr>
              <w:pStyle w:val="Compact"/>
              <w:numPr>
                <w:ilvl w:val="0"/>
                <w:numId w:val="1027"/>
              </w:numPr>
            </w:pPr>
            <w:r>
              <w:t xml:space="preserve">the properties of a rank factorization</w:t>
            </w:r>
            <w:r>
              <w:t xml:space="preserve"> </w:t>
            </w:r>
            <m:oMath>
              <m:r>
                <m:rPr>
                  <m:sty m:val="bi"/>
                </m:rPr>
                <m:t>A</m:t>
              </m:r>
              <m:r>
                <m:rPr>
                  <m:sty m:val="p"/>
                </m:rPr>
                <m:t>=</m:t>
              </m:r>
              <m:r>
                <m:rPr>
                  <m:sty m:val="bi"/>
                </m:rPr>
                <m:t>C</m:t>
              </m:r>
              <m:r>
                <m:rPr>
                  <m:sty m:val="bi"/>
                </m:rPr>
                <m:t>R</m:t>
              </m:r>
            </m:oMath>
            <w:r>
              <w:t xml:space="preserve"> </w:t>
            </w:r>
            <w:r>
              <w:t xml:space="preserve">(</w:t>
            </w:r>
            <m:oMath>
              <m:r>
                <m:rPr>
                  <m:sty m:val="p"/>
                </m:rPr>
                <m:t>rank</m:t>
              </m:r>
              <m:r>
                <m:rPr>
                  <m:sty m:val="p"/>
                </m:rPr>
                <m:t>(</m:t>
              </m:r>
              <m:r>
                <m:rPr>
                  <m:sty m:val="bi"/>
                </m:rPr>
                <m:t>C</m:t>
              </m:r>
              <m:r>
                <m:rPr>
                  <m:sty m:val="p"/>
                </m:rPr>
                <m:t>)</m:t>
              </m:r>
              <m:r>
                <m:rPr>
                  <m:sty m:val="p"/>
                </m:rPr>
                <m:t>=</m:t>
              </m:r>
              <m:r>
                <m:rPr>
                  <m:sty m:val="p"/>
                </m:rPr>
                <m:t>rank</m:t>
              </m:r>
              <m:r>
                <m:rPr>
                  <m:sty m:val="p"/>
                </m:rPr>
                <m:t>(</m:t>
              </m:r>
              <m:r>
                <m:rPr>
                  <m:sty m:val="bi"/>
                </m:rPr>
                <m:t>R</m:t>
              </m:r>
              <m:r>
                <m:rPr>
                  <m:sty m:val="p"/>
                </m:rPr>
                <m:t>)</m:t>
              </m:r>
              <m:r>
                <m:rPr>
                  <m:sty m:val="p"/>
                </m:rPr>
                <m:t>=</m:t>
              </m:r>
              <m:r>
                <m:t>r</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C</m:t>
              </m:r>
              <m:r>
                <m:rPr>
                  <m:sty m:val="p"/>
                </m:rPr>
                <m:t>)</m:t>
              </m:r>
            </m:oMath>
            <w:r>
              <w:t xml:space="preserve">,</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r>
                <m:rPr>
                  <m:sty m:val="bi"/>
                </m:rPr>
                <m:t>R</m:t>
              </m:r>
              <m:r>
                <m:rPr>
                  <m:sty m:val="p"/>
                </m:rPr>
                <m:t>)</m:t>
              </m:r>
            </m:oMath>
            <w:r>
              <w:t xml:space="preserve">),</w:t>
            </w:r>
            <w:r>
              <w:t xml:space="preserve"> </w:t>
            </w:r>
            <w:r>
              <w:t xml:space="preserve">the fact that it is not unique, and the second proof of</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that it gives</w:t>
            </w:r>
          </w:p>
          <w:p>
            <w:pPr>
              <w:pStyle w:val="Compact"/>
              <w:numPr>
                <w:ilvl w:val="0"/>
                <w:numId w:val="1027"/>
              </w:numPr>
            </w:pPr>
            <w:r>
              <w:t xml:space="preserve">calling</w:t>
            </w:r>
            <w:r>
              <w:t xml:space="preserve"> </w:t>
            </w:r>
            <m:oMath>
              <m:r>
                <m:rPr>
                  <m:sty m:val="bi"/>
                </m:rPr>
                <m:t>A</m:t>
              </m:r>
              <m:sSup>
                <m:e>
                  <m:r>
                    <m:rPr>
                      <m:sty m:val="bi"/>
                    </m:rPr>
                    <m:t>A</m:t>
                  </m:r>
                </m:e>
                <m:sup>
                  <m:r>
                    <m:rPr>
                      <m:sty m:val="p"/>
                    </m:rPr>
                    <m:t>⊤</m:t>
                  </m:r>
                </m:sup>
              </m:sSup>
            </m:oMath>
            <w:r>
              <w:t xml:space="preserve"> </w:t>
            </w:r>
            <w:r>
              <w:t xml:space="preserve">a Gram matrix, and the equation</w:t>
            </w:r>
            <w:r>
              <w:t xml:space="preserve"> </w:t>
            </w:r>
            <m:oMath>
              <m:r>
                <m:rPr>
                  <m:scr m:val="script"/>
                  <m:sty m:val="p"/>
                </m:rPr>
                <m:t>N</m:t>
              </m:r>
              <m:r>
                <m:rPr>
                  <m:sty m:val="p"/>
                </m:rPr>
                <m:t>(</m:t>
              </m:r>
              <m:r>
                <m:rPr>
                  <m:sty m:val="bi"/>
                </m:rPr>
                <m:t>A</m:t>
              </m:r>
              <m:sSup>
                <m:e>
                  <m:r>
                    <m:rPr>
                      <m:sty m:val="bi"/>
                    </m:rPr>
                    <m:t>A</m:t>
                  </m:r>
                </m:e>
                <m:sup>
                  <m:r>
                    <m:rPr>
                      <m:sty m:val="p"/>
                    </m:rPr>
                    <m:t>⊤</m:t>
                  </m:r>
                </m:sup>
              </m:sSup>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null-gram">
              <w:r>
                <w:rPr>
                  <w:rStyle w:val="Hyperlink"/>
                </w:rPr>
                <w:t xml:space="preserve">Theorem 38</w:t>
              </w:r>
            </w:hyperlink>
            <w:r>
              <w:t xml:space="preserve"> </w:t>
            </w:r>
            <w:r>
              <w:t xml:space="preserve">applied to</w:t>
            </w:r>
            <w:r>
              <w:t xml:space="preserve"> </w:t>
            </w:r>
            <m:oMath>
              <m:sSup>
                <m:e>
                  <m:r>
                    <m:rPr>
                      <m:sty m:val="bi"/>
                    </m:rPr>
                    <m:t>A</m:t>
                  </m:r>
                </m:e>
                <m:sup>
                  <m:r>
                    <m:rPr>
                      <m:sty m:val="p"/>
                    </m:rPr>
                    <m:t>⊤</m:t>
                  </m:r>
                </m:sup>
              </m:sSup>
            </m:oMath>
            <w:r>
              <w:t xml:space="preserve"> </w:t>
            </w:r>
            <w:r>
              <w:t xml:space="preserve">gives it)</w:t>
            </w:r>
          </w:p>
          <w:p>
            <w:pPr>
              <w:pStyle w:val="Compact"/>
              <w:numPr>
                <w:ilvl w:val="0"/>
                <w:numId w:val="1027"/>
              </w:numPr>
            </w:pPr>
            <w:r>
              <w:t xml:space="preserve">the statement that</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oMath>
            <w:r>
              <w:t xml:space="preserve"> </w:t>
            </w:r>
            <w:r>
              <w:t xml:space="preserve">share only the zero vector</w:t>
            </w:r>
            <w:r>
              <w:t xml:space="preserve"> </w:t>
            </w:r>
            <w:r>
              <w:t xml:space="preserve">(it follows from</w:t>
            </w:r>
            <w:r>
              <w:t xml:space="preserve"> </w:t>
            </w:r>
            <w:hyperlink w:anchor="thm-fundamental-subspaces">
              <w:r>
                <w:rPr>
                  <w:rStyle w:val="Hyperlink"/>
                </w:rPr>
                <w:t xml:space="preserve">Theorem 58</w:t>
              </w:r>
            </w:hyperlink>
            <w:r>
              <w:t xml:space="preserve">)</w:t>
            </w:r>
          </w:p>
          <w:p/>
        </w:tc>
      </w:tr>
    </w:tbl>
    <w:bookmarkStart w:id="278" w:name="thm-rank-dim"/>
    <w:p>
      <w:pPr>
        <w:pStyle w:val="FirstParagraph"/>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7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30</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24</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34</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55</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79" w:name="exm-rank-dim"/>
    <w:p>
      <w:pPr>
        <w:pStyle w:val="BodyText"/>
      </w:pPr>
      <w:r>
        <w:rPr>
          <w:b/>
          <w:bCs/>
        </w:rPr>
        <w:t xml:space="preserve">Example 70 (The rank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79"/>
    <w:bookmarkStart w:id="280" w:name="def-nullity"/>
    <w:p>
      <w:pPr>
        <w:pStyle w:val="BodyText"/>
      </w:pPr>
      <w:r>
        <w:rPr>
          <w:b/>
          <w:bCs/>
        </w:rPr>
        <w:t xml:space="preserve">Definition 62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58</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80"/>
    <w:bookmarkStart w:id="281" w:name="exm-nullity"/>
    <w:p>
      <w:pPr>
        <w:pStyle w:val="FirstParagraph"/>
      </w:pPr>
      <w:r>
        <w:rPr>
          <w:b/>
          <w:bCs/>
        </w:rPr>
        <w:t xml:space="preserve">Example 71 (The nullity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81"/>
    <w:bookmarkStart w:id="282"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8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29</w:t>
        </w:r>
      </w:hyperlink>
      <w:r>
        <w:t xml:space="preserve">,</w:t>
      </w:r>
      <w:r>
        <w:t xml:space="preserve"> </w:t>
      </w:r>
      <w:hyperlink w:anchor="exm-dimension">
        <w:r>
          <w:rPr>
            <w:rStyle w:val="Hyperlink"/>
          </w:rPr>
          <w:t xml:space="preserve">Example 55</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26</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26</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\text{(}\text{Theorem~26}\text{)}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83" w:name="exm-rank-nullity"/>
    <w:p>
      <w:pPr>
        <w:pStyle w:val="BodyText"/>
      </w:pPr>
      <w:r>
        <w:rPr>
          <w:b/>
          <w:bCs/>
        </w:rPr>
        <w:t xml:space="preserve">Example 72 (Checking rank-nullity on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70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83"/>
    <w:bookmarkStart w:id="284"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8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\text{(}\text{Theorem~9}\text{)}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34</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32</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85" w:name="exm-rank-product"/>
    <w:p>
      <w:pPr>
        <w:pStyle w:val="FirstParagraph"/>
      </w:pPr>
      <w:r>
        <w:rPr>
          <w:b/>
          <w:bCs/>
        </w:rPr>
        <w:t xml:space="preserve">Example 73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85"/>
    <w:bookmarkStart w:id="286"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8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62</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87" w:name="exm-rank-transpose"/>
    <w:p>
      <w:pPr>
        <w:pStyle w:val="BodyText"/>
      </w:pPr>
      <w:r>
        <w:rPr>
          <w:b/>
          <w:bCs/>
        </w:rPr>
        <w:t xml:space="preserve">Example 74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70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87"/>
    <w:bookmarkStart w:id="28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8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89" w:name="exm-rank-bound"/>
    <w:p>
      <w:pPr>
        <w:pStyle w:val="BodyText"/>
      </w:pPr>
      <w:r>
        <w:rPr>
          <w:b/>
          <w:bCs/>
        </w:rPr>
        <w:t xml:space="preserve">Example 75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89"/>
    <w:bookmarkStart w:id="290" w:name="thm-rank-product-right"/>
    <w:p>
      <w:pPr>
        <w:pStyle w:val="BodyText"/>
      </w:pPr>
      <w:r>
        <w:rPr>
          <w:b/>
          <w:bCs/>
        </w:rPr>
        <w:t xml:space="preserve">Theorem 43 (Multiplying on the left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r>
            <m:rPr>
              <m:sty m:val="p"/>
            </m:rPr>
            <m:t>.</m:t>
          </m:r>
        </m:oMath>
      </m:oMathPara>
    </w:p>
    <w:bookmarkEnd w:id="290"/>
    <w:p>
      <w:pPr>
        <w:pStyle w:val="FirstParagraph"/>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rank</m:t>
              </m:r>
              <m:r>
                <m:rPr>
                  <m:sty m:val="p"/>
                </m:rPr>
                <m:t>(</m:t>
              </m:r>
              <m:sSup>
                <m:e>
                  <m:r>
                    <m:rPr>
                      <m:sty m:val="p"/>
                    </m:rPr>
                    <m:t>(</m:t>
                  </m:r>
                  <m:r>
                    <m:rPr>
                      <m:sty m:val="bi"/>
                    </m:rPr>
                    <m:t>A</m:t>
                  </m:r>
                  <m:r>
                    <m:rPr>
                      <m:sty m:val="bi"/>
                    </m:rPr>
                    <m:t>B</m:t>
                  </m:r>
                  <m:r>
                    <m:rPr>
                      <m:sty m:val="p"/>
                    </m:rPr>
                    <m:t>)</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B</m:t>
                  </m:r>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21</m:t>
              </m:r>
              <m:r>
                <m:rPr>
                  <m:nor/>
                  <m:sty m:val="p"/>
                </m:rPr>
                <m:t>)</m:t>
              </m:r>
            </m:e>
            <m:e>
              <m:r>
                <m:t>&amp;</m:t>
              </m:r>
              <m:r>
                <m:rPr>
                  <m:sty m:val="p"/>
                </m:rPr>
                <m:t>≤</m:t>
              </m:r>
              <m:r>
                <m:rPr>
                  <m:sty m:val="p"/>
                </m:rPr>
                <m:t>rank</m:t>
              </m:r>
              <m:r>
                <m:rPr>
                  <m:sty m:val="p"/>
                </m:rPr>
                <m:t>(</m:t>
              </m:r>
              <m:sSup>
                <m:e>
                  <m:r>
                    <m:rPr>
                      <m:sty m:val="bi"/>
                    </m:rPr>
                    <m:t>B</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B</m:t>
                  </m:r>
                </m:e>
                <m:sup>
                  <m:r>
                    <m:rPr>
                      <m:sty m:val="p"/>
                    </m:rPr>
                    <m:t>⊤</m:t>
                  </m:r>
                </m:sup>
              </m:sSup>
              <m:r>
                <m:rPr>
                  <m:nor/>
                  <m:sty m:val="p"/>
                </m:rPr>
                <m:t> on the left)</m:t>
              </m:r>
            </m:e>
            <m:e>
              <m:r>
                <m:t>&amp;</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42</m:t>
              </m:r>
              <m:r>
                <m:rPr>
                  <m:nor/>
                  <m:sty m:val="p"/>
                </m:rPr>
                <m:t>)</m:t>
              </m:r>
            </m:e>
          </m:eqArr>
        </m:oMath>
      </m:oMathPara>
    </w:p>
    <w:bookmarkStart w:id="291" w:name="exm-rank-product-right"/>
    <w:p>
      <w:pPr>
        <w:pStyle w:val="FirstParagraph"/>
      </w:pPr>
      <w:r>
        <w:rPr>
          <w:b/>
          <w:bCs/>
        </w:rPr>
        <w:t xml:space="preserve">Example 76 (A product of rank 1 with a factor of rank 2)</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0</m:t>
                    </m:r>
                    <m:r>
                      <m:rPr>
                        <m:sty m:val="p"/>
                      </m:rPr>
                      <m:t>+</m:t>
                    </m:r>
                    <m:r>
                      <m:t>1</m:t>
                    </m:r>
                    <m:r>
                      <m:rPr>
                        <m:sty m:val="p"/>
                      </m:rPr>
                      <m:t>⋅</m:t>
                    </m:r>
                    <m:r>
                      <m:t>0</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
            </m:e>
          </m:d>
          <m:r>
            <m:rPr>
              <m:sty m:val="p"/>
            </m:rPr>
            <m:t>.</m:t>
          </m:r>
        </m:oMath>
      </m:oMathPara>
    </w:p>
    <w:p>
      <w:pPr>
        <w:pStyle w:val="FirstParagraph"/>
      </w:pP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2</m:t>
        </m:r>
      </m:oMath>
      <w:r>
        <w:t xml:space="preserve">, because its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r>
        <w:t xml:space="preserve"> </w:t>
      </w:r>
      <m:oMath>
        <m:r>
          <m:rPr>
            <m:sty m:val="bi"/>
          </m:rPr>
          <m:t>B</m:t>
        </m:r>
      </m:oMath>
      <w:r>
        <w:t xml:space="preserve"> </w:t>
      </w:r>
      <w:r>
        <w:t xml:space="preserve">has rank</w:t>
      </w:r>
      <w:r>
        <w:t xml:space="preserve"> </w:t>
      </w:r>
      <m:oMath>
        <m:r>
          <m:t>1</m:t>
        </m:r>
      </m:oMath>
      <w:r>
        <w:t xml:space="preserve">, because its second column is</w:t>
      </w:r>
      <w:r>
        <w:t xml:space="preserve"> </w:t>
      </w:r>
      <w:r>
        <w:t xml:space="preserve">$\mathord{\smash[b]{\underset{\raise.3ex\hbox{$\scriptstyle\sim$}}{0}}\vphantom{0}}_2$</w:t>
      </w:r>
      <w:r>
        <w:t xml:space="preserve"> </w:t>
      </w:r>
      <w:r>
        <w:t xml:space="preserve">and its first is not,</w:t>
      </w:r>
      <w:r>
        <w:t xml:space="preserve"> </w:t>
      </w:r>
      <w:r>
        <w:t xml:space="preserve">and</w:t>
      </w:r>
      <w:r>
        <w:t xml:space="preserve"> </w:t>
      </w:r>
      <m:oMath>
        <m:r>
          <m:rPr>
            <m:sty m:val="bi"/>
          </m:rPr>
          <m:t>A</m:t>
        </m:r>
        <m:r>
          <m:rPr>
            <m:sty m:val="bi"/>
          </m:rPr>
          <m:t>B</m:t>
        </m:r>
      </m:oMath>
      <w:r>
        <w:t xml:space="preserve"> </w:t>
      </w:r>
      <w:r>
        <w:t xml:space="preserve">has rank</w:t>
      </w:r>
      <w:r>
        <w:t xml:space="preserve"> </w:t>
      </w:r>
      <m:oMath>
        <m:r>
          <m:t>1</m:t>
        </m:r>
      </m:oMath>
      <w:r>
        <w:t xml:space="preserve"> </w:t>
      </w:r>
      <w:r>
        <w:t xml:space="preserve">for the same reason.</w:t>
      </w:r>
      <w:r>
        <w:t xml:space="preserve"> </w:t>
      </w:r>
      <w:r>
        <w:t xml:space="preserve">So</w:t>
      </w:r>
      <w:r>
        <w:t xml:space="preserve"> </w:t>
      </w:r>
      <m:oMath>
        <m:r>
          <m:rPr>
            <m:sty m:val="p"/>
          </m:rPr>
          <m:t>rank</m:t>
        </m:r>
        <m:r>
          <m:rPr>
            <m:sty m:val="p"/>
          </m:rPr>
          <m:t>(</m:t>
        </m:r>
        <m:r>
          <m:rPr>
            <m:sty m:val="bi"/>
          </m:rPr>
          <m:t>A</m:t>
        </m:r>
        <m:r>
          <m:rPr>
            <m:sty m:val="bi"/>
          </m:rPr>
          <m:t>B</m:t>
        </m:r>
        <m:r>
          <m:rPr>
            <m:sty m:val="p"/>
          </m:rPr>
          <m:t>)</m:t>
        </m:r>
        <m:r>
          <m:rPr>
            <m:sty m:val="p"/>
          </m:rPr>
          <m:t>=</m:t>
        </m:r>
        <m:r>
          <m:t>1</m:t>
        </m:r>
        <m:r>
          <m:rPr>
            <m:sty m:val="p"/>
          </m:rPr>
          <m:t>≤</m:t>
        </m:r>
        <m:r>
          <m:rPr>
            <m:sty m:val="p"/>
          </m:rPr>
          <m:t>rank</m:t>
        </m:r>
        <m:r>
          <m:rPr>
            <m:sty m:val="p"/>
          </m:rPr>
          <m:t>(</m:t>
        </m:r>
        <m:r>
          <m:rPr>
            <m:sty m:val="bi"/>
          </m:rPr>
          <m:t>B</m:t>
        </m:r>
        <m:r>
          <m:rPr>
            <m:sty m:val="p"/>
          </m:rPr>
          <m:t>)</m:t>
        </m:r>
        <m:r>
          <m:rPr>
            <m:sty m:val="p"/>
          </m:rPr>
          <m:t>=</m:t>
        </m:r>
        <m:r>
          <m:t>1</m:t>
        </m:r>
      </m:oMath>
      <w:r>
        <w:t xml:space="preserve"> </w:t>
      </w:r>
      <w:r>
        <w:t xml:space="preserve">(</w:t>
      </w:r>
      <w:hyperlink w:anchor="thm-rank-product-right">
        <w:r>
          <w:rPr>
            <w:rStyle w:val="Hyperlink"/>
          </w:rPr>
          <w:t xml:space="preserve">Theorem 43</w:t>
        </w:r>
      </w:hyperlink>
      <w:r>
        <w:t xml:space="preserve">),</w:t>
      </w:r>
      <w:r>
        <w:t xml:space="preserve"> </w:t>
      </w:r>
      <w:r>
        <w:t xml:space="preserve">and the bound of</w:t>
      </w:r>
      <w:r>
        <w:t xml:space="preserve"> </w:t>
      </w:r>
      <w:hyperlink w:anchor="thm-rank-product">
        <w:r>
          <w:rPr>
            <w:rStyle w:val="Hyperlink"/>
          </w:rPr>
          <w:t xml:space="preserve">Theorem 41</w:t>
        </w:r>
      </w:hyperlink>
      <w:r>
        <w:t xml:space="preserve">,</w:t>
      </w:r>
      <w:r>
        <w:t xml:space="preserve"> </w:t>
      </w:r>
      <m:oMath>
        <m:r>
          <m:t>2</m:t>
        </m:r>
      </m:oMath>
      <w:r>
        <w:t xml:space="preserve">, is not the tighter one.</w:t>
      </w:r>
    </w:p>
    <w:bookmarkEnd w:id="291"/>
    <w:bookmarkStart w:id="292" w:name="cor-rank-product-full-rank"/>
    <w:p>
      <w:pPr>
        <w:pStyle w:val="BodyText"/>
      </w:pPr>
      <w:r>
        <w:rPr>
          <w:b/>
          <w:bCs/>
        </w:rPr>
        <w:t xml:space="preserve">Corollary 4 (Multiplying by a matrix of full rank does not change the rank)</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be</w:t>
      </w:r>
      <w:r>
        <w:t xml:space="preserve"> </w:t>
      </w:r>
      <m:oMath>
        <m:r>
          <m:t>n</m:t>
        </m:r>
        <m:r>
          <m:rPr>
            <m:sty m:val="p"/>
          </m:rPr>
          <m:t>×</m:t>
        </m:r>
        <m:r>
          <m:t>k</m:t>
        </m:r>
      </m:oMath>
      <w:r>
        <w:t xml:space="preserve">.</w:t>
      </w:r>
    </w:p>
    <w:p>
      <w:pPr>
        <w:pStyle w:val="Compact"/>
        <w:numPr>
          <w:ilvl w:val="0"/>
          <w:numId w:val="1028"/>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oMath>
      <w:r>
        <w:t xml:space="preserve">.</w:t>
      </w:r>
    </w:p>
    <w:p>
      <w:pPr>
        <w:pStyle w:val="Compact"/>
        <w:numPr>
          <w:ilvl w:val="0"/>
          <w:numId w:val="1028"/>
        </w:numPr>
      </w:pPr>
      <w:r>
        <w:t xml:space="preserve">If</w:t>
      </w:r>
      <w:r>
        <w:t xml:space="preserve"> </w:t>
      </w:r>
      <m:oMath>
        <m:r>
          <m:rPr>
            <m:sty m:val="p"/>
          </m:rPr>
          <m:t>rank</m:t>
        </m:r>
        <m:r>
          <m:rPr>
            <m:sty m:val="p"/>
          </m:rPr>
          <m:t>(</m:t>
        </m:r>
        <m:r>
          <m:rPr>
            <m:sty m:val="bi"/>
          </m:rPr>
          <m:t>B</m:t>
        </m:r>
        <m:r>
          <m:rPr>
            <m:sty m:val="p"/>
          </m:rPr>
          <m:t>)</m:t>
        </m:r>
        <m:r>
          <m:rPr>
            <m:sty m:val="p"/>
          </m:rPr>
          <m:t>=</m:t>
        </m:r>
        <m:r>
          <m:t>n</m:t>
        </m:r>
      </m:oMath>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oMath>
      <w:r>
        <w:t xml:space="preserve">.</w:t>
      </w:r>
    </w:p>
    <w:bookmarkEnd w:id="292"/>
    <w:p>
      <w:pPr>
        <w:pStyle w:val="FirstParagraph"/>
      </w:pPr>
      <w:r>
        <w:rPr>
          <w:i/>
          <w:iCs/>
        </w:rPr>
        <w:t xml:space="preserve">Proof</w:t>
      </w:r>
      <w:r>
        <w:t xml:space="preserve">. </w:t>
      </w:r>
      <w:r>
        <w:rPr>
          <w:b/>
          <w:bCs/>
        </w:rPr>
        <w:t xml:space="preserve">Part 1.</w:t>
      </w:r>
      <w:r>
        <w:t xml:space="preserve"> </w:t>
      </w:r>
      <w:r>
        <w:t xml:space="preserve">Because</w:t>
      </w:r>
      <w:r>
        <w:t xml:space="preserve"> </w:t>
      </w:r>
      <m:oMath>
        <m:r>
          <m:rPr>
            <m:sty m:val="bi"/>
          </m:rPr>
          <m:t>A</m:t>
        </m:r>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$\mathbf{A} \mathord{\smash[b]{\underset{\raise.3ex\hbox{$\scriptstyle\sim$}}{y}}\vphantom{y}} = \mathord{\smash[b]{\underset{\raise.3ex\hbox{$\scriptstyle\sim$}}{0}}\vphantom{0}}_m$</w:t>
      </w:r>
      <w:r>
        <w:t xml:space="preserve"> </w:t>
      </w:r>
      <w:r>
        <w:t xml:space="preserve">only for</w:t>
      </w:r>
      <w:r>
        <w:t xml:space="preserve"> </w:t>
      </w:r>
      <w:r>
        <w:t xml:space="preserve">$\mathord{\smash[b]{\underset{\raise.3ex\hbox{$\scriptstyle\sim$}}{y}}\vphantom{y}} = \mathord{\smash[b]{\underset{\raise.3ex\hbox{$\scriptstyle\sim$}}{0}}\vphantom{0}}_n$</w:t>
      </w:r>
      <w:r>
        <w:t xml:space="preserve"> </w:t>
      </w:r>
      <w:r>
        <w:t xml:space="preserve">(</w:t>
      </w:r>
      <w:hyperlink w:anchor="thm-independent-null-space">
        <w:r>
          <w:rPr>
            <w:rStyle w:val="Hyperlink"/>
          </w:rPr>
          <w:t xml:space="preserve">Theorem 36</w:t>
        </w:r>
      </w:hyperlink>
      <w:r>
        <w:t xml:space="preserve">).</w:t>
      </w:r>
      <w:r>
        <w:t xml:space="preserve"> </w:t>
      </w:r>
      <w:r>
        <w:t xml:space="preserve">So for</w:t>
      </w:r>
      <w:r>
        <w:t xml:space="preserve"> </w:t>
      </w:r>
      <w:r>
        <w:t xml:space="preserve">$\mathord{\smash[b]{\underset{\raise.3ex\hbox{$\scriptstyle\sim$}}{x}}\vphantom{x}} \in \mathbb{R}^k$</w:t>
      </w:r>
      <w:r>
        <w:t xml:space="preserve">,</w:t>
      </w:r>
    </w:p>
    <w:p>
      <w:pPr>
        <w:pStyle w:val="BodyText"/>
      </w:pPr>
      <w:r>
        <w:t xml:space="preserve">$$
    \begin{aligned}
    \mathbf{A} \mathbf{B} \mathord{\smash[b]{\underset{\raise.3ex\hbox{$\scriptstyle\sim$}}{x}}\vphantom{x}} = \mathord{\smash[b]{\underset{\raise.3ex\hbox{$\scriptstyle\sim$}}{0}}\vphantom{0}}_m
    &amp;\iff \mathbf{B} \mathord{\smash[b]{\underset{\raise.3ex\hbox{$\scriptstyle\sim$}}{x}}\vphantom{x}} = \mathord{\smash[b]{\underset{\raise.3ex\hbox{$\scriptstyle\sim$}}{0}}\vphantom{0}}_n
    &amp;&amp; \text{(}\text{Theorem~36}\text{, with } \mathord{\smash[b]{\underset{\raise.3ex\hbox{$\scriptstyle\sim$}}{y}}\vphantom{y}} = \mathbf{B} \mathord{\smash[b]{\underset{\raise.3ex\hbox{$\scriptstyle\sim$}}{x}}\vphantom{x}} \text{)}
    \end{aligned}
    $$</w:t>
      </w:r>
    </w:p>
    <w:p>
      <w:pPr>
        <w:pStyle w:val="FirstParagraph"/>
      </w:pPr>
      <w:r>
        <w:t xml:space="preserve">so</w:t>
      </w:r>
      <w:r>
        <w:t xml:space="preserve"> </w:t>
      </w:r>
      <m:oMath>
        <m:r>
          <m:rPr>
            <m:scr m:val="script"/>
            <m:sty m:val="p"/>
          </m:rPr>
          <m:t>N</m:t>
        </m:r>
        <m:r>
          <m:rPr>
            <m:sty m:val="p"/>
          </m:rPr>
          <m:t>(</m:t>
        </m:r>
        <m:r>
          <m:rPr>
            <m:sty m:val="bi"/>
          </m:rPr>
          <m:t>A</m:t>
        </m:r>
        <m:r>
          <m:rPr>
            <m:sty m:val="bi"/>
          </m:rPr>
          <m:t>B</m:t>
        </m:r>
        <m:r>
          <m:rPr>
            <m:sty m:val="p"/>
          </m:rPr>
          <m:t>)</m:t>
        </m:r>
        <m:r>
          <m:rPr>
            <m:sty m:val="p"/>
          </m:rPr>
          <m:t>=</m:t>
        </m:r>
        <m:r>
          <m:rPr>
            <m:scr m:val="script"/>
            <m:sty m:val="p"/>
          </m:rPr>
          <m:t>N</m:t>
        </m:r>
        <m:r>
          <m:rPr>
            <m:sty m:val="p"/>
          </m:rPr>
          <m:t>(</m:t>
        </m:r>
        <m:r>
          <m:rPr>
            <m:sty m:val="bi"/>
          </m:rPr>
          <m:t>B</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and the two matrices have the same nullity (</w:t>
      </w:r>
      <w:hyperlink w:anchor="def-nullity">
        <w:r>
          <w:rPr>
            <w:rStyle w:val="Hyperlink"/>
          </w:rPr>
          <w:t xml:space="preserve">Definition 62</w:t>
        </w:r>
      </w:hyperlink>
      <w:r>
        <w:t xml:space="preserve">).</w:t>
      </w:r>
      <w:r>
        <w:t xml:space="preserve"> </w:t>
      </w:r>
      <w:r>
        <w:t xml:space="preserve">Both have</w:t>
      </w:r>
      <w:r>
        <w:t xml:space="preserve"> </w:t>
      </w:r>
      <m:oMath>
        <m:r>
          <m:t>k</m:t>
        </m:r>
      </m:oMath>
      <w:r>
        <w:t xml:space="preserve"> </w:t>
      </w:r>
      <w:r>
        <w:t xml:space="preserve">columns, so by</w:t>
      </w:r>
      <w:r>
        <w:t xml:space="preserve"> </w:t>
      </w:r>
      <w:hyperlink w:anchor="thm-rank-nullity">
        <w:r>
          <w:rPr>
            <w:rStyle w:val="Hyperlink"/>
          </w:rPr>
          <w:t xml:space="preserve">Theorem 40</w:t>
        </w:r>
      </w:hyperlink>
      <w:r>
        <w:t xml:space="preserve"> </w:t>
      </w:r>
      <w:r>
        <w:t xml:space="preserve">they have the same</w:t>
      </w:r>
      <w:r>
        <w:t xml:space="preserve"> </w:t>
      </w:r>
      <w:hyperlink w:anchor="def-rank">
        <w:r>
          <w:rPr>
            <w:rStyle w:val="Hyperlink"/>
          </w:rPr>
          <w:t xml:space="preserve">rank</w:t>
        </w:r>
      </w:hyperlink>
      <w:r>
        <w:t xml:space="preserve">.</w:t>
      </w:r>
    </w:p>
    <w:p>
      <w:pPr>
        <w:pStyle w:val="BodyText"/>
      </w:pPr>
      <w:r>
        <w:rPr>
          <w:b/>
          <w:bCs/>
        </w:rPr>
        <w:t xml:space="preserve">Part 2.</w:t>
      </w:r>
      <w:r>
        <w:t xml:space="preserve"> </w:t>
      </w:r>
      <m:oMath>
        <m:r>
          <m:rPr>
            <m:scr m:val="script"/>
            <m:sty m:val="p"/>
          </m:rPr>
          <m:t>C</m:t>
        </m:r>
        <m:r>
          <m:rPr>
            <m:sty m:val="p"/>
          </m:rPr>
          <m:t>(</m:t>
        </m:r>
        <m:r>
          <m:rPr>
            <m:sty m:val="bi"/>
          </m:rPr>
          <m:t>B</m:t>
        </m:r>
        <m:r>
          <m:rPr>
            <m:sty m:val="p"/>
          </m:rPr>
          <m:t>)</m:t>
        </m:r>
      </m:oMath>
      <w:r>
        <w:t xml:space="preserve"> </w:t>
      </w:r>
      <w:r>
        <w:t xml:space="preserve">is a</w:t>
      </w:r>
      <w:r>
        <w:t xml:space="preserve"> </w:t>
      </w:r>
      <w:hyperlink w:anchor="def-subspace">
        <w:r>
          <w:rPr>
            <w:rStyle w:val="Hyperlink"/>
          </w:rPr>
          <w:t xml:space="preserve">subspace</w:t>
        </w:r>
      </w:hyperlink>
      <w:r>
        <w:t xml:space="preserve"> </w:t>
      </w:r>
      <w:r>
        <w:t xml:space="preserve">of</w:t>
      </w:r>
      <w:r>
        <w:t xml:space="preserve"> </w:t>
      </w:r>
      <m:oMath>
        <m:sSup>
          <m:e>
            <m:r>
              <m:rPr>
                <m:scr m:val="double-struck"/>
                <m:sty m:val="p"/>
              </m:rPr>
              <m:t>R</m:t>
            </m:r>
          </m:e>
          <m:sup>
            <m:r>
              <m:t>n</m:t>
            </m:r>
          </m:sup>
        </m:sSup>
      </m:oMath>
      <w:r>
        <w:t xml:space="preserve"> </w:t>
      </w:r>
      <w:r>
        <w:t xml:space="preserve">(</w:t>
      </w:r>
      <w:hyperlink w:anchor="thm-column-space-span">
        <w:r>
          <w:rPr>
            <w:rStyle w:val="Hyperlink"/>
          </w:rPr>
          <w:t xml:space="preserve">Theorem 34</w:t>
        </w:r>
      </w:hyperlink>
      <w:r>
        <w:t xml:space="preserve">) of</w:t>
      </w:r>
      <w:r>
        <w:t xml:space="preserve"> </w:t>
      </w:r>
      <w:hyperlink w:anchor="def-dimension">
        <w:r>
          <w:rPr>
            <w:rStyle w:val="Hyperlink"/>
          </w:rPr>
          <w:t xml:space="preserve">dimension</w:t>
        </w:r>
      </w:hyperlink>
      <w:r>
        <w:t xml:space="preserve"> </w:t>
      </w:r>
      <m:oMath>
        <m:r>
          <m:t>n</m:t>
        </m:r>
      </m:oMath>
      <w:r>
        <w:t xml:space="preserve"> </w:t>
      </w:r>
      <w:r>
        <w:t xml:space="preserve">(</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r>
          <m:rPr>
            <m:sty m:val="bi"/>
          </m:rPr>
          <m:t>B</m:t>
        </m:r>
        <m:r>
          <m:rPr>
            <m:sty m:val="p"/>
          </m:rPr>
          <m:t>)</m:t>
        </m:r>
        <m:r>
          <m:rPr>
            <m:sty m:val="p"/>
          </m:rPr>
          <m:t>=</m:t>
        </m:r>
        <m:sSup>
          <m:e>
            <m:r>
              <m:rPr>
                <m:scr m:val="double-struck"/>
                <m:sty m:val="p"/>
              </m:rPr>
              <m:t>R</m:t>
            </m:r>
          </m:e>
          <m:sup>
            <m:r>
              <m:t>n</m:t>
            </m:r>
          </m:sup>
        </m:sSup>
      </m:oMath>
      <w:r>
        <w:t xml:space="preserve"> </w:t>
      </w:r>
      <w:r>
        <w:t xml:space="preserve">(</w:t>
      </w:r>
      <w:hyperlink w:anchor="thm-subspace-equal-dim">
        <w:r>
          <w:rPr>
            <w:rStyle w:val="Hyperlink"/>
          </w:rPr>
          <w:t xml:space="preserve">Theorem 33</w:t>
        </w:r>
      </w:hyperlink>
      <w:r>
        <w:t xml:space="preserve">).</w:t>
      </w:r>
      <w:r>
        <w:t xml:space="preserve"> </w:t>
      </w:r>
      <w:r>
        <w:t xml:space="preserve">Every vector of</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$\mathbf{A}\,(\mathbf{B}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and</w:t>
      </w:r>
      <w:r>
        <w:t xml:space="preserve"> </w:t>
      </w:r>
      <w:r>
        <w:t xml:space="preserve">$\mathbf{B} \mathord{\smash[b]{\underset{\raise.3ex\hbox{$\scriptstyle\sim$}}{x}}\vphantom{x}}$</w:t>
      </w:r>
      <w:r>
        <w:t xml:space="preserve"> </w:t>
      </w:r>
      <w:r>
        <w:t xml:space="preserve">takes every vector of</w:t>
      </w:r>
      <w:r>
        <w:t xml:space="preserve"> </w:t>
      </w:r>
      <m:oMath>
        <m:sSup>
          <m:e>
            <m:r>
              <m:rPr>
                <m:scr m:val="double-struck"/>
                <m:sty m:val="p"/>
              </m:rPr>
              <m:t>R</m:t>
            </m:r>
          </m:e>
          <m:sup>
            <m:r>
              <m:t>n</m:t>
            </m:r>
          </m:sup>
        </m:sSup>
      </m:oMath>
      <w:r>
        <w:t xml:space="preserve">,</w:t>
      </w:r>
      <w:r>
        <w:t xml:space="preserve"> </w:t>
      </w:r>
      <w:r>
        <w:t xml:space="preserve">so</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t xml:space="preserve"> </w:t>
      </w:r>
      <w:r>
        <w:t xml:space="preserve">and the two matrices have the same rank (</w:t>
      </w:r>
      <w:hyperlink w:anchor="thm-rank-dim">
        <w:r>
          <w:rPr>
            <w:rStyle w:val="Hyperlink"/>
          </w:rPr>
          <w:t xml:space="preserve">Theorem 39</w:t>
        </w:r>
      </w:hyperlink>
      <w:r>
        <w:t xml:space="preserve">).</w:t>
      </w:r>
    </w:p>
    <w:bookmarkStart w:id="293" w:name="exm-rank-product-full-rank"/>
    <w:p>
      <w:pPr>
        <w:pStyle w:val="BodyText"/>
      </w:pPr>
      <w:r>
        <w:rPr>
          <w:b/>
          <w:bCs/>
        </w:rPr>
        <w:t xml:space="preserve">Example 77 (Ranks of products with a full-rank factor)</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has</w:t>
      </w:r>
      <w:r>
        <w:t xml:space="preserve"> </w:t>
      </w:r>
      <w:hyperlink w:anchor="def-rank">
        <w:r>
          <w:rPr>
            <w:rStyle w:val="Hyperlink"/>
          </w:rPr>
          <w:t xml:space="preserve">rank</w:t>
        </w:r>
      </w:hyperlink>
      <w:r>
        <w:t xml:space="preserve"> </w:t>
      </w:r>
      <m:oMath>
        <m:r>
          <m:t>1</m:t>
        </m:r>
      </m:oMath>
      <w:r>
        <w:t xml:space="preserve">.</w:t>
      </w:r>
    </w:p>
    <w:p>
      <w:pPr>
        <w:pStyle w:val="Compact"/>
        <w:numPr>
          <w:ilvl w:val="0"/>
          <w:numId w:val="1029"/>
        </w:numPr>
      </w:pPr>
      <w:r>
        <w:t xml:space="preserve">Part 1:</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r>
                    <m:t>0</m:t>
                  </m:r>
                </m:e>
                <m:e>
                  <m:r>
                    <m:t>0</m:t>
                  </m:r>
                </m:e>
              </m:mr>
            </m:m>
          </m:e>
        </m:d>
      </m:oMath>
      <w:r>
        <w:t xml:space="preserve"> </w:t>
      </w:r>
      <w:r>
        <w:t xml:space="preserve">has two</w:t>
      </w:r>
      <w:r>
        <w:t xml:space="preserve"> </w:t>
      </w:r>
      <w:hyperlink w:anchor="def-linearly-independent">
        <w:r>
          <w:rPr>
            <w:rStyle w:val="Hyperlink"/>
          </w:rPr>
          <w:t xml:space="preserve">linearly independent</w:t>
        </w:r>
      </w:hyperlink>
      <w:r>
        <w:t xml:space="preserve"> </w:t>
      </w:r>
      <w:r>
        <w:t xml:space="preserve">columns, so it has</w:t>
      </w:r>
      <w:r>
        <w:t xml:space="preserve"> </w:t>
      </w:r>
      <w:hyperlink w:anchor="def-full-column-rank">
        <w:r>
          <w:rPr>
            <w:rStyle w:val="Hyperlink"/>
          </w:rPr>
          <w:t xml:space="preserve">full column rank</w:t>
        </w:r>
      </w:hyperlink>
      <w:r>
        <w:t xml:space="preserve">, and</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B</m:t>
        </m:r>
        <m:r>
          <m:rPr>
            <m:sty m:val="p"/>
          </m:rPr>
          <m:t>)</m:t>
        </m:r>
      </m:oMath>
      <w:r>
        <w:t xml:space="preserve">.</w:t>
      </w:r>
    </w:p>
    <w:p>
      <w:pPr>
        <w:pStyle w:val="Compact"/>
        <w:numPr>
          <w:ilvl w:val="0"/>
          <w:numId w:val="1029"/>
        </w:numPr>
      </w:pPr>
      <w:r>
        <w:t xml:space="preserve">Part 2: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which has rank</w:t>
      </w:r>
      <w:r>
        <w:t xml:space="preserve"> </w:t>
      </w:r>
      <m:oMath>
        <m:r>
          <m:t>1</m:t>
        </m:r>
      </m:oMath>
      <w:r>
        <w:t xml:space="preserve">, and 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which has rank</w:t>
      </w:r>
      <w:r>
        <w:t xml:space="preserve"> </w:t>
      </w:r>
      <m:oMath>
        <m:r>
          <m:t>2</m:t>
        </m:r>
      </m:oMath>
      <w:r>
        <w:t xml:space="preserve">.</w:t>
      </w:r>
      <w:r>
        <w:t xml:space="preserve"> </w:t>
      </w:r>
      <w:r>
        <w:t xml:space="preserve">Then</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A</m:t>
        </m:r>
        <m:r>
          <m:rPr>
            <m:sty m:val="p"/>
          </m:rPr>
          <m:t>)</m:t>
        </m:r>
      </m:oMath>
      <w:r>
        <w:t xml:space="preserve">.</w:t>
      </w:r>
    </w:p>
    <w:bookmarkEnd w:id="293"/>
    <w:bookmarkStart w:id="294" w:name="thm-centered-data-rank"/>
    <w:p>
      <w:pPr>
        <w:pStyle w:val="FirstParagraph"/>
      </w:pPr>
      <w:r>
        <w:rPr>
          <w:b/>
          <w:bCs/>
        </w:rPr>
        <w:t xml:space="preserve">Theorem 44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16</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94"/>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\text{(}\text{Theorem~10}\text{)}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95" w:name="exm-centered-data-rank"/>
    <w:p>
      <w:pPr>
        <w:pStyle w:val="FirstParagraph"/>
      </w:pPr>
      <w:r>
        <w:rPr>
          <w:b/>
          <w:bCs/>
        </w:rPr>
        <w:t xml:space="preserve">Example 78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95"/>
    <w:bookmarkStart w:id="296" w:name="cor-sample-covariance-singular"/>
    <w:p>
      <w:pPr>
        <w:pStyle w:val="BodyText"/>
      </w:pPr>
      <w:r>
        <w:rPr>
          <w:b/>
          <w:bCs/>
        </w:rPr>
        <w:t xml:space="preserve">Corollary 5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44</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96"/>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44</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115</w:t>
        </w:r>
      </w:hyperlink>
      <w:r>
        <w:t xml:space="preserve">.</w:t>
      </w:r>
    </w:p>
    <w:bookmarkStart w:id="297" w:name="exm-sample-covariance-singular"/>
    <w:p>
      <w:pPr>
        <w:pStyle w:val="BodyText"/>
      </w:pPr>
      <w:r>
        <w:rPr>
          <w:b/>
          <w:bCs/>
        </w:rPr>
        <w:t xml:space="preserve">Example 79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97"/>
    <w:bookmarkStart w:id="299" w:name="def-affine-subspace"/>
    <w:p>
      <w:pPr>
        <w:pStyle w:val="BodyText"/>
      </w:pPr>
      <w:r>
        <w:rPr>
          <w:b/>
          <w:bCs/>
        </w:rPr>
        <w:t xml:space="preserve">Definition 63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w:t>
      </w:r>
      <w:r>
        <w:t xml:space="preserve"> </w:t>
      </w:r>
      <w:hyperlink r:id="rId298">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41</w:t>
        </w:r>
      </w:hyperlink>
      <w:r>
        <w:t xml:space="preserve">).</w:t>
      </w:r>
    </w:p>
    <w:bookmarkEnd w:id="299"/>
    <w:bookmarkStart w:id="300" w:name="exm-affine-subspace"/>
    <w:p>
      <w:pPr>
        <w:pStyle w:val="BodyText"/>
      </w:pPr>
      <w:r>
        <w:rPr>
          <w:b/>
          <w:bCs/>
        </w:rPr>
        <w:t xml:space="preserve">Example 80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43</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51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29</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300"/>
    <w:bookmarkStart w:id="301" w:name="thm-hyperplane-subspace"/>
    <w:p>
      <w:pPr>
        <w:pStyle w:val="BodyText"/>
      </w:pPr>
      <w:r>
        <w:rPr>
          <w:b/>
          <w:bCs/>
        </w:rPr>
        <w:t xml:space="preserve">Theorem 45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45</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30"/>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55</w:t>
        </w:r>
      </w:hyperlink>
      <w:r>
        <w:t xml:space="preserve">).</w:t>
      </w:r>
    </w:p>
    <w:p>
      <w:pPr>
        <w:pStyle w:val="Compact"/>
        <w:numPr>
          <w:ilvl w:val="0"/>
          <w:numId w:val="1030"/>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63</w:t>
        </w:r>
      </w:hyperlink>
      <w:r>
        <w:t xml:space="preserve">).</w:t>
      </w:r>
    </w:p>
    <w:p>
      <w:pPr>
        <w:pStyle w:val="Compact"/>
        <w:numPr>
          <w:ilvl w:val="0"/>
          <w:numId w:val="1030"/>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19</w:t>
        </w:r>
      </w:hyperlink>
      <w:r>
        <w:t xml:space="preserve">).</w:t>
      </w:r>
    </w:p>
    <w:bookmarkEnd w:id="301"/>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24</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58</w:t>
        </w:r>
      </w:hyperlink>
      <w:r>
        <w:t xml:space="preserve">),</w:t>
      </w:r>
      <w:r>
        <w:t xml:space="preserve"> </w:t>
      </w:r>
      <w:r>
        <w:t xml:space="preserve">so it is a subspace (</w:t>
      </w:r>
      <w:hyperlink w:anchor="thm-null-space-subspace">
        <w:r>
          <w:rPr>
            <w:rStyle w:val="Hyperlink"/>
          </w:rPr>
          <w:t xml:space="preserve">Theorem 35</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48</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\text{(}\text{Definition~62}\text{)}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}\text{Theorem~14}\text{)}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\text{(}\text{Theorem~26}\text{,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63</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\text{(}\text{Theorem~26}\text{, with coefficients } 1 \text{ and } -1 \text{)}
    \\
    &amp;= (-b) - (-b)
    &amp;&amp; \text{(} \mathord{\smash[b]{\underset{\raise.3ex\hbox{$\scriptstyle\sim$}}{x}}\vphantom{x}}, \mathord{\smash[b]{\underset{\raise.3ex\hbox{$\scriptstyle\sim$}}{y}}\vphantom{y}}\in \mathcal{H} \text{)}
    \\
    &amp;= 0.
    &amp;&amp; \text{(arithmetic)}
    \end{aligned}
    $$</w:t>
      </w:r>
    </w:p>
    <w:bookmarkStart w:id="302" w:name="exm-hyperplane-subspace"/>
    <w:p>
      <w:pPr>
        <w:pStyle w:val="FirstParagraph"/>
      </w:pPr>
      <w:r>
        <w:rPr>
          <w:b/>
          <w:bCs/>
        </w:rPr>
        <w:t xml:space="preserve">Example 81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44</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31"/>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31"/>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31"/>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302"/>
    <w:bookmarkStart w:id="303" w:name="thm-hyperplane-origin"/>
    <w:p>
      <w:pPr>
        <w:pStyle w:val="FirstParagraph"/>
      </w:pPr>
      <w:r>
        <w:rPr>
          <w:b/>
          <w:bCs/>
        </w:rPr>
        <w:t xml:space="preserve">Theorem 46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p>
    <w:p>
      <w:pPr>
        <w:pStyle w:val="Compact"/>
        <w:numPr>
          <w:ilvl w:val="0"/>
          <w:numId w:val="1032"/>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2"/>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2"/>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303"/>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45</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52</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304" w:name="exm-hyperplane-origin"/>
    <w:p>
      <w:pPr>
        <w:pStyle w:val="BodyText"/>
      </w:pPr>
      <w:r>
        <w:rPr>
          <w:b/>
          <w:bCs/>
        </w:rPr>
        <w:t xml:space="preserve">Example 82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38</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45</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81</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304"/>
    <w:bookmarkStart w:id="306" w:name="def-half-space"/>
    <w:p>
      <w:pPr>
        <w:pStyle w:val="BodyText"/>
      </w:pPr>
      <w:r>
        <w:rPr>
          <w:b/>
          <w:bCs/>
        </w:rPr>
        <w:t xml:space="preserve">Definition 64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305"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305"/>
    </w:p>
    <w:bookmarkEnd w:id="306"/>
    <w:bookmarkStart w:id="307" w:name="def-closed-half-space"/>
    <w:p>
      <w:pPr>
        <w:pStyle w:val="FirstParagraph"/>
      </w:pPr>
      <w:r>
        <w:rPr>
          <w:b/>
          <w:bCs/>
        </w:rPr>
        <w:t xml:space="preserve">Definition 65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64</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307"/>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308" w:name="exm-half-space-plane"/>
    <w:p>
      <w:pPr>
        <w:pStyle w:val="BodyText"/>
      </w:pPr>
      <w:r>
        <w:rPr>
          <w:b/>
          <w:bCs/>
        </w:rPr>
        <w:t xml:space="preserve">Example 83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45</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64</w:t>
        </w:r>
      </w:hyperlink>
      <w:r>
        <w:t xml:space="preserve">):</w:t>
      </w:r>
    </w:p>
    <w:p>
      <w:pPr>
        <w:pStyle w:val="Compact"/>
        <w:numPr>
          <w:ilvl w:val="0"/>
          <w:numId w:val="1033"/>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3"/>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3"/>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308"/>
    <w:bookmarkStart w:id="309"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309"/>
    <w:bookmarkStart w:id="310" w:name="thm-half-space-dimension"/>
    <w:p>
      <w:pPr>
        <w:pStyle w:val="BodyText"/>
      </w:pPr>
      <w:r>
        <w:rPr>
          <w:b/>
          <w:bCs/>
        </w:rPr>
        <w:t xml:space="preserve">Theorem 47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64</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4"/>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4"/>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310"/>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45</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take any</w:t>
      </w:r>
      <w:r>
        <w:t xml:space="preserve"> </w:t>
      </w:r>
      <w:r>
        <w:t xml:space="preserve">$\mathord{\smash[b]{\underset{\raise.3ex\hbox{$\scriptstyle\sim$}}{x}}\vphantom{x}}_0 \in \mathcal{H}$</w:t>
      </w:r>
      <w:r>
        <w:t xml:space="preserve"> </w:t>
      </w:r>
      <w:r>
        <w:t xml:space="preserve">(</w:t>
      </w:r>
      <w:hyperlink w:anchor="thm-hyperplane-subspace">
        <w:r>
          <w:rPr>
            <w:rStyle w:val="Hyperlink"/>
          </w:rPr>
          <w:t xml:space="preserve">Theorem 45</w:t>
        </w:r>
      </w:hyperlink>
      <w:r>
        <w:t xml:space="preserve"> </w:t>
      </w:r>
      <w:r>
        <w:t xml:space="preserve">part 2 gives such a point).</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45</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reverse inclusion, take any</w:t>
      </w:r>
      <w:r>
        <w:t xml:space="preserve"> </w:t>
      </w:r>
      <w:r>
        <w:t xml:space="preserve">$\mathord{\smash[b]{\underset{\raise.3ex\hbox{$\scriptstyle\sim$}}{x}}\vphantom{x}}_0 \in \mathcal{H}$</w:t>
      </w:r>
      <w:r>
        <w:t xml:space="preserve">.</w:t>
      </w:r>
      <w:r>
        <w:t xml:space="preserve"> </w:t>
      </w:r>
      <w:r>
        <w:t xml:space="preserve">Take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55</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15" w:name="exm-half-space-iris"/>
    <w:p>
      <w:pPr>
        <w:pStyle w:val="BodyText"/>
      </w:pPr>
      <w:r>
        <w:rPr>
          <w:b/>
          <w:bCs/>
        </w:rPr>
        <w:t xml:space="preserve">Example 84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45</w:t>
        </w:r>
      </w:hyperlink>
      <w:r>
        <w:t xml:space="preserve">),</w:t>
      </w:r>
      <w:r>
        <w:t xml:space="preserve"> </w:t>
      </w:r>
      <w:r>
        <w:t xml:space="preserve">and the two species mostly fall in its two open half-spaces (</w:t>
      </w:r>
      <w:hyperlink w:anchor="def-half-space">
        <w:r>
          <w:rPr>
            <w:rStyle w:val="Hyperlink"/>
          </w:rPr>
          <w:t xml:space="preserve">Definition 64</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14" w:name="fig-half-space-iris"/>
          <w:p>
            <w:pPr>
              <w:pStyle w:val="Compact"/>
              <w:jc w:val="center"/>
            </w:pPr>
            <w:r>
              <w:drawing>
                <wp:inline>
                  <wp:extent cx="4620126" cy="3696101"/>
                  <wp:effectExtent b="0" l="0" r="0" t="0"/>
                  <wp:docPr descr="" title="" id="312" name="Picture"/>
                  <a:graphic>
                    <a:graphicData uri="http://schemas.openxmlformats.org/drawingml/2006/picture">
                      <pic:pic>
                        <pic:nvPicPr>
                          <pic:cNvPr descr="linear-algebra_files/figure-docx/fig-half-space-iris-1.png" id="313" name="Picture"/>
                          <pic:cNvPicPr>
                            <a:picLocks noChangeArrowheads="1" noChangeAspect="1"/>
                          </pic:cNvPicPr>
                        </pic:nvPicPr>
                        <pic:blipFill>
                          <a:blip r:embed="rId31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314"/>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47</w:t>
        </w:r>
      </w:hyperlink>
      <w:r>
        <w:t xml:space="preserve">).</w:t>
      </w:r>
    </w:p>
    <w:bookmarkEnd w:id="315"/>
    <w:bookmarkStart w:id="316" w:name="exr-half-space-sides"/>
    <w:p>
      <w:pPr>
        <w:pStyle w:val="BodyText"/>
      </w:pPr>
      <w:r>
        <w:rPr>
          <w:b/>
          <w:bCs/>
        </w:rPr>
        <w:t xml:space="preserve">Exercise 8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81</w:t>
        </w:r>
      </w:hyperlink>
      <w:r>
        <w:t xml:space="preserve">).</w:t>
      </w:r>
    </w:p>
    <w:p>
      <w:pPr>
        <w:pStyle w:val="Compact"/>
        <w:numPr>
          <w:ilvl w:val="0"/>
          <w:numId w:val="1035"/>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64</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5"/>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5"/>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47</w:t>
        </w:r>
      </w:hyperlink>
      <w:r>
        <w:t xml:space="preserve">).</w:t>
      </w:r>
    </w:p>
    <w:bookmarkEnd w:id="316"/>
    <w:bookmarkStart w:id="317" w:name="sol-half-space-sides"/>
    <w:p>
      <w:pPr>
        <w:pStyle w:val="FirstParagraph"/>
      </w:pPr>
      <w:r>
        <w:rPr>
          <w:i/>
          <w:iCs/>
        </w:rPr>
        <w:t xml:space="preserve">Solution 8</w:t>
      </w:r>
      <w:r>
        <w:t xml:space="preserve">. </w:t>
      </w:r>
    </w:p>
    <w:p>
      <w:pPr>
        <w:numPr>
          <w:ilvl w:val="0"/>
          <w:numId w:val="1036"/>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7"/>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7"/>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7"/>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6"/>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6"/>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17"/>
    <w:bookmarkStart w:id="318" w:name="def-rank-factorization"/>
    <w:p>
      <w:pPr>
        <w:pStyle w:val="FirstParagraph"/>
      </w:pPr>
      <w:r>
        <w:rPr>
          <w:b/>
          <w:bCs/>
        </w:rPr>
        <w:t xml:space="preserve">Definition 66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18"/>
    <w:bookmarkStart w:id="319" w:name="exm-rank-factorization"/>
    <w:p>
      <w:pPr>
        <w:pStyle w:val="FirstParagraph"/>
      </w:pPr>
      <w:r>
        <w:rPr>
          <w:b/>
          <w:bCs/>
        </w:rPr>
        <w:t xml:space="preserve">Example 85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70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19"/>
    <w:bookmarkStart w:id="320" w:name="thm-rank-factorization"/>
    <w:p>
      <w:pPr>
        <w:pStyle w:val="BodyText"/>
      </w:pPr>
      <w:r>
        <w:rPr>
          <w:b/>
          <w:bCs/>
        </w:rPr>
        <w:t xml:space="preserve">Theorem 48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66</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20"/>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31</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\text{(}\text{Theorem~25}\text{)}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21" w:name="exm-rank-factorization-construct"/>
    <w:p>
      <w:pPr>
        <w:pStyle w:val="BodyText"/>
      </w:pPr>
      <w:r>
        <w:rPr>
          <w:b/>
          <w:bCs/>
        </w:rPr>
        <w:t xml:space="preserve">Example 86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48</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85</w:t>
        </w:r>
      </w:hyperlink>
      <w:r>
        <w:t xml:space="preserve">.</w:t>
      </w:r>
    </w:p>
    <w:bookmarkEnd w:id="321"/>
    <w:bookmarkEnd w:id="322"/>
    <w:bookmarkStart w:id="34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r>
              <w:t xml:space="preserve"> </w:t>
            </w:r>
            <w:r>
              <w:t xml:space="preserve">The source defines the orthogonal complement inside an ambient vector space</w:t>
            </w:r>
            <w:r>
              <w:t xml:space="preserve"> </w:t>
            </w:r>
            <m:oMath>
              <m:r>
                <m:t>V</m:t>
              </m:r>
              <m:r>
                <m:rPr>
                  <m:sty m:val="p"/>
                </m:rPr>
                <m:t>⊆</m:t>
              </m:r>
              <m:sSup>
                <m:e>
                  <m:r>
                    <m:rPr>
                      <m:scr m:val="double-struck"/>
                      <m:sty m:val="p"/>
                    </m:rPr>
                    <m:t>R</m:t>
                  </m:r>
                </m:e>
                <m:sup>
                  <m:r>
                    <m:t>m</m:t>
                  </m:r>
                </m:sup>
              </m:sSup>
            </m:oMath>
            <w:r>
              <w:t xml:space="preserve">;</w:t>
            </w:r>
            <w:r>
              <w:t xml:space="preserve"> </w:t>
            </w:r>
            <w:r>
              <w:t xml:space="preserve">here the ambient space is always</w:t>
            </w:r>
            <w:r>
              <w:t xml:space="preserve"> </w:t>
            </w:r>
            <m:oMath>
              <m:sSup>
                <m:e>
                  <m:r>
                    <m:rPr>
                      <m:scr m:val="double-struck"/>
                      <m:sty m:val="p"/>
                    </m:rPr>
                    <m:t>R</m:t>
                  </m:r>
                </m:e>
                <m:sup>
                  <m:r>
                    <m:t>p</m:t>
                  </m:r>
                </m:sup>
              </m:sSup>
            </m:oMath>
            <w:r>
              <w:t xml:space="preserve">,</w:t>
            </w:r>
            <w:r>
              <w:t xml:space="preserve"> </w:t>
            </w:r>
            <w:r>
              <w:t xml:space="preserve">which is all that the fundamental theorem and the projections need.</w:t>
            </w:r>
          </w:p>
          <w:p/>
        </w:tc>
      </w:tr>
    </w:tbl>
    <w:bookmarkStart w:id="325" w:name="def-subspace-sum"/>
    <w:p>
      <w:pPr>
        <w:pStyle w:val="BodyText"/>
      </w:pPr>
      <w:r>
        <w:rPr>
          <w:b/>
          <w:bCs/>
        </w:rPr>
        <w:t xml:space="preserve">Definition 67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25"/>
    <w:bookmarkStart w:id="326" w:name="exm-subspace-sum"/>
    <w:p>
      <w:pPr>
        <w:pStyle w:val="FirstParagraph"/>
      </w:pPr>
      <w:r>
        <w:rPr>
          <w:b/>
          <w:bCs/>
        </w:rPr>
        <w:t xml:space="preserve">Example 87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26"/>
    <w:bookmarkStart w:id="327" w:name="exm-sum-not-union"/>
    <w:p>
      <w:pPr>
        <w:pStyle w:val="BodyText"/>
      </w:pPr>
      <w:r>
        <w:rPr>
          <w:b/>
          <w:bCs/>
        </w:rPr>
        <w:t xml:space="preserve">Example 88 (The sum is not the union)</w:t>
      </w:r>
      <w:r>
        <w:t xml:space="preserve"> </w:t>
      </w:r>
      <w:r>
        <w:t xml:space="preserve">For the two lines in</w:t>
      </w:r>
      <w:r>
        <w:t xml:space="preserve"> </w:t>
      </w:r>
      <w:hyperlink w:anchor="exm-subspace-sum">
        <w:r>
          <w:rPr>
            <w:rStyle w:val="Hyperlink"/>
          </w:rPr>
          <w:t xml:space="preserve">Example 87</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27"/>
    <w:bookmarkStart w:id="328" w:name="thm-sum-intersection-subspace"/>
    <w:p>
      <w:pPr>
        <w:pStyle w:val="BodyText"/>
      </w:pPr>
      <w:r>
        <w:rPr>
          <w:b/>
          <w:bCs/>
        </w:rPr>
        <w:t xml:space="preserve">Theorem 49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67</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28"/>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29" w:name="exm-sum-intersection-subspace"/>
    <w:p>
      <w:pPr>
        <w:pStyle w:val="BodyText"/>
      </w:pPr>
      <w:r>
        <w:rPr>
          <w:b/>
          <w:bCs/>
        </w:rPr>
        <w:t xml:space="preserve">Example 89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8"/>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8"/>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29"/>
    <w:bookmarkStart w:id="330" w:name="thm-dim-sum"/>
    <w:p>
      <w:pPr>
        <w:pStyle w:val="FirstParagraph"/>
      </w:pPr>
      <w:r>
        <w:rPr>
          <w:b/>
          <w:bCs/>
        </w:rPr>
        <w:t xml:space="preserve">Theorem 50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30"/>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49</w:t>
        </w:r>
      </w:hyperlink>
      <w:r>
        <w:t xml:space="preserve">),</w:t>
      </w:r>
      <w:r>
        <w:t xml:space="preserve"> </w:t>
      </w:r>
      <w:r>
        <w:t xml:space="preserve">so each has a dimension (</w:t>
      </w:r>
      <w:hyperlink w:anchor="def-dimension">
        <w:r>
          <w:rPr>
            <w:rStyle w:val="Hyperlink"/>
          </w:rPr>
          <w:t xml:space="preserve">Definition 55</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31</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31</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29</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31" w:name="exm-dim-sum"/>
    <w:p>
      <w:pPr>
        <w:pStyle w:val="BodyText"/>
      </w:pPr>
      <w:r>
        <w:rPr>
          <w:b/>
          <w:bCs/>
        </w:rPr>
        <w:t xml:space="preserve">Example 90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89</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55</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50</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bookmarkEnd w:id="331"/>
    <w:bookmarkStart w:id="332" w:name="cor-dim-subadditive"/>
    <w:p>
      <w:pPr>
        <w:pStyle w:val="BodyText"/>
      </w:pPr>
      <w:r>
        <w:rPr>
          <w:b/>
          <w:bCs/>
        </w:rPr>
        <w:t xml:space="preserve">Corollary 6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32"/>
    <w:p>
      <w:pPr>
        <w:pStyle w:val="BodyText"/>
      </w:pPr>
      <w:r>
        <w:rPr>
          <w:i/>
          <w:iCs/>
        </w:rPr>
        <w:t xml:space="preserve">Proof</w:t>
      </w:r>
      <w:r>
        <w:t xml:space="preserve">. </w:t>
      </w:r>
      <w:r>
        <w:t xml:space="preserve">By</w:t>
      </w:r>
      <w:r>
        <w:t xml:space="preserve"> </w:t>
      </w:r>
      <w:hyperlink w:anchor="thm-dim-sum">
        <w:r>
          <w:rPr>
            <w:rStyle w:val="Hyperlink"/>
          </w:rPr>
          <w:t xml:space="preserve">Theorem 50</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hyperlink w:anchor="exm-dimension">
        <w:r>
          <w:rPr>
            <w:rStyle w:val="Hyperlink"/>
          </w:rPr>
          <w:t xml:space="preserve">Example 55</w:t>
        </w:r>
      </w:hyperlink>
      <w:r>
        <w:t xml:space="preserve">).</w:t>
      </w:r>
    </w:p>
    <w:bookmarkStart w:id="334" w:name="exm-dim-subadditive"/>
    <w:p>
      <w:pPr>
        <w:pStyle w:val="BodyText"/>
      </w:pPr>
      <w:r>
        <w:rPr>
          <w:b/>
          <w:bCs/>
        </w:rPr>
        <w:t xml:space="preserve">Example 91 (Equality and strict inequality)</w:t>
      </w:r>
      <w:r>
        <w:t xml:space="preserve"> </w:t>
      </w:r>
      <w:r>
        <w:t xml:space="preserve"> </w:t>
      </w:r>
    </w:p>
    <w:p>
      <w:pPr>
        <w:numPr>
          <w:ilvl w:val="0"/>
          <w:numId w:val="1039"/>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87</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87</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9"/>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33">
        <w:r>
          <w:rPr>
            <w:rStyle w:val="Hyperlink"/>
          </w:rPr>
          <w:t xml:space="preserve">strict inequality</w:t>
        </w:r>
      </w:hyperlink>
      <w:r>
        <w:t xml:space="preserve">.</w:t>
      </w:r>
    </w:p>
    <w:bookmarkEnd w:id="334"/>
    <w:bookmarkStart w:id="335" w:name="thm-rank-subadditive"/>
    <w:p>
      <w:pPr>
        <w:pStyle w:val="FirstParagraph"/>
      </w:pPr>
      <w:r>
        <w:rPr>
          <w:b/>
          <w:bCs/>
        </w:rPr>
        <w:t xml:space="preserve">Theorem 51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35"/>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56</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10</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w:t>
      </w:r>
      <w:r>
        <w:t xml:space="preserve"> </w:t>
      </w:r>
      <w:hyperlink w:anchor="thm-sum-intersection-subspace">
        <w:r>
          <w:rPr>
            <w:rStyle w:val="Hyperlink"/>
          </w:rPr>
          <w:t xml:space="preserve">Theorem 49</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32</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6</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36" w:name="exm-rank-subadditive"/>
    <w:p>
      <w:pPr>
        <w:pStyle w:val="FirstParagraph"/>
      </w:pPr>
      <w:r>
        <w:rPr>
          <w:b/>
          <w:bCs/>
        </w:rPr>
        <w:t xml:space="preserve">Example 92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40"/>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72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40"/>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36"/>
    <w:bookmarkStart w:id="337" w:name="def-complementary-subspaces"/>
    <w:p>
      <w:pPr>
        <w:pStyle w:val="FirstParagraph"/>
      </w:pPr>
      <w:r>
        <w:rPr>
          <w:b/>
          <w:bCs/>
        </w:rPr>
        <w:t xml:space="preserve">Definition 68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67</w:t>
        </w:r>
      </w:hyperlink>
      <w:r>
        <w:t xml:space="preserve">).</w:t>
      </w:r>
    </w:p>
    <w:bookmarkEnd w:id="337"/>
    <w:bookmarkStart w:id="338" w:name="def-direct-sum"/>
    <w:p>
      <w:pPr>
        <w:pStyle w:val="BodyText"/>
      </w:pPr>
      <w:r>
        <w:rPr>
          <w:b/>
          <w:bCs/>
        </w:rPr>
        <w:t xml:space="preserve">Definition 69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68</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8"/>
    <w:bookmarkStart w:id="339" w:name="exm-direct-sum"/>
    <w:p>
      <w:pPr>
        <w:pStyle w:val="BodyText"/>
      </w:pPr>
      <w:r>
        <w:rPr>
          <w:b/>
          <w:bCs/>
        </w:rPr>
        <w:t xml:space="preserve">Example 93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41"/>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9"/>
    <w:bookmarkStart w:id="340" w:name="exm-not-direct-sum"/>
    <w:p>
      <w:pPr>
        <w:pStyle w:val="BodyText"/>
      </w:pPr>
      <w:r>
        <w:rPr>
          <w:b/>
          <w:bCs/>
        </w:rPr>
        <w:t xml:space="preserve">Example 94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40"/>
    <w:bookmarkStart w:id="341" w:name="thm-direct-sum-equiv"/>
    <w:p>
      <w:pPr>
        <w:pStyle w:val="BodyText"/>
      </w:pPr>
      <w:r>
        <w:rPr>
          <w:b/>
          <w:bCs/>
        </w:rPr>
        <w:t xml:space="preserve">Theorem 52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2"/>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69</w:t>
        </w:r>
      </w:hyperlink>
      <w:r>
        <w:t xml:space="preserve">).</w:t>
      </w:r>
    </w:p>
    <w:p>
      <w:pPr>
        <w:pStyle w:val="Compact"/>
        <w:numPr>
          <w:ilvl w:val="0"/>
          <w:numId w:val="1042"/>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2"/>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4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6</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23</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42" w:name="exm-direct-sum-equiv"/>
    <w:p>
      <w:pPr>
        <w:pStyle w:val="BodyText"/>
      </w:pPr>
      <w:r>
        <w:rPr>
          <w:b/>
          <w:bCs/>
        </w:rPr>
        <w:t xml:space="preserve">Example 95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93</w:t>
        </w:r>
      </w:hyperlink>
      <w:r>
        <w:t xml:space="preserve">:</w:t>
      </w:r>
    </w:p>
    <w:p>
      <w:pPr>
        <w:numPr>
          <w:ilvl w:val="0"/>
          <w:numId w:val="1043"/>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p>
      <w:pPr>
        <w:numPr>
          <w:ilvl w:val="0"/>
          <w:numId w:val="1043"/>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94</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90</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42"/>
    <w:bookmarkStart w:id="343" w:name="def-projection"/>
    <w:p>
      <w:pPr>
        <w:pStyle w:val="BodyText"/>
      </w:pPr>
      <w:r>
        <w:rPr>
          <w:b/>
          <w:bCs/>
        </w:rPr>
        <w:t xml:space="preserve">Definition 70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69</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52</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43"/>
    <w:bookmarkStart w:id="344" w:name="exm-projection"/>
    <w:p>
      <w:pPr>
        <w:pStyle w:val="BodyText"/>
      </w:pPr>
      <w:r>
        <w:rPr>
          <w:b/>
          <w:bCs/>
        </w:rPr>
        <w:t xml:space="preserve">Example 96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69</w:t>
        </w:r>
      </w:hyperlink>
      <w:r>
        <w:t xml:space="preserve">,</w:t>
      </w:r>
      <w:r>
        <w:t xml:space="preserve"> </w:t>
      </w:r>
      <w:hyperlink w:anchor="thm-direct-sum-equiv">
        <w:r>
          <w:rPr>
            <w:rStyle w:val="Hyperlink"/>
          </w:rPr>
          <w:t xml:space="preserve">Theorem 52</w:t>
        </w:r>
      </w:hyperlink>
      <w:r>
        <w:t xml:space="preserve">).</w:t>
      </w:r>
      <w:r>
        <w:t xml:space="preserve"> </w:t>
      </w:r>
      <w:r>
        <w:t xml:space="preserve">The same vector has a different projection onto the same subspace</w:t>
      </w:r>
      <w:r>
        <w:t xml:space="preserve"> </w:t>
      </w:r>
      <w:r>
        <w:t xml:space="preserve">when the complement changes.</w:t>
      </w:r>
    </w:p>
    <w:bookmarkEnd w:id="344"/>
    <w:bookmarkEnd w:id="345"/>
    <w:bookmarkStart w:id="360" w:name="sec-orthogonal-complements"/>
    <w:p>
      <w:pPr>
        <w:pStyle w:val="Heading2"/>
      </w:pPr>
      <w:r>
        <w:t xml:space="preserve">8 Orthogonal complements</w:t>
      </w:r>
    </w:p>
    <w:bookmarkStart w:id="346" w:name="thm-dot-linear"/>
    <w:p>
      <w:pPr>
        <w:pStyle w:val="FirstParagraph"/>
      </w:pPr>
      <w:r>
        <w:rPr>
          <w:b/>
          <w:bCs/>
        </w:rPr>
        <w:t xml:space="preserve">Theorem 53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46"/>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\text{(}\text{Definition~29}\text{,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47" w:name="exm-dot-linear"/>
    <w:p>
      <w:pPr>
        <w:pStyle w:val="BodyText"/>
      </w:pPr>
      <w:r>
        <w:rPr>
          <w:b/>
          <w:bCs/>
        </w:rPr>
        <w:t xml:space="preserve">Example 97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53</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47"/>
    <w:bookmarkStart w:id="348" w:name="def-orthogonal-complement"/>
    <w:p>
      <w:pPr>
        <w:pStyle w:val="BodyText"/>
      </w:pPr>
      <w:r>
        <w:rPr>
          <w:b/>
          <w:bCs/>
        </w:rPr>
        <w:t xml:space="preserve">Definition 71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19</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48"/>
    <w:bookmarkStart w:id="349" w:name="exm-orthogonal-complement"/>
    <w:p>
      <w:pPr>
        <w:pStyle w:val="BodyText"/>
      </w:pPr>
      <w:r>
        <w:rPr>
          <w:b/>
          <w:bCs/>
        </w:rPr>
        <w:t xml:space="preserve">Example 98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5"/>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49"/>
    <w:bookmarkStart w:id="350"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71</w:t>
        </w:r>
      </w:hyperlink>
      <w:r>
        <w:t xml:space="preserve"> </w:t>
      </w:r>
      <w:r>
        <w:t xml:space="preserve">need not be a subspace.</w:t>
      </w:r>
    </w:p>
    <w:bookmarkEnd w:id="350"/>
    <w:bookmarkStart w:id="351" w:name="thm-orthogonal-complement-subspace"/>
    <w:p>
      <w:pPr>
        <w:pStyle w:val="BodyText"/>
      </w:pPr>
      <w:r>
        <w:rPr>
          <w:b/>
          <w:bCs/>
        </w:rPr>
        <w:t xml:space="preserve">Theorem 54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71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351"/>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\text{(}\text{Theorem~53}\text{,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\text{(}\text{Theorem~53}\text{,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52" w:name="exm-orthogonal-complement-subspace"/>
    <w:p>
      <w:pPr>
        <w:pStyle w:val="BodyText"/>
      </w:pPr>
      <w:r>
        <w:rPr>
          <w:b/>
          <w:bCs/>
        </w:rPr>
        <w:t xml:space="preserve">Example 99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24</w:t>
        </w:r>
      </w:hyperlink>
      <w:r>
        <w:t xml:space="preserve">,</w:t>
      </w:r>
      <w:r>
        <w:t xml:space="preserve"> </w:t>
      </w:r>
      <w:r>
        <w:t xml:space="preserve">as</w:t>
      </w:r>
      <w:r>
        <w:t xml:space="preserve"> </w:t>
      </w:r>
      <w:hyperlink w:anchor="thm-orthogonal-complement-subspace">
        <w:r>
          <w:rPr>
            <w:rStyle w:val="Hyperlink"/>
          </w:rPr>
          <w:t xml:space="preserve">Theorem 54</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52"/>
    <w:bookmarkStart w:id="353" w:name="thm-complement-null-space"/>
    <w:p>
      <w:pPr>
        <w:pStyle w:val="BodyText"/>
      </w:pPr>
      <w:r>
        <w:rPr>
          <w:b/>
          <w:bCs/>
        </w:rPr>
        <w:t xml:space="preserve">Theorem 55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53"/>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\text{(}\text{Definition~36}\text{)}
    \\
    &amp;= \sum_{i=1}^{m} a_{ij}\, x_i
    &amp;&amp; \text{(}\text{Definition~26}\text{)}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58</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\text{(}\text{Definition~36}\text{)}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54" w:name="exm-complement-null-space"/>
    <w:p>
      <w:pPr>
        <w:pStyle w:val="BodyText"/>
      </w:pPr>
      <w:r>
        <w:rPr>
          <w:b/>
          <w:bCs/>
        </w:rPr>
        <w:t xml:space="preserve">Example 100 (The complement of the column space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63</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55</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53</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54"/>
    <w:bookmarkStart w:id="355" w:name="thm-orthogonal-direct-sum"/>
    <w:p>
      <w:pPr>
        <w:pStyle w:val="FirstParagraph"/>
      </w:pPr>
      <w:r>
        <w:rPr>
          <w:b/>
          <w:bCs/>
        </w:rPr>
        <w:t xml:space="preserve">Theorem 56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6"/>
        </w:numPr>
      </w:pPr>
      <w:r>
        <w:t xml:space="preserve">$\mathcal{S} \cap \mathcal{S}^\perp = \mathopen{}\left\{\mathord{\smash[b]{\underset{\raise.3ex\hbox{$\scriptstyle\sim$}}{0}}\vphantom{0}}\right\}\mathclose{}$</w:t>
      </w:r>
      <w:r>
        <w:t xml:space="preserve">;</w:t>
      </w:r>
    </w:p>
    <w:p>
      <w:pPr>
        <w:pStyle w:val="Compact"/>
        <w:numPr>
          <w:ilvl w:val="0"/>
          <w:numId w:val="104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69</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52</w:t>
        </w:r>
      </w:hyperlink>
      <w:r>
        <w:t xml:space="preserve">).</w:t>
      </w:r>
    </w:p>
    <w:bookmarkEnd w:id="355"/>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it has a dimension (</w:t>
      </w:r>
      <w:hyperlink w:anchor="def-dimension">
        <w:r>
          <w:rPr>
            <w:rStyle w:val="Hyperlink"/>
          </w:rPr>
          <w:t xml:space="preserve">Definition 55</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55</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55</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62</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49</w:t>
        </w:r>
      </w:hyperlink>
      <w:r>
        <w:t xml:space="preserve">), and</w:t>
      </w:r>
    </w:p>
    <w:p>
      <w:pPr>
        <w:pStyle w:val="BodyText"/>
      </w:pPr>
      <w:r>
        <w:t xml:space="preserve">$$
    \begin{aligned}
    \dim(\mathcal{S} + \mathcal{S}^\perp)
    &amp;= \dim(\mathcal{S}) + \dim(\mathcal{S}^\perp) - \dim(\mathcal{S} \cap \mathcal{S}^\perp)
    &amp;&amp; \text{(}\text{Theorem~50}\text{)}
    \\
    &amp;= p - \dim(\mathcal{S} \cap \mathcal{S}^\perp)
    &amp;&amp; \text{(part 2)}
    \\
    &amp;= p - 0
    &amp;&amp; \text{(part 1, and } \dim(\mathopen{}\left\{\mathord{\smash[b]{\underset{\raise.3ex\hbox{$\scriptstyle\sim$}}{0}}\vphantom{0}}\right\}\mathclose{}) = 0 \text{ by }\text{Example~55}\text{)}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42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52</w:t>
        </w:r>
      </w:hyperlink>
      <w:r>
        <w:t xml:space="preserve"> </w:t>
      </w:r>
      <w:r>
        <w:t xml:space="preserve">(statement 1 implies statement 3).</w:t>
      </w:r>
    </w:p>
    <w:bookmarkStart w:id="356" w:name="exm-orthogonal-direct-sum"/>
    <w:p>
      <w:pPr>
        <w:pStyle w:val="BodyText"/>
      </w:pPr>
      <w:r>
        <w:rPr>
          <w:b/>
          <w:bCs/>
        </w:rPr>
        <w:t xml:space="preserve">Example 101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56"/>
    <w:bookmarkStart w:id="357" w:name="thm-double-complement"/>
    <w:p>
      <w:pPr>
        <w:pStyle w:val="FirstParagraph"/>
      </w:pPr>
      <w:r>
        <w:rPr>
          <w:b/>
          <w:bCs/>
        </w:rPr>
        <w:t xml:space="preserve">Theorem 57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57"/>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71</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part 2 of</w:t>
      </w:r>
      <w:r>
        <w:t xml:space="preserve"> </w:t>
      </w:r>
      <w:hyperlink w:anchor="thm-orthogonal-direct-sum">
        <w:r>
          <w:rPr>
            <w:rStyle w:val="Hyperlink"/>
          </w:rPr>
          <w:t xml:space="preserve">Theorem 56</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56</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56</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33</w:t>
        </w:r>
      </w:hyperlink>
      <w:r>
        <w:t xml:space="preserve">).</w:t>
      </w:r>
    </w:p>
    <w:bookmarkStart w:id="358" w:name="exm-double-complement"/>
    <w:p>
      <w:pPr>
        <w:pStyle w:val="BodyText"/>
      </w:pPr>
      <w:r>
        <w:rPr>
          <w:b/>
          <w:bCs/>
        </w:rPr>
        <w:t xml:space="preserve">Example 102 (Back to the line)</w:t>
      </w:r>
      <w:r>
        <w:t xml:space="preserve"> </w:t>
      </w:r>
      <w:r>
        <w:t xml:space="preserve">In</w:t>
      </w:r>
      <w:r>
        <w:t xml:space="preserve"> </w:t>
      </w:r>
      <w:hyperlink w:anchor="exm-orthogonal-direct-sum">
        <w:r>
          <w:rPr>
            <w:rStyle w:val="Hyperlink"/>
          </w:rPr>
          <w:t xml:space="preserve">Example 101</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36</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58"/>
    <w:bookmarkStart w:id="359" w:name="exm-double-complement-fails"/>
    <w:p>
      <w:pPr>
        <w:pStyle w:val="FirstParagraph"/>
      </w:pPr>
      <w:r>
        <w:rPr>
          <w:b/>
          <w:bCs/>
        </w:rPr>
        <w:t xml:space="preserve">Example 103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102</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57</w:t>
        </w:r>
      </w:hyperlink>
      <w:r>
        <w:t xml:space="preserve"> </w:t>
      </w:r>
      <w:r>
        <w:t xml:space="preserve">needs</w:t>
      </w:r>
      <w:r>
        <w:t xml:space="preserve"> </w:t>
      </w:r>
      <m:oMath>
        <m:r>
          <m:rPr>
            <m:scr m:val="script"/>
            <m:sty m:val="p"/>
          </m:rPr>
          <m:t>S</m:t>
        </m:r>
      </m:oMath>
      <w:r>
        <w:t xml:space="preserve"> </w:t>
      </w:r>
      <w:r>
        <w:t xml:space="preserve">to be a subspace.</w:t>
      </w:r>
    </w:p>
    <w:bookmarkEnd w:id="359"/>
    <w:bookmarkEnd w:id="360"/>
    <w:bookmarkStart w:id="363" w:name="sec-fundamental-theorem"/>
    <w:p>
      <w:pPr>
        <w:pStyle w:val="Heading2"/>
      </w:pPr>
      <w:r>
        <w:t xml:space="preserve">9 The fundamental theorem of linear algebra</w:t>
      </w:r>
    </w:p>
    <w:bookmarkStart w:id="361" w:name="thm-fundamental-subspaces"/>
    <w:p>
      <w:pPr>
        <w:pStyle w:val="FirstParagraph"/>
      </w:pPr>
      <w:r>
        <w:rPr>
          <w:b/>
          <w:bCs/>
        </w:rPr>
        <w:t xml:space="preserve">Theorem 58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61"/>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55</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57</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62</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62" w:name="exm-fundamental-subspaces"/>
    <w:p>
      <w:pPr>
        <w:pStyle w:val="BodyText"/>
      </w:pPr>
      <w:r>
        <w:rPr>
          <w:b/>
          <w:bCs/>
        </w:rPr>
        <w:t xml:space="preserve">Example 104 (The four subspaces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70</w:t>
        </w:r>
      </w:hyperlink>
      <w:r>
        <w:t xml:space="preserve">).</w:t>
      </w:r>
    </w:p>
    <w:p>
      <w:pPr>
        <w:numPr>
          <w:ilvl w:val="0"/>
          <w:numId w:val="104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71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100</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55</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53</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62"/>
    <w:bookmarkEnd w:id="363"/>
    <w:bookmarkStart w:id="375" w:name="sec-inner-products"/>
    <w:p>
      <w:pPr>
        <w:pStyle w:val="Heading2"/>
      </w:pPr>
      <w:r>
        <w:t xml:space="preserve">10 Inner products</w:t>
      </w:r>
    </w:p>
    <w:bookmarkStart w:id="364" w:name="def-inner-product"/>
    <w:p>
      <w:pPr>
        <w:pStyle w:val="FirstParagraph"/>
      </w:pPr>
      <w:r>
        <w:rPr>
          <w:b/>
          <w:bCs/>
        </w:rPr>
        <w:t xml:space="preserve">Definition 72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5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50"/>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64"/>
    <w:bookmarkStart w:id="365" w:name="rem-inner-product-other-sources"/>
    <w:p>
      <w:pPr>
        <w:pStyle w:val="FirstParagraph"/>
      </w:pPr>
      <w:r>
        <w:rPr>
          <w:i/>
          <w:iCs/>
        </w:rPr>
        <w:t xml:space="preserve">Remark 21</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65"/>
    <w:bookmarkStart w:id="366" w:name="exm-dot-product-inner-product"/>
    <w:p>
      <w:pPr>
        <w:pStyle w:val="BodyText"/>
      </w:pPr>
      <w:r>
        <w:rPr>
          <w:b/>
          <w:bCs/>
        </w:rPr>
        <w:t xml:space="preserve">Example 105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72</w:t>
        </w:r>
      </w:hyperlink>
      <w:r>
        <w:t xml:space="preserve"> </w:t>
      </w:r>
      <w:r>
        <w:t xml:space="preserve">holds:</w:t>
      </w:r>
    </w:p>
    <w:p>
      <w:pPr>
        <w:pStyle w:val="Compact"/>
        <w:numPr>
          <w:ilvl w:val="0"/>
          <w:numId w:val="1051"/>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5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1"/>
        </w:numPr>
      </w:pPr>
      <w:r>
        <w:rPr>
          <w:b/>
          <w:bCs/>
        </w:rPr>
        <w:t xml:space="preserve">linearity in the first slot</w:t>
      </w:r>
      <w:r>
        <w:t xml:space="preserve">: this property is the first-slot half of</w:t>
      </w:r>
      <w:r>
        <w:t xml:space="preserve"> </w:t>
      </w:r>
      <w:hyperlink w:anchor="thm-dot-linear">
        <w:r>
          <w:rPr>
            <w:rStyle w:val="Hyperlink"/>
          </w:rPr>
          <w:t xml:space="preserve">Theorem 53</w:t>
        </w:r>
      </w:hyperlink>
      <w:r>
        <w:t xml:space="preserve">;</w:t>
      </w:r>
    </w:p>
    <w:p>
      <w:pPr>
        <w:pStyle w:val="Compact"/>
        <w:numPr>
          <w:ilvl w:val="0"/>
          <w:numId w:val="105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66"/>
    <w:bookmarkStart w:id="367" w:name="def-inner-product-space"/>
    <w:p>
      <w:pPr>
        <w:pStyle w:val="BodyText"/>
      </w:pPr>
      <w:r>
        <w:rPr>
          <w:b/>
          <w:bCs/>
        </w:rPr>
        <w:t xml:space="preserve">Definition 73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72</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72</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67"/>
    <w:bookmarkStart w:id="368" w:name="exm-inner-product-space"/>
    <w:p>
      <w:pPr>
        <w:pStyle w:val="BodyText"/>
      </w:pPr>
      <w:r>
        <w:rPr>
          <w:b/>
          <w:bCs/>
        </w:rPr>
        <w:t xml:space="preserve">Example 106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105</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68"/>
    <w:bookmarkStart w:id="369" w:name="exm-weighted-inner-product"/>
    <w:p>
      <w:pPr>
        <w:pStyle w:val="BodyText"/>
      </w:pPr>
      <w:r>
        <w:rPr>
          <w:b/>
          <w:bCs/>
        </w:rPr>
        <w:t xml:space="preserve">Example 107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2"/>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2"/>
        </w:numPr>
      </w:pPr>
      <w:r>
        <w:rPr>
          <w:b/>
          <w:bCs/>
        </w:rPr>
        <w:t xml:space="preserve">linearity in the first slot</w:t>
      </w:r>
      <w:r>
        <w:t xml:space="preserve">: see the derivation after this list;</w:t>
      </w:r>
    </w:p>
    <w:p>
      <w:pPr>
        <w:pStyle w:val="Compact"/>
        <w:numPr>
          <w:ilvl w:val="0"/>
          <w:numId w:val="105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\text{(}\text{Definition~29}\text{,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69"/>
    <w:bookmarkStart w:id="371" w:name="exm-not-inner-product"/>
    <w:p>
      <w:pPr>
        <w:pStyle w:val="FirstParagraph"/>
      </w:pPr>
      <w:r>
        <w:rPr>
          <w:b/>
          <w:bCs/>
        </w:rPr>
        <w:t xml:space="preserve">Example 108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72</w:t>
        </w:r>
      </w:hyperlink>
      <w:r>
        <w:t xml:space="preserve">, but not all four:</w:t>
      </w:r>
    </w:p>
    <w:p>
      <w:pPr>
        <w:numPr>
          <w:ilvl w:val="0"/>
          <w:numId w:val="1053"/>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70">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71"/>
    <w:bookmarkStart w:id="372" w:name="def-orthogonal-inner-product"/>
    <w:p>
      <w:pPr>
        <w:pStyle w:val="FirstParagraph"/>
      </w:pPr>
      <w:r>
        <w:rPr>
          <w:b/>
          <w:bCs/>
        </w:rPr>
        <w:t xml:space="preserve">Definition 74 (Orthogonality in an inner product space)</w:t>
      </w:r>
      <w:r>
        <w:t xml:space="preserve"> </w:t>
      </w:r>
      <w:r>
        <w:t xml:space="preserve">In an inner product space (</w:t>
      </w:r>
      <w:hyperlink w:anchor="def-inner-product-space">
        <w:r>
          <w:rPr>
            <w:rStyle w:val="Hyperlink"/>
          </w:rPr>
          <w:t xml:space="preserve">Definition 73</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72"/>
    <w:bookmarkStart w:id="373" w:name="exm-orthogonal-inner-product"/>
    <w:p>
      <w:pPr>
        <w:pStyle w:val="BodyText"/>
      </w:pPr>
      <w:r>
        <w:rPr>
          <w:b/>
          <w:bCs/>
        </w:rPr>
        <w:t xml:space="preserve">Example 109 (Orthogonality depends on the inner product)</w:t>
      </w:r>
      <w:r>
        <w:t xml:space="preserve"> </w:t>
      </w:r>
      <w:r>
        <w:t xml:space="preserve">Take the weighted inner product of</w:t>
      </w:r>
      <w:r>
        <w:t xml:space="preserve"> </w:t>
      </w:r>
      <w:hyperlink w:anchor="exm-weighted-inner-product">
        <w:r>
          <w:rPr>
            <w:rStyle w:val="Hyperlink"/>
          </w:rPr>
          <w:t xml:space="preserve">Example 107</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73"/>
    <w:bookmarkStart w:id="374"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105</w:t>
        </w:r>
      </w:hyperlink>
      <w:r>
        <w:t xml:space="preserve">),</w:t>
      </w:r>
      <w:r>
        <w:t xml:space="preserve"> </w:t>
      </w:r>
      <w:r>
        <w:t xml:space="preserve">the condition of</w:t>
      </w:r>
      <w:r>
        <w:t xml:space="preserve"> </w:t>
      </w:r>
      <w:hyperlink w:anchor="def-orthogonal-inner-product">
        <w:r>
          <w:rPr>
            <w:rStyle w:val="Hyperlink"/>
          </w:rPr>
          <w:t xml:space="preserve">Definition 74</w:t>
        </w:r>
      </w:hyperlink>
      <w:r>
        <w:t xml:space="preserve"> </w:t>
      </w:r>
      <w:r>
        <w:t xml:space="preserve">is orthogonality as in</w:t>
      </w:r>
      <w:r>
        <w:t xml:space="preserve"> </w:t>
      </w:r>
      <w:hyperlink w:anchor="def-orthogonal-vectors">
        <w:r>
          <w:rPr>
            <w:rStyle w:val="Hyperlink"/>
          </w:rPr>
          <w:t xml:space="preserve">Definition 19</w:t>
        </w:r>
      </w:hyperlink>
      <w:r>
        <w:t xml:space="preserve">.</w:t>
      </w:r>
    </w:p>
    <w:bookmarkEnd w:id="374"/>
    <w:bookmarkEnd w:id="375"/>
    <w:bookmarkStart w:id="418"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opt/quarto/share/formats/docx/note.png" id="37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r>
              <w:t xml:space="preserve"> </w:t>
            </w:r>
            <w:r>
              <w:t xml:space="preserve">These parts of the source are not part of this section:</w:t>
            </w:r>
          </w:p>
          <w:p>
            <w:pPr>
              <w:pStyle w:val="Compact"/>
              <w:numPr>
                <w:ilvl w:val="0"/>
                <w:numId w:val="1054"/>
              </w:numPr>
            </w:pPr>
            <w:r>
              <w:t xml:space="preserve">its table of names for the angle between two vectors (aligned, acute, orthogonal, obtuse, opposed)</w:t>
            </w:r>
          </w:p>
          <w:p>
            <w:pPr>
              <w:pStyle w:val="Compact"/>
              <w:numPr>
                <w:ilvl w:val="0"/>
                <w:numId w:val="1054"/>
              </w:numPr>
            </w:pPr>
            <w:r>
              <w:t xml:space="preserve">the triangle inequality for distances</w:t>
            </w:r>
          </w:p>
          <w:p>
            <w:pPr>
              <w:pStyle w:val="Compact"/>
              <w:numPr>
                <w:ilvl w:val="0"/>
                <w:numId w:val="1054"/>
              </w:numPr>
            </w:pPr>
            <w:r>
              <w:t xml:space="preserve">the identity relating the average, the standard deviation and the root mean square of a vector</w:t>
            </w:r>
          </w:p>
          <w:p/>
        </w:tc>
      </w:tr>
    </w:tbl>
    <w:bookmarkStart w:id="378" w:name="thm-norm-properties"/>
    <w:p>
      <w:pPr>
        <w:pStyle w:val="FirstParagraph"/>
      </w:pPr>
      <w:r>
        <w:rPr>
          <w:b/>
          <w:bCs/>
        </w:rPr>
        <w:t xml:space="preserve">Theorem 59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5"/>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5"/>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78"/>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}\text{Definition~29}\text{)}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79" w:name="exm-norm-properties"/>
    <w:p>
      <w:pPr>
        <w:pStyle w:val="FirstParagraph"/>
      </w:pPr>
      <w:r>
        <w:rPr>
          <w:b/>
          <w:bCs/>
        </w:rPr>
        <w:t xml:space="preserve">Example 110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15</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15</w:t>
        </w:r>
      </w:hyperlink>
      <w:r>
        <w:t xml:space="preserve">.</w:t>
      </w:r>
    </w:p>
    <w:bookmarkEnd w:id="379"/>
    <w:bookmarkStart w:id="380" w:name="thm-norm-sum-square"/>
    <w:p>
      <w:pPr>
        <w:pStyle w:val="BodyText"/>
      </w:pPr>
      <w:r>
        <w:rPr>
          <w:b/>
          <w:bCs/>
        </w:rPr>
        <w:t xml:space="preserve">Theorem 60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19</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80"/>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\text{(}\text{Theorem~53}\text{,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\text{(}\text{Theorem~53}\text{,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81" w:name="exm-norm-sum-square"/>
    <w:p>
      <w:pPr>
        <w:pStyle w:val="BodyText"/>
      </w:pPr>
      <w:r>
        <w:rPr>
          <w:b/>
          <w:bCs/>
        </w:rPr>
        <w:t xml:space="preserve">Example 111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81"/>
    <w:bookmarkStart w:id="382" w:name="thm-cauchy-schwarz"/>
    <w:p>
      <w:pPr>
        <w:pStyle w:val="BodyText"/>
      </w:pPr>
      <w:r>
        <w:rPr>
          <w:b/>
          <w:bCs/>
        </w:rPr>
        <w:t xml:space="preserve">Theorem 61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47</w:t>
        </w:r>
      </w:hyperlink>
      <w:r>
        <w:t xml:space="preserve">)</w:t>
      </w:r>
      <w:r>
        <w:t xml:space="preserve"> </w:t>
      </w:r>
      <w:r>
        <w:t xml:space="preserve">[54]</w:t>
      </w:r>
      <w:r>
        <w:t xml:space="preserve">.</w:t>
      </w:r>
    </w:p>
    <w:bookmarkEnd w:id="382"/>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9"/>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59</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83"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\text{(}\text{Theorem~60}\text{)}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\text{(}\text{Theorem~53}\text{,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\text{(}\text{Theorem~59}\text{,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83"/>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59</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59</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6"/>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6"/>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\text{(}\text{Theorem~53}\text{,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\text{(}\text{Theorem~59}\text{,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84" w:name="exm-cauchy-schwarz"/>
    <w:p>
      <w:pPr>
        <w:pStyle w:val="FirstParagraph"/>
      </w:pPr>
      <w:r>
        <w:rPr>
          <w:b/>
          <w:bCs/>
        </w:rPr>
        <w:t xml:space="preserve">Example 112 (A strict case and an equality case)</w:t>
      </w:r>
      <w:r>
        <w:t xml:space="preserve"> </w:t>
      </w:r>
      <w:r>
        <w:t xml:space="preserve"> </w:t>
      </w:r>
    </w:p>
    <w:p>
      <w:pPr>
        <w:numPr>
          <w:ilvl w:val="0"/>
          <w:numId w:val="1057"/>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7"/>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84"/>
    <w:bookmarkStart w:id="385" w:name="thm-triangle-inequality"/>
    <w:p>
      <w:pPr>
        <w:pStyle w:val="FirstParagraph"/>
      </w:pPr>
      <w:r>
        <w:rPr>
          <w:b/>
          <w:bCs/>
        </w:rPr>
        <w:t xml:space="preserve">Theorem 62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85"/>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\text{(}\text{Theorem~60}\text{)}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\text{(}\text{Theorem~61}\text{)}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59</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86" w:name="exm-triangle-inequality"/>
    <w:p>
      <w:pPr>
        <w:pStyle w:val="BodyText"/>
      </w:pPr>
      <w:r>
        <w:rPr>
          <w:b/>
          <w:bCs/>
        </w:rPr>
        <w:t xml:space="preserve">Example 113 (A strict case and an equality case)</w:t>
      </w:r>
      <w:r>
        <w:t xml:space="preserve"> </w:t>
      </w:r>
      <w:r>
        <w:t xml:space="preserve"> </w:t>
      </w:r>
    </w:p>
    <w:p>
      <w:pPr>
        <w:numPr>
          <w:ilvl w:val="0"/>
          <w:numId w:val="1058"/>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8"/>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86"/>
    <w:bookmarkStart w:id="387" w:name="def-norm"/>
    <w:p>
      <w:pPr>
        <w:pStyle w:val="FirstParagraph"/>
      </w:pPr>
      <w:r>
        <w:rPr>
          <w:b/>
          <w:bCs/>
        </w:rPr>
        <w:t xml:space="preserve">Definition 75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9"/>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9"/>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9"/>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87"/>
    <w:bookmarkStart w:id="388" w:name="exm-norm-euclidean"/>
    <w:p>
      <w:pPr>
        <w:pStyle w:val="BodyText"/>
      </w:pPr>
      <w:r>
        <w:rPr>
          <w:b/>
          <w:bCs/>
        </w:rPr>
        <w:t xml:space="preserve">Example 114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20</w:t>
        </w:r>
      </w:hyperlink>
      <w:r>
        <w:t xml:space="preserve">)</w:t>
      </w:r>
      <w:r>
        <w:t xml:space="preserve"> </w:t>
      </w:r>
      <w:r>
        <w:t xml:space="preserve">is a normed vector space:</w:t>
      </w:r>
    </w:p>
    <w:p>
      <w:pPr>
        <w:pStyle w:val="Compact"/>
        <w:numPr>
          <w:ilvl w:val="0"/>
          <w:numId w:val="1060"/>
        </w:numPr>
      </w:pPr>
      <w:r>
        <w:t xml:space="preserve">Positivity and absolute homogeneity hold by</w:t>
      </w:r>
      <w:r>
        <w:t xml:space="preserve"> </w:t>
      </w:r>
      <w:hyperlink w:anchor="thm-norm-properties">
        <w:r>
          <w:rPr>
            <w:rStyle w:val="Hyperlink"/>
          </w:rPr>
          <w:t xml:space="preserve">Theorem 59</w:t>
        </w:r>
      </w:hyperlink>
      <w:r>
        <w:t xml:space="preserve">.</w:t>
      </w:r>
    </w:p>
    <w:p>
      <w:pPr>
        <w:pStyle w:val="Compact"/>
        <w:numPr>
          <w:ilvl w:val="0"/>
          <w:numId w:val="1060"/>
        </w:numPr>
      </w:pPr>
      <w:r>
        <w:t xml:space="preserve">The triangle inequality holds by</w:t>
      </w:r>
      <w:r>
        <w:t xml:space="preserve"> </w:t>
      </w:r>
      <w:hyperlink w:anchor="thm-triangle-inequality">
        <w:r>
          <w:rPr>
            <w:rStyle w:val="Hyperlink"/>
          </w:rPr>
          <w:t xml:space="preserve">Theorem 62</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73</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88"/>
    <w:bookmarkStart w:id="389" w:name="def-vector-p-norm"/>
    <w:p>
      <w:pPr>
        <w:pStyle w:val="BodyText"/>
      </w:pPr>
      <w:r>
        <w:rPr>
          <w:b/>
          <w:bCs/>
        </w:rPr>
        <w:t xml:space="preserve">Definition 76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89"/>
    <w:bookmarkStart w:id="390" w:name="exm-vector-p-norm"/>
    <w:p>
      <w:pPr>
        <w:pStyle w:val="BodyText"/>
      </w:pPr>
      <w:r>
        <w:rPr>
          <w:b/>
          <w:bCs/>
        </w:rPr>
        <w:t xml:space="preserve">Example 115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61"/>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61"/>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61"/>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90"/>
    <w:bookmarkStart w:id="391"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62"/>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62"/>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62"/>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91"/>
    <w:bookmarkStart w:id="392" w:name="def-infinity-norm"/>
    <w:p>
      <w:pPr>
        <w:pStyle w:val="BodyText"/>
      </w:pPr>
      <w:r>
        <w:rPr>
          <w:b/>
          <w:bCs/>
        </w:rPr>
        <w:t xml:space="preserve">Definition 77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76</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92"/>
    <w:bookmarkStart w:id="393" w:name="thm-vector-p-norm"/>
    <w:p>
      <w:pPr>
        <w:pStyle w:val="FirstParagraph"/>
      </w:pPr>
      <w:r>
        <w:rPr>
          <w:b/>
          <w:bCs/>
        </w:rPr>
        <w:t xml:space="preserve">Theorem 63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3"/>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20</w:t>
        </w:r>
      </w:hyperlink>
      <w:r>
        <w:t xml:space="preserve">).</w:t>
      </w:r>
    </w:p>
    <w:p>
      <w:pPr>
        <w:pStyle w:val="Compact"/>
        <w:numPr>
          <w:ilvl w:val="0"/>
          <w:numId w:val="1063"/>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3"/>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75</w:t>
        </w:r>
      </w:hyperlink>
      <w:r>
        <w:t xml:space="preserve">).</w:t>
      </w:r>
    </w:p>
    <w:bookmarkEnd w:id="393"/>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76</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4"/>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4"/>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4"/>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94" w:name="exm-vector-p-norm-limit"/>
    <w:p>
      <w:pPr>
        <w:pStyle w:val="BodyText"/>
      </w:pPr>
      <w:r>
        <w:rPr>
          <w:b/>
          <w:bCs/>
        </w:rPr>
        <w:t xml:space="preserve">Example 116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63</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94"/>
    <w:bookmarkStart w:id="395" w:name="def-cosine-similarity"/>
    <w:p>
      <w:pPr>
        <w:pStyle w:val="BodyText"/>
      </w:pPr>
      <w:r>
        <w:rPr>
          <w:b/>
          <w:bCs/>
        </w:rPr>
        <w:t xml:space="preserve">Definition 78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95"/>
    <w:bookmarkStart w:id="396" w:name="exm-cosine-similarity"/>
    <w:p>
      <w:pPr>
        <w:pStyle w:val="FirstParagraph"/>
      </w:pPr>
      <w:r>
        <w:rPr>
          <w:b/>
          <w:bCs/>
        </w:rPr>
        <w:t xml:space="preserve">Example 117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5"/>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5"/>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5"/>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96"/>
    <w:bookmarkStart w:id="398" w:name="def-angle"/>
    <w:p>
      <w:pPr>
        <w:pStyle w:val="BodyText"/>
      </w:pPr>
      <w:r>
        <w:rPr>
          <w:b/>
          <w:bCs/>
        </w:rPr>
        <w:t xml:space="preserve">Definition 79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is</w:t>
      </w:r>
    </w:p>
    <w:p>
      <w:pPr>
        <w:pStyle w:val="BodyText"/>
      </w:pPr>
      <w:r>
        <w:t xml:space="preserve">$$
    \theta\stackrel{\text{def}}{=}\arccos\mathopen{}\left(\operatorname{cossim}(\mathord{\smash[b]{\underset{\raise.3ex\hbox{$\scriptstyle\sim$}}{x}}\vphantom{x}}, \mathord{\smash[b]{\underset{\raise.3ex\hbox{$\scriptstyle\sim$}}{y}}\vphantom{y}})\right)\mathclose{}.
    $$</w:t>
      </w:r>
    </w:p>
    <w:p>
      <w:pPr>
        <w:pStyle w:val="FirstParagraph"/>
      </w:pPr>
      <w:r>
        <w:t xml:space="preserve">In words, the angle is the</w:t>
      </w:r>
      <w:r>
        <w:t xml:space="preserve"> </w:t>
      </w:r>
      <w:hyperlink r:id="rId397">
        <w:r>
          <w:rPr>
            <w:rStyle w:val="Hyperlink"/>
          </w:rPr>
          <w:t xml:space="preserve">arccosine</w:t>
        </w:r>
      </w:hyperlink>
      <w:r>
        <w:t xml:space="preserve"> </w:t>
      </w:r>
      <w:r>
        <w:t xml:space="preserve">of the</w:t>
      </w:r>
      <w:r>
        <w:t xml:space="preserve"> </w:t>
      </w:r>
      <w:hyperlink w:anchor="def-cosine-similarity">
        <w:r>
          <w:rPr>
            <w:rStyle w:val="Hyperlink"/>
          </w:rPr>
          <w:t xml:space="preserve">cosine similarity</w:t>
        </w:r>
      </w:hyperlink>
      <w:r>
        <w:t xml:space="preserve"> </w:t>
      </w:r>
      <w:r>
        <w:t xml:space="preserve">of the two vectors.</w:t>
      </w:r>
    </w:p>
    <w:bookmarkEnd w:id="398"/>
    <w:bookmarkStart w:id="401" w:name="rem-angle-well-defined"/>
    <w:p>
      <w:pPr>
        <w:pStyle w:val="BodyText"/>
      </w:pPr>
      <w:r>
        <w:rPr>
          <w:i/>
          <w:iCs/>
        </w:rPr>
        <w:t xml:space="preserve">Remark 24</w:t>
      </w:r>
      <w:r>
        <w:t xml:space="preserve"> (Why the angle is well defined). </w:t>
      </w:r>
      <w:r>
        <w:t xml:space="preserve">The</w:t>
      </w:r>
      <w:r>
        <w:t xml:space="preserve"> </w:t>
      </w:r>
      <w:hyperlink w:anchor="def-cosine-similarity">
        <w:r>
          <w:rPr>
            <w:rStyle w:val="Hyperlink"/>
          </w:rPr>
          <w:t xml:space="preserve">cosine similarity</w:t>
        </w:r>
      </w:hyperlink>
      <w:r>
        <w:t xml:space="preserve"> </w:t>
      </w:r>
      <w:r>
        <w:t xml:space="preserve">is defined, because both vectors are nonzero (</w:t>
      </w:r>
      <w:hyperlink w:anchor="thm-norm-properties">
        <w:r>
          <w:rPr>
            <w:rStyle w:val="Hyperlink"/>
          </w:rPr>
          <w:t xml:space="preserve">Theorem 59</w:t>
        </w:r>
      </w:hyperlink>
      <w:r>
        <w:t xml:space="preserve">).</w:t>
      </w:r>
      <w:r>
        <w:t xml:space="preserve"> </w:t>
      </w:r>
      <w:r>
        <w:t xml:space="preserve">By</w:t>
      </w:r>
      <w:r>
        <w:t xml:space="preserve"> </w:t>
      </w:r>
      <w:hyperlink w:anchor="thm-cauchy-schwarz">
        <w:r>
          <w:rPr>
            <w:rStyle w:val="Hyperlink"/>
          </w:rPr>
          <w:t xml:space="preserve">Theorem 61</w:t>
        </w:r>
      </w:hyperlink>
      <w:r>
        <w:t xml:space="preserve">, it lies in the</w:t>
      </w:r>
      <w:r>
        <w:t xml:space="preserve"> </w:t>
      </w:r>
      <w:hyperlink r:id="rId399">
        <w:r>
          <w:rPr>
            <w:rStyle w:val="Hyperlink"/>
          </w:rPr>
          <w:t xml:space="preserve">closed interval</w:t>
        </w:r>
      </w:hyperlink>
      <w:r>
        <w:t xml:space="preserve"> </w:t>
      </w:r>
      <m:oMath>
        <m:r>
          <m:rPr>
            <m:sty m:val="p"/>
          </m:rPr>
          <m:t>[</m:t>
        </m:r>
        <m:r>
          <m:rPr>
            <m:sty m:val="p"/>
          </m:rPr>
          <m:t>−</m:t>
        </m:r>
        <m:r>
          <m:t>1</m:t>
        </m:r>
        <m:r>
          <m:rPr>
            <m:sty m:val="p"/>
          </m:rPr>
          <m:t>,</m:t>
        </m:r>
        <m:r>
          <m:t>1</m:t>
        </m:r>
        <m:r>
          <m:rPr>
            <m:sty m:val="p"/>
          </m:rPr>
          <m:t>]</m:t>
        </m:r>
      </m:oMath>
      <w:r>
        <w:t xml:space="preserve">,</w:t>
      </w:r>
      <w:r>
        <w:t xml:space="preserve"> </w:t>
      </w:r>
      <w:r>
        <w:t xml:space="preserve">which is where the</w:t>
      </w:r>
      <w:r>
        <w:t xml:space="preserve"> </w:t>
      </w:r>
      <w:hyperlink r:id="rId397">
        <w:r>
          <w:rPr>
            <w:rStyle w:val="Hyperlink"/>
          </w:rPr>
          <w:t xml:space="preserve">arccosine</w:t>
        </w:r>
      </w:hyperlink>
      <w:r>
        <w:t xml:space="preserve">,</w:t>
      </w:r>
      <w:r>
        <w:t xml:space="preserve"> </w:t>
      </w:r>
      <m:oMath>
        <m:r>
          <m:rPr>
            <m:sty m:val="p"/>
          </m:rPr>
          <m:t>arccos</m:t>
        </m:r>
      </m:oMath>
      <w:r>
        <w:t xml:space="preserve">, is defined.</w:t>
      </w:r>
      <w:r>
        <w:t xml:space="preserve"> </w:t>
      </w:r>
      <w:r>
        <w:t xml:space="preserve">So the angle</w:t>
      </w:r>
      <w:r>
        <w:t xml:space="preserve"> </w:t>
      </w:r>
      <m:oMath>
        <m:r>
          <m:t>θ</m:t>
        </m:r>
      </m:oMath>
      <w:r>
        <w:t xml:space="preserve"> </w:t>
      </w:r>
      <w:r>
        <w:t xml:space="preserve">lies in</w:t>
      </w:r>
      <w:r>
        <w:t xml:space="preserve"> </w:t>
      </w:r>
      <m:oMath>
        <m:r>
          <m:rPr>
            <m:sty m:val="p"/>
          </m:rPr>
          <m:t>[</m:t>
        </m:r>
        <m:r>
          <m:t>0</m:t>
        </m:r>
        <m:r>
          <m:rPr>
            <m:sty m:val="p"/>
          </m:rPr>
          <m:t>,</m:t>
        </m:r>
        <m:r>
          <m:t>π</m:t>
        </m:r>
        <m:r>
          <m:rPr>
            <m:sty m:val="p"/>
          </m:rPr>
          <m:t>]</m:t>
        </m:r>
      </m:oMath>
      <w:r>
        <w:t xml:space="preserve">, with</w:t>
      </w:r>
      <w:r>
        <w:t xml:space="preserve"> </w:t>
      </w:r>
      <w:hyperlink r:id="rId400">
        <w:r>
          <w:rPr>
            <w:rStyle w:val="Hyperlink"/>
          </w:rPr>
          <w:t xml:space="preserve">cosine</w:t>
        </w:r>
      </w:hyperlink>
      <w:r>
        <w:t xml:space="preserve"> </w:t>
      </w:r>
      <w:r>
        <w:t xml:space="preserve">$\cos\theta= \operatorname{cossim}(\mathord{\smash[b]{\underset{\raise.3ex\hbox{$\scriptstyle\sim$}}{x}}\vphantom{x}}, \mathord{\smash[b]{\underset{\raise.3ex\hbox{$\scriptstyle\sim$}}{y}}\vphantom{y}})$</w:t>
      </w:r>
      <w:r>
        <w:t xml:space="preserve">.</w:t>
      </w:r>
    </w:p>
    <w:bookmarkEnd w:id="401"/>
    <w:bookmarkStart w:id="402" w:name="cor-right-angle-orthogonal"/>
    <w:p>
      <w:pPr>
        <w:pStyle w:val="BodyText"/>
      </w:pPr>
      <w:r>
        <w:rPr>
          <w:b/>
          <w:bCs/>
        </w:rPr>
        <w:t xml:space="preserve">Corollary 7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79</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19</w:t>
        </w:r>
      </w:hyperlink>
      <w:r>
        <w:t xml:space="preserve">) means at a right angle.</w:t>
      </w:r>
    </w:p>
    <w:bookmarkEnd w:id="402"/>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w:t>
      </w:r>
      <w:r>
        <w:t xml:space="preserve"> </w:t>
      </w:r>
      <w:r>
        <w:t xml:space="preserve">$\operatorname{cossim}(\mathord{\smash[b]{\underset{\raise.3ex\hbox{$\scriptstyle\sim$}}{x}}\vphantom{x}}, \mathord{\smash[b]{\underset{\raise.3ex\hbox{$\scriptstyle\sim$}}{y}}\vphantom{y}}) = 0$</w:t>
      </w:r>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def-cosine-similarity">
        <w:r>
          <w:rPr>
            <w:rStyle w:val="Hyperlink"/>
          </w:rPr>
          <w:t xml:space="preserve">Definition 78</w:t>
        </w:r>
      </w:hyperlink>
      <w:r>
        <w:t xml:space="preserve">),</w:t>
      </w:r>
      <w:r>
        <w:t xml:space="preserve"> </w:t>
      </w:r>
      <w:r>
        <w:t xml:space="preserve">so</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rem-angle-well-defined">
        <w:r>
          <w:rPr>
            <w:rStyle w:val="Hyperlink"/>
          </w:rPr>
          <w:t xml:space="preserve">Remark 24</w:t>
        </w:r>
      </w:hyperlink>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403" w:name="exm-angle"/>
    <w:p>
      <w:pPr>
        <w:pStyle w:val="BodyText"/>
      </w:pPr>
      <w:r>
        <w:rPr>
          <w:b/>
          <w:bCs/>
        </w:rPr>
        <w:t xml:space="preserve">Example 118 (Some angles in the plane)</w:t>
      </w:r>
      <w:r>
        <w:t xml:space="preserve"> </w:t>
      </w:r>
      <w:r>
        <w:t xml:space="preserve"> </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6"/>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403"/>
    <w:bookmarkStart w:id="406" w:name="thm-inner-product-sign"/>
    <w:p>
      <w:pPr>
        <w:pStyle w:val="FirstParagraph"/>
      </w:pPr>
      <w:r>
        <w:rPr>
          <w:b/>
          <w:bCs/>
        </w:rPr>
        <w:t xml:space="preserve">Theorem 64 (The sign of the inner product)</w:t>
      </w:r>
      <w:r>
        <w:t xml:space="preserve"> </w:t>
      </w:r>
      <w:r>
        <w:t xml:space="preserve">For nonzero</w:t>
      </w:r>
      <w:r>
        <w:t xml:space="preserve"> </w:t>
      </w:r>
      <w:r>
        <w:t xml:space="preserve">$\mathord{\smash[b]{\underset{\raise.3ex\hbox{$\scriptstyle\sim$}}{x}}\vphantom{x}}, \mathord{\smash[b]{\underset{\raise.3ex\hbox{$\scriptstyle\sim$}}{y}}\vphantom{y}}\in \mathbb{R}^p$</w:t>
      </w:r>
      <w:r>
        <w:t xml:space="preserve"> </w:t>
      </w:r>
      <w:r>
        <w:t xml:space="preserve">with</w:t>
      </w:r>
      <w:r>
        <w:t xml:space="preserve"> </w:t>
      </w:r>
      <w:hyperlink w:anchor="def-angle">
        <w:r>
          <w:rPr>
            <w:rStyle w:val="Hyperlink"/>
          </w:rPr>
          <w:t xml:space="preserve">angle</w:t>
        </w:r>
      </w:hyperlink>
      <w:r>
        <w:t xml:space="preserve"> </w:t>
      </w:r>
      <m:oMath>
        <m:r>
          <m:t>θ</m:t>
        </m:r>
        <m:r>
          <m:rPr>
            <m:sty m:val="p"/>
          </m:rPr>
          <m:t>∈</m:t>
        </m:r>
        <m:r>
          <m:rPr>
            <m:sty m:val="p"/>
          </m:rPr>
          <m:t>[</m:t>
        </m:r>
        <m:r>
          <m:t>0</m:t>
        </m:r>
        <m:r>
          <m:rPr>
            <m:sty m:val="p"/>
          </m:rPr>
          <m:t>,</m:t>
        </m:r>
        <m:r>
          <m:t>π</m:t>
        </m:r>
        <m:r>
          <m:rPr>
            <m:sty m:val="p"/>
          </m:rPr>
          <m:t>]</m:t>
        </m:r>
      </m:oMath>
      <w:r>
        <w:t xml:space="preserve"> </w:t>
      </w:r>
      <w:r>
        <w:t xml:space="preserve">between them,</w:t>
      </w:r>
    </w:p>
    <w:p>
      <w:pPr>
        <w:pStyle w:val="BodyText"/>
      </w:pPr>
      <w:r>
        <w:t xml:space="preserve">$$\mathord{\smash[b]{\underset{\raise.3ex\hbox{$\scriptstyle\sim$}}{x}}\vphantom{x}} \cdot \mathord{\smash[b]{\underset{\raise.3ex\hbox{$\scriptstyle\sim$}}{y}}\vphantom{y}} = \mathopen{}\left\lVert\mathord{\smash[b]{\underset{\raise.3ex\hbox{$\scriptstyle\sim$}}{x}}\vphantom{x}}\right\rVert\mathclose{}_2 \mathopen{}\left\lVert\mathord{\smash[b]{\underset{\raise.3ex\hbox{$\scriptstyle\sim$}}{y}}\vphantom{y}}\right\rVert\mathclose{}_2 \cos\theta,$$</w:t>
      </w:r>
    </w:p>
    <w:p>
      <w:pPr>
        <w:pStyle w:val="FirstParagraph"/>
      </w:pPr>
      <w:r>
        <w:t xml:space="preserve">so:</w:t>
      </w:r>
    </w:p>
    <w:p>
      <w:pPr>
        <w:pStyle w:val="Compact"/>
        <w:numPr>
          <w:ilvl w:val="0"/>
          <w:numId w:val="1067"/>
        </w:numPr>
      </w:pPr>
      <w:r>
        <w:t xml:space="preserve">$\mathord{\smash[b]{\underset{\raise.3ex\hbox{$\scriptstyle\sim$}}{x}}\vphantom{x}} \cdot \mathord{\smash[b]{\underset{\raise.3ex\hbox{$\scriptstyle\sim$}}{y}}\vphantom{y}} &gt; 0$</w:t>
      </w:r>
      <w:r>
        <w:t xml:space="preserve"> </w:t>
      </w:r>
      <w:r>
        <w:t xml:space="preserve">when the vectors point broadly in the same</w:t>
      </w:r>
      <w:r>
        <w:t xml:space="preserve"> </w:t>
      </w:r>
      <w:hyperlink r:id="rId404">
        <w:r>
          <w:rPr>
            <w:rStyle w:val="Hyperlink"/>
          </w:rPr>
          <w:t xml:space="preserve">direction</w:t>
        </w:r>
      </w:hyperlink>
      <w:r>
        <w:t xml:space="preserve"> </w:t>
      </w:r>
      <w:r>
        <w:t xml:space="preserve">(</w:t>
      </w:r>
      <m:oMath>
        <m:r>
          <m:t>θ</m:t>
        </m:r>
        <m:r>
          <m:rPr>
            <m:sty m:val="p"/>
          </m:rPr>
          <m:t>&lt;</m:t>
        </m:r>
        <m:r>
          <m:t>π</m:t>
        </m:r>
        <m:r>
          <m:rPr>
            <m:sty m:val="p"/>
          </m:rPr>
          <m:t>/</m:t>
        </m:r>
        <m:r>
          <m:t>2</m:t>
        </m:r>
      </m:oMath>
      <w:r>
        <w:t xml:space="preserve">).</w:t>
      </w:r>
    </w:p>
    <w:p>
      <w:pPr>
        <w:pStyle w:val="Compact"/>
        <w:numPr>
          <w:ilvl w:val="0"/>
          <w:numId w:val="1067"/>
        </w:numPr>
      </w:pPr>
      <w:r>
        <w:t xml:space="preserve">$\mathord{\smash[b]{\underset{\raise.3ex\hbox{$\scriptstyle\sim$}}{x}}\vphantom{x}} \cdot \mathord{\smash[b]{\underset{\raise.3ex\hbox{$\scriptstyle\sim$}}{y}}\vphantom{y}} = 0$</w:t>
      </w:r>
      <w:r>
        <w:t xml:space="preserve"> </w:t>
      </w:r>
      <w:r>
        <w:t xml:space="preserve">exactly when the vectors are</w:t>
      </w:r>
      <w:r>
        <w:t xml:space="preserve"> </w:t>
      </w:r>
      <w:hyperlink r:id="rId405">
        <w:r>
          <w:rPr>
            <w:rStyle w:val="Hyperlink"/>
          </w:rPr>
          <w:t xml:space="preserve">orthogonal</w:t>
        </w:r>
      </w:hyperlink>
      <w:r>
        <w:t xml:space="preserve"> </w:t>
      </w:r>
      <w:r>
        <w:t xml:space="preserve">(</w:t>
      </w:r>
      <m:oMath>
        <m:r>
          <m:t>θ</m:t>
        </m:r>
        <m:r>
          <m:rPr>
            <m:sty m:val="p"/>
          </m:rPr>
          <m:t>=</m:t>
        </m:r>
        <m:r>
          <m:t>π</m:t>
        </m:r>
        <m:r>
          <m:rPr>
            <m:sty m:val="p"/>
          </m:rPr>
          <m:t>/</m:t>
        </m:r>
        <m:r>
          <m:t>2</m:t>
        </m:r>
      </m:oMath>
      <w:r>
        <w:t xml:space="preserve">).</w:t>
      </w:r>
    </w:p>
    <w:p>
      <w:pPr>
        <w:pStyle w:val="Compact"/>
        <w:numPr>
          <w:ilvl w:val="0"/>
          <w:numId w:val="1067"/>
        </w:numPr>
      </w:pPr>
      <w:r>
        <w:t xml:space="preserve">$\mathord{\smash[b]{\underset{\raise.3ex\hbox{$\scriptstyle\sim$}}{x}}\vphantom{x}} \cdot \mathord{\smash[b]{\underset{\raise.3ex\hbox{$\scriptstyle\sim$}}{y}}\vphantom{y}} &lt; 0$</w:t>
      </w:r>
      <w:r>
        <w:t xml:space="preserve"> </w:t>
      </w:r>
      <w:r>
        <w:t xml:space="preserve">when the vectors point broadly in opposing directions (</w:t>
      </w:r>
      <m:oMath>
        <m:r>
          <m:t>θ</m:t>
        </m:r>
        <m:r>
          <m:rPr>
            <m:sty m:val="p"/>
          </m:rPr>
          <m:t>&gt;</m:t>
        </m:r>
        <m:r>
          <m:t>π</m:t>
        </m:r>
        <m:r>
          <m:rPr>
            <m:sty m:val="p"/>
          </m:rPr>
          <m:t>/</m:t>
        </m:r>
        <m:r>
          <m:t>2</m:t>
        </m:r>
      </m:oMath>
      <w:r>
        <w:t xml:space="preserve">).</w:t>
      </w:r>
    </w:p>
    <w:bookmarkEnd w:id="406"/>
    <w:p>
      <w:pPr>
        <w:pStyle w:val="FirstParagraph"/>
      </w:pPr>
      <w:r>
        <w:rPr>
          <w:i/>
          <w:iCs/>
        </w:rPr>
        <w:t xml:space="preserve">Proof</w:t>
      </w:r>
      <w:r>
        <w:t xml:space="preserve">. </w:t>
      </w:r>
      <w:r>
        <w:t xml:space="preserve">By the definition of the</w:t>
      </w:r>
      <w:r>
        <w:t xml:space="preserve"> </w:t>
      </w:r>
      <w:hyperlink w:anchor="def-angle">
        <w:r>
          <w:rPr>
            <w:rStyle w:val="Hyperlink"/>
          </w:rPr>
          <w:t xml:space="preserve">angle</w:t>
        </w:r>
      </w:hyperlink>
      <w:r>
        <w:t xml:space="preserve">,</w:t>
      </w:r>
      <w:r>
        <w:t xml:space="preserve"> </w:t>
      </w:r>
      <m:oMath>
        <m:r>
          <m:rPr>
            <m:sty m:val="p"/>
          </m:rPr>
          <m:t>cos</m:t>
        </m:r>
        <m:r>
          <m:t>θ</m:t>
        </m:r>
      </m:oMath>
      <w:r>
        <w:t xml:space="preserve"> </w:t>
      </w:r>
      <w:r>
        <w:t xml:space="preserve">is the</w:t>
      </w:r>
      <w:r>
        <w:t xml:space="preserve"> </w:t>
      </w:r>
      <w:hyperlink w:anchor="def-cosine-similarity">
        <w:r>
          <w:rPr>
            <w:rStyle w:val="Hyperlink"/>
          </w:rPr>
          <w:t xml:space="preserve">cosine similarity</w:t>
        </w:r>
      </w:hyperlink>
      <w:r>
        <w:t xml:space="preserve"> </w:t>
      </w:r>
      <w:r>
        <w:t xml:space="preserve">$\mathord{\smash[b]{\underset{\raise.3ex\hbox{$\scriptstyle\sim$}}{x}}\vphantom{x}} \cdot \mathord{\smash[b]{\underset{\raise.3ex\hbox{$\scriptstyle\sim$}}{y}}\vphantom{y}} / (\mathopen{}\left\lVert\mathord{\smash[b]{\underset{\raise.3ex\hbox{$\scriptstyle\sim$}}{x}}\vphantom{x}}\right\rVert\mathclose{}_2 \mathopen{}\left\lVert\mathord{\smash[b]{\underset{\raise.3ex\hbox{$\scriptstyle\sim$}}{y}}\vphantom{y}}\right\rVert\mathclose{}_2)$</w:t>
      </w:r>
      <w:r>
        <w:t xml:space="preserve">,</w:t>
      </w:r>
      <w:r>
        <w:t xml:space="preserve"> </w:t>
      </w:r>
      <w:r>
        <w:t xml:space="preserve">which gives the displayed equation.</w:t>
      </w:r>
      <w:r>
        <w:t xml:space="preserve"> </w:t>
      </w:r>
      <w:r>
        <w:t xml:space="preserve">Both vectors are nonzero, so their</w:t>
      </w:r>
      <w:r>
        <w:t xml:space="preserve"> </w:t>
      </w:r>
      <w:hyperlink r:id="rId407">
        <w:r>
          <w:rPr>
            <w:rStyle w:val="Hyperlink"/>
          </w:rPr>
          <w:t xml:space="preserve">norms</w:t>
        </w:r>
      </w:hyperlink>
      <w:r>
        <w:t xml:space="preserve"> </w:t>
      </w:r>
      <w:r>
        <w:t xml:space="preserve">are positive,</w:t>
      </w:r>
      <w:r>
        <w:t xml:space="preserve"> </w:t>
      </w:r>
      <w:r>
        <w:t xml:space="preserve">and</w:t>
      </w:r>
      <w:r>
        <w:t xml:space="preserve"> </w:t>
      </w:r>
      <w:r>
        <w:t xml:space="preserve">$\mathord{\smash[b]{\underset{\raise.3ex\hbox{$\scriptstyle\sim$}}{x}}\vphantom{x}} \cdot \mathord{\smash[b]{\underset{\raise.3ex\hbox{$\scriptstyle\sim$}}{y}}\vphantom{y}}$</w:t>
      </w:r>
      <w:r>
        <w:t xml:space="preserve"> </w:t>
      </w:r>
      <w:r>
        <w:t xml:space="preserve">has the sign of</w:t>
      </w:r>
      <w:r>
        <w:t xml:space="preserve"> </w:t>
      </w:r>
      <m:oMath>
        <m:r>
          <m:rPr>
            <m:sty m:val="p"/>
          </m:rPr>
          <m:t>cos</m:t>
        </m:r>
        <m:r>
          <m:t>θ</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 the</w:t>
      </w:r>
      <w:r>
        <w:t xml:space="preserve"> </w:t>
      </w:r>
      <w:hyperlink r:id="rId400">
        <w:r>
          <w:rPr>
            <w:rStyle w:val="Hyperlink"/>
          </w:rPr>
          <w:t xml:space="preserve">cosine</w:t>
        </w:r>
      </w:hyperlink>
      <w:r>
        <w:t xml:space="preserve"> </w:t>
      </w:r>
      <w:r>
        <w:t xml:space="preserve">is positive for</w:t>
      </w:r>
      <w:r>
        <w:t xml:space="preserve"> </w:t>
      </w:r>
      <m:oMath>
        <m:r>
          <m:t>θ</m:t>
        </m:r>
        <m:r>
          <m:rPr>
            <m:sty m:val="p"/>
          </m:rPr>
          <m:t>&lt;</m:t>
        </m:r>
        <m:r>
          <m:t>π</m:t>
        </m:r>
        <m:r>
          <m:rPr>
            <m:sty m:val="p"/>
          </m:rPr>
          <m:t>/</m:t>
        </m:r>
        <m:r>
          <m:t>2</m:t>
        </m:r>
      </m:oMath>
      <w:r>
        <w:t xml:space="preserve">, zero at</w:t>
      </w:r>
      <w:r>
        <w:t xml:space="preserve"> </w:t>
      </w:r>
      <m:oMath>
        <m:r>
          <m:t>π</m:t>
        </m:r>
        <m:r>
          <m:rPr>
            <m:sty m:val="p"/>
          </m:rPr>
          <m:t>/</m:t>
        </m:r>
        <m:r>
          <m:t>2</m:t>
        </m:r>
      </m:oMath>
      <w:r>
        <w:t xml:space="preserve"> </w:t>
      </w:r>
      <w:r>
        <w:t xml:space="preserve">and negative for</w:t>
      </w:r>
      <w:r>
        <w:t xml:space="preserve"> </w:t>
      </w:r>
      <m:oMath>
        <m:r>
          <m:t>θ</m:t>
        </m:r>
        <m:r>
          <m:rPr>
            <m:sty m:val="p"/>
          </m:rPr>
          <m:t>&gt;</m:t>
        </m:r>
        <m:r>
          <m:t>π</m:t>
        </m:r>
        <m:r>
          <m:rPr>
            <m:sty m:val="p"/>
          </m:rPr>
          <m:t>/</m:t>
        </m:r>
        <m:r>
          <m:t>2</m:t>
        </m:r>
      </m:oMath>
      <w:r>
        <w:t xml:space="preserve">.</w:t>
      </w:r>
    </w:p>
    <w:bookmarkStart w:id="408" w:name="exm-inner-product-sign"/>
    <w:p>
      <w:pPr>
        <w:pStyle w:val="BodyText"/>
      </w:pPr>
      <w:r>
        <w:rPr>
          <w:b/>
          <w:bCs/>
        </w:rPr>
        <w:t xml:space="preserve">Example 119 (The sign of the inner product in the plane)</w:t>
      </w:r>
      <w:r>
        <w:t xml:space="preserve"> </w:t>
      </w:r>
      <w:r>
        <w:t xml:space="preserve"> </w:t>
      </w:r>
    </w:p>
    <w:p>
      <w:pPr>
        <w:pStyle w:val="Compact"/>
        <w:numPr>
          <w:ilvl w:val="0"/>
          <w:numId w:val="1068"/>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have</w:t>
      </w:r>
      <w:r>
        <w:t xml:space="preserve"> </w:t>
      </w:r>
      <w:hyperlink w:anchor="def-inner-product">
        <w:r>
          <w:rPr>
            <w:rStyle w:val="Hyperlink"/>
          </w:rPr>
          <w:t xml:space="preserve">inner product</w:t>
        </w:r>
      </w:hyperlink>
      <w:r>
        <w:t xml:space="preserve"> </w:t>
      </w:r>
      <m:oMath>
        <m:r>
          <m:t>1</m:t>
        </m:r>
        <m:r>
          <m:rPr>
            <m:sty m:val="p"/>
          </m:rPr>
          <m:t>&gt;</m:t>
        </m:r>
        <m:r>
          <m:t>0</m:t>
        </m:r>
      </m:oMath>
      <w:r>
        <w:t xml:space="preserve"> </w:t>
      </w:r>
      <w:r>
        <w:t xml:space="preserve">and</w:t>
      </w:r>
      <w:r>
        <w:t xml:space="preserve"> </w:t>
      </w:r>
      <w:hyperlink w:anchor="def-angle">
        <w:r>
          <w:rPr>
            <w:rStyle w:val="Hyperlink"/>
          </w:rPr>
          <w:t xml:space="preserve">angle</w:t>
        </w:r>
      </w:hyperlink>
      <w:r>
        <w:t xml:space="preserve"> </w:t>
      </w:r>
      <m:oMath>
        <m:r>
          <m:t>π</m:t>
        </m:r>
        <m:r>
          <m:rPr>
            <m:sty m:val="p"/>
          </m:rPr>
          <m:t>/</m:t>
        </m:r>
        <m:r>
          <m:t>4</m:t>
        </m:r>
        <m:r>
          <m:rPr>
            <m:sty m:val="p"/>
          </m:rPr>
          <m:t>&lt;</m:t>
        </m:r>
        <m:r>
          <m:t>π</m:t>
        </m:r>
        <m:r>
          <m:rPr>
            <m:sty m:val="p"/>
          </m:rPr>
          <m:t>/</m:t>
        </m:r>
        <m:r>
          <m:t>2</m:t>
        </m:r>
      </m:oMath>
      <w:r>
        <w:t xml:space="preserve">.</w:t>
      </w:r>
    </w:p>
    <w:p>
      <w:pPr>
        <w:pStyle w:val="Compact"/>
        <w:numPr>
          <w:ilvl w:val="0"/>
          <w:numId w:val="1068"/>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have inner product</w:t>
      </w:r>
      <w:r>
        <w:t xml:space="preserve"> </w:t>
      </w:r>
      <m:oMath>
        <m:r>
          <m:rPr>
            <m:sty m:val="p"/>
          </m:rPr>
          <m:t>−</m:t>
        </m:r>
        <m:r>
          <m:t>2</m:t>
        </m:r>
        <m:r>
          <m:rPr>
            <m:sty m:val="p"/>
          </m:rPr>
          <m:t>+</m:t>
        </m:r>
        <m:r>
          <m:t>2</m:t>
        </m:r>
        <m:r>
          <m:rPr>
            <m:sty m:val="p"/>
          </m:rPr>
          <m:t>=</m:t>
        </m:r>
        <m:r>
          <m:t>0</m:t>
        </m:r>
      </m:oMath>
      <w:r>
        <w:t xml:space="preserve"> </w:t>
      </w:r>
      <w:r>
        <w:t xml:space="preserve">and angle</w:t>
      </w:r>
      <w:r>
        <w:t xml:space="preserve"> </w:t>
      </w:r>
      <m:oMath>
        <m:r>
          <m:t>π</m:t>
        </m:r>
        <m:r>
          <m:rPr>
            <m:sty m:val="p"/>
          </m:rPr>
          <m:t>/</m:t>
        </m:r>
        <m:r>
          <m:t>2</m:t>
        </m:r>
      </m:oMath>
      <w:r>
        <w:t xml:space="preserve">.</w:t>
      </w:r>
    </w:p>
    <w:p>
      <w:pPr>
        <w:pStyle w:val="Compact"/>
        <w:numPr>
          <w:ilvl w:val="0"/>
          <w:numId w:val="1068"/>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 </w:t>
      </w:r>
      <w:r>
        <w:t xml:space="preserve">have inner product</w:t>
      </w:r>
      <w:r>
        <w:t xml:space="preserve"> </w:t>
      </w:r>
      <m:oMath>
        <m:r>
          <m:rPr>
            <m:sty m:val="p"/>
          </m:rPr>
          <m:t>−</m:t>
        </m:r>
        <m:r>
          <m:t>3</m:t>
        </m:r>
        <m:r>
          <m:rPr>
            <m:sty m:val="p"/>
          </m:rPr>
          <m:t>&lt;</m:t>
        </m:r>
        <m:r>
          <m:t>0</m:t>
        </m:r>
      </m:oMath>
      <w:r>
        <w:t xml:space="preserve"> </w:t>
      </w:r>
      <w:r>
        <w:t xml:space="preserve">and angle</w:t>
      </w:r>
      <w:r>
        <w:t xml:space="preserve"> </w:t>
      </w:r>
      <m:oMath>
        <m:r>
          <m:t>π</m:t>
        </m:r>
        <m:r>
          <m:rPr>
            <m:sty m:val="p"/>
          </m:rPr>
          <m:t>&gt;</m:t>
        </m:r>
        <m:r>
          <m:t>π</m:t>
        </m:r>
        <m:r>
          <m:rPr>
            <m:sty m:val="p"/>
          </m:rPr>
          <m:t>/</m:t>
        </m:r>
        <m:r>
          <m:t>2</m:t>
        </m:r>
      </m:oMath>
      <w:r>
        <w:t xml:space="preserve">.</w:t>
      </w:r>
    </w:p>
    <w:p>
      <w:pPr>
        <w:pStyle w:val="FirstParagraph"/>
      </w:pPr>
      <w:r>
        <w:t xml:space="preserve">These are the pairs of</w:t>
      </w:r>
      <w:r>
        <w:t xml:space="preserve"> </w:t>
      </w:r>
      <w:hyperlink w:anchor="exm-angle">
        <w:r>
          <w:rPr>
            <w:rStyle w:val="Hyperlink"/>
          </w:rPr>
          <w:t xml:space="preserve">Example 118</w:t>
        </w:r>
      </w:hyperlink>
      <w:r>
        <w:t xml:space="preserve">.</w:t>
      </w:r>
    </w:p>
    <w:bookmarkEnd w:id="408"/>
    <w:bookmarkStart w:id="410" w:name="rem-angle-unit-circle-angle"/>
    <w:p>
      <w:pPr>
        <w:pStyle w:val="BodyText"/>
      </w:pPr>
      <w:r>
        <w:rPr>
          <w:i/>
          <w:iCs/>
        </w:rPr>
        <w:t xml:space="preserve">Remark 25</w:t>
      </w:r>
      <w:r>
        <w:t xml:space="preserve"> (How the two angles relate). </w:t>
      </w:r>
      <w:r>
        <w:t xml:space="preserve">For nonzero vectors in the plane,</w:t>
      </w:r>
      <w:r>
        <w:t xml:space="preserve"> </w:t>
      </w:r>
      <w:r>
        <w:t xml:space="preserve">$\mathord{\smash[b]{\underset{\raise.3ex\hbox{$\scriptstyle\sim$}}{x}}\vphantom{x}}, \mathord{\smash[b]{\underset{\raise.3ex\hbox{$\scriptstyle\sim$}}{y}}\vphantom{y}}$</w:t>
      </w:r>
      <w:r>
        <w:t xml:space="preserve">,</w:t>
      </w:r>
      <w:r>
        <w:t xml:space="preserve"> </w:t>
      </w:r>
      <w:r>
        <w:t xml:space="preserve">the</w:t>
      </w:r>
      <w:r>
        <w:t xml:space="preserve"> </w:t>
      </w:r>
      <w:hyperlink w:anchor="def-angle">
        <w:r>
          <w:rPr>
            <w:rStyle w:val="Hyperlink"/>
          </w:rPr>
          <w:t xml:space="preserve">angle between the vectors</w:t>
        </w:r>
      </w:hyperlink>
      <w:r>
        <w:t xml:space="preserve"> </w:t>
      </w:r>
      <w:r>
        <w:t xml:space="preserve">is the</w:t>
      </w:r>
      <w:r>
        <w:t xml:space="preserve"> </w:t>
      </w:r>
      <w:hyperlink r:id="rId409">
        <w:r>
          <w:rPr>
            <w:rStyle w:val="Hyperlink"/>
          </w:rPr>
          <w:t xml:space="preserve">angle on the unit circle</w:t>
        </w:r>
      </w:hyperlink>
      <w:r>
        <w:t xml:space="preserve"> </w:t>
      </w:r>
      <w:r>
        <w:t xml:space="preserve">between the points</w:t>
      </w:r>
      <w:r>
        <w:t xml:space="preserve"> </w:t>
      </w:r>
      <w:r>
        <w:t xml:space="preserve">$\mathord{\smash[b]{\underset{\raise.3ex\hbox{$\scriptstyle\sim$}}{x}}\vphantom{x}} / \mathopen{}\left\lVert\mathord{\smash[b]{\underset{\raise.3ex\hbox{$\scriptstyle\sim$}}{x}}\vphantom{x}}\right\rVert\mathclose{}$</w:t>
      </w:r>
      <w:r>
        <w:t xml:space="preserve">,</w:t>
      </w:r>
      <w:r>
        <w:t xml:space="preserve"> </w:t>
      </w:r>
      <w:r>
        <w:t xml:space="preserve">$\mathord{\smash[b]{\underset{\raise.3ex\hbox{$\scriptstyle\sim$}}{y}}\vphantom{y}} / \mathopen{}\left\lVert\mathord{\smash[b]{\underset{\raise.3ex\hbox{$\scriptstyle\sim$}}{y}}\vphantom{y}}\right\rVert\mathclose{}$</w:t>
      </w:r>
      <w:r>
        <w:t xml:space="preserve">.</w:t>
      </w:r>
      <w:r>
        <w:t xml:space="preserve"> </w:t>
      </w:r>
      <w:r>
        <w:t xml:space="preserve">The</w:t>
      </w:r>
      <w:r>
        <w:t xml:space="preserve"> </w:t>
      </w:r>
      <w:hyperlink w:anchor="def-cosine-similarity">
        <w:r>
          <w:rPr>
            <w:rStyle w:val="Hyperlink"/>
          </w:rPr>
          <w:t xml:space="preserve">cosine similarity</w:t>
        </w:r>
      </w:hyperlink>
      <w:r>
        <w:t xml:space="preserve"> </w:t>
      </w:r>
      <w:r>
        <w:t xml:space="preserve">of the vectors</w:t>
      </w:r>
      <w:r>
        <w:t xml:space="preserve"> </w:t>
      </w:r>
      <w:r>
        <w:t xml:space="preserve">is the</w:t>
      </w:r>
      <w:r>
        <w:t xml:space="preserve"> </w:t>
      </w:r>
      <w:hyperlink w:anchor="def-dot-product">
        <w:r>
          <w:rPr>
            <w:rStyle w:val="Hyperlink"/>
          </w:rPr>
          <w:t xml:space="preserve">dot product</w:t>
        </w:r>
      </w:hyperlink>
      <w:r>
        <w:t xml:space="preserve"> </w:t>
      </w:r>
      <w:r>
        <w:t xml:space="preserve">of these points.</w:t>
      </w:r>
      <w:r>
        <w:t xml:space="preserve"> </w:t>
      </w:r>
      <w:r>
        <w:t xml:space="preserve">Rotating the plane puts the first point at</w:t>
      </w:r>
      <w:r>
        <w:t xml:space="preserve"> </w:t>
      </w:r>
      <m:oMath>
        <m:r>
          <m:rPr>
            <m:sty m:val="p"/>
          </m:rPr>
          <m:t>(</m:t>
        </m:r>
        <m:r>
          <m:t>1</m:t>
        </m:r>
        <m:r>
          <m:rPr>
            <m:sty m:val="p"/>
          </m:rPr>
          <m:t>,</m:t>
        </m:r>
        <m:r>
          <m:t>0</m:t>
        </m:r>
        <m:r>
          <m:rPr>
            <m:sty m:val="p"/>
          </m:rPr>
          <m:t>)</m:t>
        </m:r>
      </m:oMath>
      <w:r>
        <w:t xml:space="preserve">,</w:t>
      </w:r>
      <w:r>
        <w:t xml:space="preserve"> </w:t>
      </w:r>
      <w:r>
        <w:t xml:space="preserve">with no change to the distance between the points along the circle or to their dot product.</w:t>
      </w:r>
      <w:r>
        <w:t xml:space="preserve"> </w:t>
      </w:r>
      <w:r>
        <w:t xml:space="preserve">For the angle on the unit circle,</w:t>
      </w:r>
      <w:r>
        <w:t xml:space="preserve"> </w:t>
      </w:r>
      <m:oMath>
        <m:r>
          <m:t>θ</m:t>
        </m:r>
      </m:oMath>
      <w:r>
        <w:t xml:space="preserve">, the second point is then</w:t>
      </w:r>
      <w:r>
        <w:t xml:space="preserve"> </w:t>
      </w:r>
      <m:oMath>
        <m:r>
          <m:rPr>
            <m:sty m:val="p"/>
          </m:rPr>
          <m:t>(</m:t>
        </m:r>
        <m:r>
          <m:rPr>
            <m:sty m:val="p"/>
          </m:rPr>
          <m:t>cos</m:t>
        </m:r>
        <m:r>
          <m:t>θ</m:t>
        </m:r>
        <m:r>
          <m:rPr>
            <m:sty m:val="p"/>
          </m:rPr>
          <m:t>,</m:t>
        </m:r>
        <m:r>
          <m:rPr>
            <m:sty m:val="p"/>
          </m:rPr>
          <m:t>±</m:t>
        </m:r>
        <m:r>
          <m:rPr>
            <m:sty m:val="p"/>
          </m:rPr>
          <m:t>sin</m:t>
        </m:r>
        <m:r>
          <m:t>θ</m:t>
        </m:r>
        <m:r>
          <m:rPr>
            <m:sty m:val="p"/>
          </m:rPr>
          <m:t>)</m:t>
        </m:r>
      </m:oMath>
      <w:r>
        <w:t xml:space="preserve">,</w:t>
      </w:r>
      <w:r>
        <w:t xml:space="preserve"> </w:t>
      </w:r>
      <w:r>
        <w:t xml:space="preserve">so the dot product of the points is</w:t>
      </w:r>
      <w:r>
        <w:t xml:space="preserve"> </w:t>
      </w:r>
      <m:oMath>
        <m:r>
          <m:rPr>
            <m:sty m:val="p"/>
          </m:rPr>
          <m:t>cos</m:t>
        </m:r>
        <m:r>
          <m:t>θ</m:t>
        </m:r>
      </m:oMath>
      <w:r>
        <w:t xml:space="preserve">.</w:t>
      </w:r>
      <w:r>
        <w:t xml:space="preserve"> </w:t>
      </w:r>
      <w:r>
        <w:t xml:space="preserve">Applying</w:t>
      </w:r>
      <w:r>
        <w:t xml:space="preserve"> </w:t>
      </w:r>
      <m:oMath>
        <m:r>
          <m:rPr>
            <m:sty m:val="p"/>
          </m:rPr>
          <m:t>arccos</m:t>
        </m:r>
      </m:oMath>
      <w:r>
        <w:t xml:space="preserve"> </w:t>
      </w:r>
      <w:r>
        <w:t xml:space="preserve">to it returns</w:t>
      </w:r>
      <w:r>
        <w:t xml:space="preserve"> </w:t>
      </w:r>
      <m:oMath>
        <m:r>
          <m:t>θ</m:t>
        </m:r>
      </m:oMath>
      <w:r>
        <w:t xml:space="preserve">, which lies in</w:t>
      </w:r>
      <w:r>
        <w:t xml:space="preserve"> </w:t>
      </w:r>
      <m:oMath>
        <m:r>
          <m:rPr>
            <m:sty m:val="p"/>
          </m:rPr>
          <m:t>[</m:t>
        </m:r>
        <m:r>
          <m:t>0</m:t>
        </m:r>
        <m:r>
          <m:rPr>
            <m:sty m:val="p"/>
          </m:rPr>
          <m:t>,</m:t>
        </m:r>
        <m:r>
          <m:t>π</m:t>
        </m:r>
        <m:r>
          <m:rPr>
            <m:sty m:val="p"/>
          </m:rPr>
          <m:t>]</m:t>
        </m:r>
      </m:oMath>
      <w:r>
        <w:t xml:space="preserve">.</w:t>
      </w:r>
    </w:p>
    <w:bookmarkEnd w:id="410"/>
    <w:bookmarkStart w:id="411" w:name="X64c41f557e7f698c947bb0d906d626137043d1e"/>
    <w:p>
      <w:pPr>
        <w:pStyle w:val="BodyText"/>
      </w:pPr>
      <w:r>
        <w:rPr>
          <w:b/>
          <w:bCs/>
        </w:rPr>
        <w:t xml:space="preserve">Definition 80 (Cosine similarity in an inner product space)</w:t>
      </w:r>
      <w:r>
        <w:t xml:space="preserve"> </w:t>
      </w:r>
      <w:r>
        <w:t xml:space="preserve">In a general real inner product space (</w:t>
      </w:r>
      <w:hyperlink w:anchor="def-inner-product-space">
        <w:r>
          <w:rPr>
            <w:rStyle w:val="Hyperlink"/>
          </w:rPr>
          <w:t xml:space="preserve">Definition 73</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411"/>
    <w:bookmarkStart w:id="412"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73</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41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80</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414" w:name="thm-pearson-cosine-centered"/>
    <w:p>
      <w:pPr>
        <w:pStyle w:val="FirstParagraph"/>
      </w:pPr>
      <w:r>
        <w:rPr>
          <w:b/>
          <w:bCs/>
        </w:rPr>
        <w:t xml:space="preserve">Theorem 65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41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78</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41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415" w:name="exm-pearson-cosine-centered"/>
    <w:p>
      <w:pPr>
        <w:pStyle w:val="BodyText"/>
      </w:pPr>
      <w:r>
        <w:rPr>
          <w:b/>
          <w:bCs/>
        </w:rPr>
        <w:t xml:space="preserve">Example 120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415"/>
    <w:bookmarkStart w:id="416" w:name="cor-pearson-angle"/>
    <w:p>
      <w:pPr>
        <w:pStyle w:val="BodyText"/>
      </w:pPr>
      <w:r>
        <w:rPr>
          <w:b/>
          <w:bCs/>
        </w:rPr>
        <w:t xml:space="preserve">Corollary 9 (Pearson correlation is the cosine of the angle between the centered vectors)</w:t>
      </w:r>
      <w:r>
        <w:t xml:space="preserve"> </w:t>
      </w:r>
      <w:r>
        <w:t xml:space="preserve">For the two data vectors</w:t>
      </w:r>
      <w:r>
        <w:t xml:space="preserve"> </w:t>
      </w:r>
      <w:r>
        <w:t xml:space="preserve">$\mathord{\smash[b]{\underset{\raise.3ex\hbox{$\scriptstyle\sim$}}{x}}\vphantom{x}}, \mathord{\smash[b]{\underset{\raise.3ex\hbox{$\scriptstyle\sim$}}{y}}\vphantom{y}}\in \mathbb{R}^n$</w:t>
      </w:r>
      <w:r>
        <w:t xml:space="preserve"> </w:t>
      </w:r>
      <w:r>
        <w:t xml:space="preserve">of</w:t>
      </w:r>
      <w:r>
        <w:t xml:space="preserve"> </w:t>
      </w:r>
      <w:hyperlink w:anchor="thm-pearson-cosine-centered">
        <w:r>
          <w:rPr>
            <w:rStyle w:val="Hyperlink"/>
          </w:rPr>
          <w:t xml:space="preserve">Theorem 65</w:t>
        </w:r>
      </w:hyperlink>
      <w:r>
        <w:t xml:space="preserve">,</w:t>
      </w:r>
      <w:r>
        <w:t xml:space="preserve"> </w:t>
      </w:r>
      <w:r>
        <w:t xml:space="preserve">the centered vectors</w:t>
      </w:r>
      <w:r>
        <w:t xml:space="preserve"> </w:t>
      </w:r>
      <w:r>
        <w:t xml:space="preserve">${\mathord{\smash[b]{\underset{\raise.3ex\hbox{$\scriptstyle\sim$}}{x}}\vphantom{x}}}^{\mathrm{c}}$</w:t>
      </w:r>
      <w:r>
        <w:t xml:space="preserve">,</w:t>
      </w:r>
      <w:r>
        <w:t xml:space="preserve"> </w:t>
      </w:r>
      <w:r>
        <w:t xml:space="preserve">${\mathord{\smash[b]{\underset{\raise.3ex\hbox{$\scriptstyle\sim$}}{y}}\vphantom{y}}}^{\mathrm{c}}$</w:t>
      </w:r>
      <w:r>
        <w:t xml:space="preserve"> </w:t>
      </w:r>
      <w:r>
        <w:t xml:space="preserve">are nonzero,</w:t>
      </w:r>
      <w:r>
        <w:t xml:space="preserve"> </w:t>
      </w:r>
      <w:r>
        <w:t xml:space="preserve">so they have an</w:t>
      </w:r>
      <w:r>
        <w:t xml:space="preserve"> </w:t>
      </w:r>
      <w:hyperlink w:anchor="def-angle">
        <w:r>
          <w:rPr>
            <w:rStyle w:val="Hyperlink"/>
          </w:rPr>
          <w:t xml:space="preserve">angle</w:t>
        </w:r>
      </w:hyperlink>
      <w:r>
        <w:t xml:space="preserve"> </w:t>
      </w:r>
      <m:oMath>
        <m:r>
          <m:t>θ</m:t>
        </m:r>
      </m:oMath>
      <w:r>
        <w:t xml:space="preserve">.</w:t>
      </w:r>
      <w:r>
        <w:t xml:space="preserve"> </w:t>
      </w:r>
      <w:r>
        <w:t xml:space="preserve">The</w:t>
      </w:r>
      <w:r>
        <w:t xml:space="preserve"> </w:t>
      </w:r>
      <w:hyperlink r:id="rId413">
        <w:r>
          <w:rPr>
            <w:rStyle w:val="Hyperlink"/>
          </w:rPr>
          <w:t xml:space="preserve">Pearson correlation coefficient</w:t>
        </w:r>
      </w:hyperlink>
      <w:r>
        <w:t xml:space="preserve"> </w:t>
      </w:r>
      <m:oMath>
        <m:r>
          <m:t>r</m:t>
        </m:r>
      </m:oMath>
      <w:r>
        <w:t xml:space="preserve"> </w:t>
      </w:r>
      <w:r>
        <w:t xml:space="preserve">satisfies</w:t>
      </w:r>
    </w:p>
    <w:p>
      <w:pPr>
        <w:pStyle w:val="BodyText"/>
      </w:pPr>
      <m:oMathPara>
        <m:oMathParaPr>
          <m:jc m:val="center"/>
        </m:oMathParaPr>
        <m:oMath>
          <m:r>
            <m:t>r</m:t>
          </m:r>
          <m:r>
            <m:rPr>
              <m:sty m:val="p"/>
            </m:rPr>
            <m:t>=</m:t>
          </m:r>
          <m:r>
            <m:rPr>
              <m:sty m:val="p"/>
            </m:rPr>
            <m:t>cos</m:t>
          </m:r>
          <m:r>
            <m:t>θ</m:t>
          </m:r>
          <m:r>
            <m:rPr>
              <m:sty m:val="p"/>
            </m:rPr>
            <m:t>.</m:t>
          </m:r>
        </m:oMath>
      </m:oMathPara>
    </w:p>
    <w:bookmarkEnd w:id="416"/>
    <w:p>
      <w:pPr>
        <w:pStyle w:val="FirstParagraph"/>
      </w:pPr>
      <w:r>
        <w:rPr>
          <w:i/>
          <w:iCs/>
        </w:rPr>
        <w:t xml:space="preserve">Proof</w:t>
      </w:r>
      <w:r>
        <w:t xml:space="preserve">. </w:t>
      </w:r>
      <w:r>
        <w:t xml:space="preserve">By</w:t>
      </w:r>
      <w:r>
        <w:t xml:space="preserve"> </w:t>
      </w:r>
      <w:hyperlink w:anchor="thm-pearson-cosine-centered">
        <w:r>
          <w:rPr>
            <w:rStyle w:val="Hyperlink"/>
          </w:rPr>
          <w:t xml:space="preserve">Theorem 65</w:t>
        </w:r>
      </w:hyperlink>
      <w:r>
        <w:t xml:space="preserve">,</w:t>
      </w:r>
      <w:r>
        <w:t xml:space="preserve"> </w:t>
      </w:r>
      <w:r>
        <w:t xml:space="preserve">$r = \operatorname{cossim}({\mathord{\smash[b]{\underset{\raise.3ex\hbox{$\scriptstyle\sim$}}{x}}\vphantom{x}}}^{\mathrm{c}}, {\mathord{\smash[b]{\underset{\raise.3ex\hbox{$\scriptstyle\sim$}}{y}}\vphantom{y}}}^{\mathrm{c}})$</w:t>
      </w:r>
      <w:r>
        <w:t xml:space="preserve">.</w:t>
      </w:r>
      <w:r>
        <w:t xml:space="preserve"> </w:t>
      </w:r>
      <w:r>
        <w:t xml:space="preserve">By</w:t>
      </w:r>
      <w:r>
        <w:t xml:space="preserve"> </w:t>
      </w:r>
      <w:hyperlink w:anchor="def-angle">
        <w:r>
          <w:rPr>
            <w:rStyle w:val="Hyperlink"/>
          </w:rPr>
          <w:t xml:space="preserve">Definition 79</w:t>
        </w:r>
      </w:hyperlink>
      <w:r>
        <w:t xml:space="preserve">,</w:t>
      </w:r>
      <w:r>
        <w:t xml:space="preserve"> </w:t>
      </w:r>
      <w:r>
        <w:t xml:space="preserve">$\theta= \arccos\mathopen{}\left(\operatorname{cossim}({\mathord{\smash[b]{\underset{\raise.3ex\hbox{$\scriptstyle\sim$}}{x}}\vphantom{x}}}^{\mathrm{c}}, {\mathord{\smash[b]{\underset{\raise.3ex\hbox{$\scriptstyle\sim$}}{y}}\vphantom{y}}}^{\mathrm{c}})\right)\mathclose{}$</w:t>
      </w:r>
      <w:r>
        <w:t xml:space="preserve">,</w:t>
      </w:r>
      <w:r>
        <w:t xml:space="preserve"> </w:t>
      </w:r>
      <w:r>
        <w:t xml:space="preserve">so</w:t>
      </w:r>
      <w:r>
        <w:t xml:space="preserve"> </w:t>
      </w:r>
      <w:r>
        <w:t xml:space="preserve">$\cos\theta= \operatorname{cossim}({\mathord{\smash[b]{\underset{\raise.3ex\hbox{$\scriptstyle\sim$}}{x}}\vphantom{x}}}^{\mathrm{c}}, {\mathord{\smash[b]{\underset{\raise.3ex\hbox{$\scriptstyle\sim$}}{y}}\vphantom{y}}}^{\mathrm{c}})$</w:t>
      </w:r>
      <w:r>
        <w:t xml:space="preserve"> </w:t>
      </w:r>
      <w:r>
        <w:t xml:space="preserve">(</w:t>
      </w:r>
      <w:hyperlink w:anchor="rem-angle-well-defined">
        <w:r>
          <w:rPr>
            <w:rStyle w:val="Hyperlink"/>
          </w:rPr>
          <w:t xml:space="preserve">Remark 24</w:t>
        </w:r>
      </w:hyperlink>
      <w:r>
        <w:t xml:space="preserve">).</w:t>
      </w:r>
    </w:p>
    <w:bookmarkStart w:id="417" w:name="exm-pearson-angle"/>
    <w:p>
      <w:pPr>
        <w:pStyle w:val="BodyText"/>
      </w:pPr>
      <w:r>
        <w:rPr>
          <w:b/>
          <w:bCs/>
        </w:rPr>
        <w:t xml:space="preserve">Example 121 (A correlation of one half is an angle of sixty degrees)</w:t>
      </w:r>
      <w:r>
        <w:t xml:space="preserve"> </w:t>
      </w:r>
      <w:r>
        <w:t xml:space="preserve">In</w:t>
      </w:r>
      <w:r>
        <w:t xml:space="preserve"> </w:t>
      </w:r>
      <w:hyperlink w:anchor="exm-pearson-cosine-centered">
        <w:r>
          <w:rPr>
            <w:rStyle w:val="Hyperlink"/>
          </w:rPr>
          <w:t xml:space="preserve">Example 120</w:t>
        </w:r>
      </w:hyperlink>
      <w:r>
        <w:t xml:space="preserve">, the correlation is</w:t>
      </w:r>
      <w:r>
        <w:t xml:space="preserve"> </w:t>
      </w:r>
      <m:oMath>
        <m:r>
          <m:t>r</m:t>
        </m:r>
        <m:r>
          <m:rPr>
            <m:sty m:val="p"/>
          </m:rPr>
          <m:t>=</m:t>
        </m:r>
        <m:r>
          <m:t>1</m:t>
        </m:r>
        <m:r>
          <m:rPr>
            <m:sty m:val="p"/>
          </m:rPr>
          <m:t>/</m:t>
        </m:r>
        <m:r>
          <m:t>2</m:t>
        </m:r>
      </m:oMath>
      <w:r>
        <w:t xml:space="preserve">, for the data vectors</w:t>
      </w:r>
      <w:r>
        <w:t xml:space="preserve"> </w:t>
      </w:r>
      <w:r>
        <w:t xml:space="preserve">$\mathord{\smash[b]{\underset{\raise.3ex\hbox{$\scriptstyle\sim$}}{x}}\vphantom{x}}= (1, 2, 3)$</w:t>
      </w:r>
      <w:r>
        <w:t xml:space="preserve">,</w:t>
      </w:r>
      <w:r>
        <w:t xml:space="preserve"> </w:t>
      </w:r>
      <w:r>
        <w:t xml:space="preserve">$\mathord{\smash[b]{\underset{\raise.3ex\hbox{$\scriptstyle\sim$}}{y}}\vphantom{y}}= (1, 3, 2)$</w:t>
      </w:r>
      <w:r>
        <w:t xml:space="preserve">.</w:t>
      </w:r>
      <w:r>
        <w:t xml:space="preserve"> </w:t>
      </w:r>
      <w:r>
        <w:t xml:space="preserve">By</w:t>
      </w:r>
      <w:r>
        <w:t xml:space="preserve"> </w:t>
      </w:r>
      <w:hyperlink w:anchor="cor-pearson-angle">
        <w:r>
          <w:rPr>
            <w:rStyle w:val="Hyperlink"/>
          </w:rPr>
          <w:t xml:space="preserve">Corollary 9</w:t>
        </w:r>
      </w:hyperlink>
      <w:r>
        <w:t xml:space="preserve">, the</w:t>
      </w:r>
      <w:r>
        <w:t xml:space="preserve"> </w:t>
      </w:r>
      <w:hyperlink w:anchor="def-angle">
        <w:r>
          <w:rPr>
            <w:rStyle w:val="Hyperlink"/>
          </w:rPr>
          <w:t xml:space="preserve">angle</w:t>
        </w:r>
      </w:hyperlink>
      <w:r>
        <w:t xml:space="preserve"> </w:t>
      </w:r>
      <m:oMath>
        <m:r>
          <m:t>θ</m:t>
        </m:r>
      </m:oMath>
      <w:r>
        <w:t xml:space="preserve"> </w:t>
      </w:r>
      <w:r>
        <w:t xml:space="preserve">between the centered vectors</w:t>
      </w:r>
      <w:r>
        <w:t xml:space="preserve"> </w:t>
      </w:r>
      <w:r>
        <w:t xml:space="preserve">${\mathord{\smash[b]{\underset{\raise.3ex\hbox{$\scriptstyle\sim$}}{x}}\vphantom{x}}}^{\mathrm{c}} = (-1, 0, 1)$</w:t>
      </w:r>
      <w:r>
        <w:t xml:space="preserve">,</w:t>
      </w:r>
      <w:r>
        <w:t xml:space="preserve"> </w:t>
      </w:r>
      <w:r>
        <w:t xml:space="preserve">${\mathord{\smash[b]{\underset{\raise.3ex\hbox{$\scriptstyle\sim$}}{y}}\vphantom{y}}}^{\mathrm{c}} = (-1, 1, 0)$</w:t>
      </w:r>
      <w:r>
        <w:t xml:space="preserve"> </w:t>
      </w:r>
      <w:r>
        <w:t xml:space="preserve">satisfies</w:t>
      </w:r>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r>
        <w:t xml:space="preserve">so the angle is</w:t>
      </w:r>
      <w:r>
        <w:t xml:space="preserve"> </w:t>
      </w:r>
      <m:oMath>
        <m:r>
          <m:t>θ</m:t>
        </m:r>
        <m:r>
          <m:rPr>
            <m:sty m:val="p"/>
          </m:rPr>
          <m:t>=</m:t>
        </m:r>
        <m:r>
          <m:t>π</m:t>
        </m:r>
        <m:r>
          <m:rPr>
            <m:sty m:val="p"/>
          </m:rPr>
          <m:t>/</m:t>
        </m:r>
        <m:r>
          <m:t>3</m:t>
        </m:r>
      </m:oMath>
      <w:r>
        <w:t xml:space="preserve">.</w:t>
      </w:r>
    </w:p>
    <w:bookmarkEnd w:id="417"/>
    <w:bookmarkEnd w:id="418"/>
    <w:bookmarkStart w:id="437"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9" name="Picture"/>
                  <a:graphic>
                    <a:graphicData uri="http://schemas.openxmlformats.org/drawingml/2006/picture">
                      <pic:pic>
                        <pic:nvPicPr>
                          <pic:cNvPr descr="/opt/quarto/share/formats/docx/note.png" id="420"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21" w:name="thm-dot-linear-sum"/>
    <w:p>
      <w:pPr>
        <w:pStyle w:val="BodyText"/>
      </w:pPr>
      <w:r>
        <w:rPr>
          <w:b/>
          <w:bCs/>
        </w:rPr>
        <w:t xml:space="preserve">Theorem 66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21"/>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22" w:name="exm-dot-linear-sum"/>
    <w:p>
      <w:pPr>
        <w:pStyle w:val="FirstParagraph"/>
      </w:pPr>
      <w:r>
        <w:rPr>
          <w:b/>
          <w:bCs/>
        </w:rPr>
        <w:t xml:space="preserve">Example 122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66</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22"/>
    <w:bookmarkStart w:id="423" w:name="thm-orthonormal-independent"/>
    <w:p>
      <w:pPr>
        <w:pStyle w:val="BodyText"/>
      </w:pPr>
      <w:r>
        <w:rPr>
          <w:b/>
          <w:bCs/>
        </w:rPr>
        <w:t xml:space="preserve">Theorem 67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23</w:t>
        </w:r>
      </w:hyperlink>
      <w:r>
        <w:t xml:space="preserve">),</w:t>
      </w:r>
      <w:r>
        <w:t xml:space="preserve"> </w:t>
      </w:r>
      <w:r>
        <w:t xml:space="preserve">then they are linearly independent (</w:t>
      </w:r>
      <w:hyperlink w:anchor="def-linearly-independent">
        <w:r>
          <w:rPr>
            <w:rStyle w:val="Hyperlink"/>
          </w:rPr>
          <w:t xml:space="preserve">Definition 47</w:t>
        </w:r>
      </w:hyperlink>
      <w:r>
        <w:t xml:space="preserve">).</w:t>
      </w:r>
    </w:p>
    <w:bookmarkEnd w:id="423"/>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Take any</w:t>
      </w:r>
      <w:r>
        <w:t xml:space="preserve"> </w:t>
      </w:r>
      <m:oMath>
        <m:r>
          <m:t>i</m:t>
        </m:r>
        <m:r>
          <m:rPr>
            <m:sty m:val="p"/>
          </m:rPr>
          <m:t>∈</m:t>
        </m:r>
        <m:r>
          <m:t>​</m:t>
        </m:r>
        <m:d>
          <m:dPr>
            <m:begChr m:val="{"/>
            <m:sepChr m:val=""/>
            <m:endChr m:val="}"/>
            <m:grow/>
          </m:dPr>
          <m:e>
            <m:r>
              <m:t>1</m:t>
            </m:r>
            <m:r>
              <m:rPr>
                <m:sty m:val="p"/>
              </m:rPr>
              <m:t>,</m:t>
            </m:r>
            <m:r>
              <m:rPr>
                <m:sty m:val="p"/>
              </m:rPr>
              <m:t>…</m:t>
            </m:r>
            <m:r>
              <m:rPr>
                <m:sty m:val="p"/>
              </m:rPr>
              <m:t>,</m:t>
            </m:r>
            <m:r>
              <m:t>k</m:t>
            </m:r>
          </m:e>
        </m:d>
        <m:r>
          <m:t>​</m:t>
        </m:r>
      </m:oMath>
      <w:r>
        <w:t xml:space="preserve">.</w:t>
      </w:r>
      <w:r>
        <w:t xml:space="preserve"> </w:t>
      </w:r>
      <w:r>
        <w:t xml:space="preserve">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\text{(}\text{Theorem~66}\text{)}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24" w:name="exm-orthonormal-independent"/>
    <w:p>
      <w:pPr>
        <w:pStyle w:val="BodyText"/>
      </w:pPr>
      <w:r>
        <w:rPr>
          <w:b/>
          <w:bCs/>
        </w:rPr>
        <w:t xml:space="preserve">Example 123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67</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24"/>
    <w:bookmarkStart w:id="425" w:name="def-orthonormal-basis"/>
    <w:p>
      <w:pPr>
        <w:pStyle w:val="BodyText"/>
      </w:pPr>
      <w:r>
        <w:rPr>
          <w:b/>
          <w:bCs/>
        </w:rPr>
        <w:t xml:space="preserve">Definition 81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whose vectors are orthonormal (</w:t>
      </w:r>
      <w:hyperlink w:anchor="def-orthonormal-vectors">
        <w:r>
          <w:rPr>
            <w:rStyle w:val="Hyperlink"/>
          </w:rPr>
          <w:t xml:space="preserve">Definition 23</w:t>
        </w:r>
      </w:hyperlink>
      <w:r>
        <w:t xml:space="preserve">).</w:t>
      </w:r>
    </w:p>
    <w:bookmarkEnd w:id="425"/>
    <w:bookmarkStart w:id="426" w:name="exm-orthonormal-basis"/>
    <w:p>
      <w:pPr>
        <w:pStyle w:val="BodyText"/>
      </w:pPr>
      <w:r>
        <w:rPr>
          <w:b/>
          <w:bCs/>
        </w:rPr>
        <w:t xml:space="preserve">Example 124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9"/>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55</w:t>
        </w:r>
      </w:hyperlink>
      <w:r>
        <w:t xml:space="preserve">).</w:t>
      </w:r>
    </w:p>
    <w:p>
      <w:pPr>
        <w:pStyle w:val="Compact"/>
        <w:numPr>
          <w:ilvl w:val="0"/>
          <w:numId w:val="1069"/>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123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52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26"/>
    <w:bookmarkStart w:id="427" w:name="exm-not-orthonormal-basis"/>
    <w:p>
      <w:pPr>
        <w:pStyle w:val="FirstParagraph"/>
      </w:pPr>
      <w:r>
        <w:rPr>
          <w:b/>
          <w:bCs/>
        </w:rPr>
        <w:t xml:space="preserve">Example 125 (Bases that are not orthonormal, and orthonormal lists that are not bases)</w:t>
      </w:r>
      <w:r>
        <w:t xml:space="preserve"> </w:t>
      </w:r>
      <w:r>
        <w:t xml:space="preserve"> </w:t>
      </w:r>
    </w:p>
    <w:p>
      <w:pPr>
        <w:pStyle w:val="Compact"/>
        <w:numPr>
          <w:ilvl w:val="0"/>
          <w:numId w:val="1070"/>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50</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70"/>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27"/>
    <w:bookmarkStart w:id="428" w:name="thm-orthonormal-expansion"/>
    <w:p>
      <w:pPr>
        <w:pStyle w:val="FirstParagraph"/>
      </w:pPr>
      <w:r>
        <w:rPr>
          <w:b/>
          <w:bCs/>
        </w:rPr>
        <w:t xml:space="preserve">Theorem 68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28"/>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\text{(}\text{Theorem~66}\text{)}
    \\
    &amp;= c_i,
    &amp;&amp; \text{(}\text{Definition~23}\text{)}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29" w:name="exm-orthonormal-expansion"/>
    <w:p>
      <w:pPr>
        <w:pStyle w:val="BodyText"/>
      </w:pPr>
      <w:r>
        <w:rPr>
          <w:b/>
          <w:bCs/>
        </w:rPr>
        <w:t xml:space="preserve">Example 126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124</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68</w:t>
        </w:r>
      </w:hyperlink>
      <w:r>
        <w:t xml:space="preserve"> </w:t>
      </w:r>
      <w:r>
        <w:t xml:space="preserve">says.</w:t>
      </w:r>
    </w:p>
    <w:bookmarkEnd w:id="429"/>
    <w:bookmarkStart w:id="430" w:name="def-gram-schmidt"/>
    <w:p>
      <w:pPr>
        <w:pStyle w:val="BodyText"/>
      </w:pPr>
      <w:r>
        <w:rPr>
          <w:b/>
          <w:bCs/>
        </w:rPr>
        <w:t xml:space="preserve">Definition 82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71"/>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71"/>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71"/>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30"/>
    <w:bookmarkStart w:id="431" w:name="exm-gram-schmidt"/>
    <w:p>
      <w:pPr>
        <w:pStyle w:val="BodyText"/>
      </w:pPr>
      <w:r>
        <w:rPr>
          <w:b/>
          <w:bCs/>
        </w:rPr>
        <w:t xml:space="preserve">Example 127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72"/>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72"/>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31"/>
    <w:bookmarkStart w:id="432" w:name="exm-gram-schmidt-stops"/>
    <w:p>
      <w:pPr>
        <w:pStyle w:val="FirstParagraph"/>
      </w:pPr>
      <w:r>
        <w:rPr>
          <w:b/>
          <w:bCs/>
        </w:rPr>
        <w:t xml:space="preserve">Example 128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32"/>
    <w:bookmarkStart w:id="433" w:name="thm-gram-schmidt"/>
    <w:p>
      <w:pPr>
        <w:pStyle w:val="BodyText"/>
      </w:pPr>
      <w:r>
        <w:rPr>
          <w:b/>
          <w:bCs/>
        </w:rPr>
        <w:t xml:space="preserve">Theorem 69 (What Gram-Schmidt produces)</w:t>
      </w:r>
      <w:r>
        <w:t xml:space="preserve"> </w:t>
      </w:r>
      <w:r>
        <w:t xml:space="preserve">Run the Gram-Schmidt process (</w:t>
      </w:r>
      <w:hyperlink w:anchor="def-gram-schmidt">
        <w:r>
          <w:rPr>
            <w:rStyle w:val="Hyperlink"/>
          </w:rPr>
          <w:t xml:space="preserve">Definition 82</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73"/>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73"/>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73"/>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81</w:t>
        </w:r>
      </w:hyperlink>
      <w:r>
        <w:t xml:space="preserve">).</w:t>
      </w:r>
    </w:p>
    <w:bookmarkEnd w:id="433"/>
    <w:p>
      <w:pPr>
        <w:pStyle w:val="FirstParagraph"/>
      </w:pPr>
      <w:r>
        <w:rPr>
          <w:i/>
          <w:iCs/>
        </w:rPr>
        <w:t xml:space="preserve">Proof</w:t>
      </w:r>
      <w:r>
        <w:t xml:space="preserve">. </w:t>
      </w:r>
      <w:r>
        <w:rPr>
          <w:b/>
          <w:bCs/>
        </w:rPr>
        <w:t xml:space="preserve">Parts 1 and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67</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\text{(}\text{Definition~82}\text{,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\text{(}\text{Theorem~66}\text{)}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}\text{Definition~23}\text{)}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68</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59</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\text{(}\text{Theorem~53}\text{,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74"/>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74"/>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24</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30</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67</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34" w:name="exm-thm-gram-schmidt"/>
    <w:p>
      <w:pPr>
        <w:pStyle w:val="BodyText"/>
      </w:pPr>
      <w:r>
        <w:rPr>
          <w:b/>
          <w:bCs/>
        </w:rPr>
        <w:t xml:space="preserve">Example 129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127</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69</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34"/>
    <w:bookmarkStart w:id="435" w:name="cor-orthonormal-basis-exists"/>
    <w:p>
      <w:pPr>
        <w:pStyle w:val="FirstParagraph"/>
      </w:pPr>
      <w:r>
        <w:rPr>
          <w:b/>
          <w:bCs/>
        </w:rPr>
        <w:t xml:space="preserve">Corollary 10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35"/>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67</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69</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36" w:name="exm-orthonormal-basis-exists"/>
    <w:p>
      <w:pPr>
        <w:pStyle w:val="BodyText"/>
      </w:pPr>
      <w:r>
        <w:rPr>
          <w:b/>
          <w:bCs/>
        </w:rPr>
        <w:t xml:space="preserve">Example 130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57</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30</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5"/>
        </w:numPr>
      </w:pPr>
      <w:r>
        <w:t xml:space="preserve">$\mathord{\smash[b]{\underset{\raise.3ex\hbox{$\scriptstyle\sim$}}{q}}\vphantom{q}}_1 = \mathord{\smash[b]{\underset{\raise.3ex\hbox{$\scriptstyle\sim$}}{u}}\vphantom{u}}_1$</w:t>
      </w:r>
      <w:r>
        <w:t xml:space="preserve">.</w:t>
      </w:r>
    </w:p>
    <w:p>
      <w:pPr>
        <w:numPr>
          <w:ilvl w:val="0"/>
          <w:numId w:val="1075"/>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5"/>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124</w:t>
        </w:r>
      </w:hyperlink>
      <w:r>
        <w:t xml:space="preserve">, in a different order.</w:t>
      </w:r>
    </w:p>
    <w:bookmarkEnd w:id="436"/>
    <w:bookmarkEnd w:id="437"/>
    <w:bookmarkStart w:id="443" w:name="outer-product"/>
    <w:p>
      <w:pPr>
        <w:pStyle w:val="Heading2"/>
      </w:pPr>
      <w:r>
        <w:t xml:space="preserve">13 Outer product</w:t>
      </w:r>
    </w:p>
    <w:bookmarkStart w:id="438" w:name="def-outer-product"/>
    <w:p>
      <w:pPr>
        <w:pStyle w:val="FirstParagraph"/>
      </w:pPr>
      <w:r>
        <w:rPr>
          <w:b/>
          <w:bCs/>
        </w:rPr>
        <w:t xml:space="preserve">Definition 83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38"/>
    <w:bookmarkStart w:id="439" w:name="exm-outer-product"/>
    <w:p>
      <w:pPr>
        <w:pStyle w:val="FirstParagraph"/>
      </w:pPr>
      <w:r>
        <w:rPr>
          <w:b/>
          <w:bCs/>
        </w:rPr>
        <w:t xml:space="preserve">Example 131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39"/>
    <w:bookmarkStart w:id="440"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24</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131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40"/>
    <w:bookmarkStart w:id="441" w:name="thm-outer-product-rank"/>
    <w:p>
      <w:pPr>
        <w:pStyle w:val="FirstParagraph"/>
      </w:pPr>
      <w:r>
        <w:rPr>
          <w:b/>
          <w:bCs/>
        </w:rPr>
        <w:t xml:space="preserve">Theorem 70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48</w:t>
        </w:r>
      </w:hyperlink>
      <w:r>
        <w:t xml:space="preserve">).</w:t>
      </w:r>
    </w:p>
    <w:bookmarkEnd w:id="441"/>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47</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47</w:t>
        </w:r>
      </w:hyperlink>
      <w:r>
        <w:t xml:space="preserve">).</w:t>
      </w:r>
      <w:r>
        <w:t xml:space="preserve"> </w:t>
      </w:r>
      <w:r>
        <w:t xml:space="preserve">The largest linearly independent set of columns therefore has one column.</w:t>
      </w:r>
    </w:p>
    <w:bookmarkStart w:id="442" w:name="exm-outer-product-rank"/>
    <w:p>
      <w:pPr>
        <w:pStyle w:val="BodyText"/>
      </w:pPr>
      <w:r>
        <w:rPr>
          <w:b/>
          <w:bCs/>
        </w:rPr>
        <w:t xml:space="preserve">Example 132 (The rank of an outer product)</w:t>
      </w:r>
      <w:r>
        <w:t xml:space="preserve"> </w:t>
      </w:r>
      <w:r>
        <w:t xml:space="preserve">In</w:t>
      </w:r>
      <w:r>
        <w:t xml:space="preserve"> </w:t>
      </w:r>
      <w:hyperlink w:anchor="exm-outer-product">
        <w:r>
          <w:rPr>
            <w:rStyle w:val="Hyperlink"/>
          </w:rPr>
          <w:t xml:space="preserve">Example 131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42"/>
    <w:bookmarkEnd w:id="443"/>
    <w:bookmarkStart w:id="483" w:name="special-matrices"/>
    <w:p>
      <w:pPr>
        <w:pStyle w:val="Heading2"/>
      </w:pPr>
      <w:r>
        <w:t xml:space="preserve">14 Special Matrices</w:t>
      </w:r>
    </w:p>
    <w:p>
      <w:pPr>
        <w:pStyle w:val="FirstParagraph"/>
      </w:pPr>
      <w:r>
        <w:t xml:space="preserve">Some special matrices appeared earlier:</w:t>
      </w:r>
    </w:p>
    <w:p>
      <w:pPr>
        <w:pStyle w:val="Compact"/>
        <w:numPr>
          <w:ilvl w:val="0"/>
          <w:numId w:val="1076"/>
        </w:numPr>
      </w:pPr>
      <w:r>
        <w:t xml:space="preserve">the zero matrix (</w:t>
      </w:r>
      <w:hyperlink w:anchor="def-zero-matrix">
        <w:r>
          <w:rPr>
            <w:rStyle w:val="Hyperlink"/>
          </w:rPr>
          <w:t xml:space="preserve">Definition 27</w:t>
        </w:r>
      </w:hyperlink>
      <w:r>
        <w:t xml:space="preserve">), in the section on matrix addition</w:t>
      </w:r>
    </w:p>
    <w:p>
      <w:pPr>
        <w:pStyle w:val="Compact"/>
        <w:numPr>
          <w:ilvl w:val="0"/>
          <w:numId w:val="1076"/>
        </w:numPr>
      </w:pPr>
      <w:r>
        <w:t xml:space="preserve">square matrices (</w:t>
      </w:r>
      <w:hyperlink w:anchor="def-square-matrix">
        <w:r>
          <w:rPr>
            <w:rStyle w:val="Hyperlink"/>
          </w:rPr>
          <w:t xml:space="preserve">Definition 31</w:t>
        </w:r>
      </w:hyperlink>
      <w:r>
        <w:t xml:space="preserve">), in the section on square and identity matrices</w:t>
      </w:r>
    </w:p>
    <w:p>
      <w:pPr>
        <w:pStyle w:val="Compact"/>
        <w:numPr>
          <w:ilvl w:val="0"/>
          <w:numId w:val="1076"/>
        </w:numPr>
      </w:pPr>
      <w:r>
        <w:t xml:space="preserve">the identity matrix (</w:t>
      </w:r>
      <w:hyperlink w:anchor="def-identity-matrix">
        <w:r>
          <w:rPr>
            <w:rStyle w:val="Hyperlink"/>
          </w:rPr>
          <w:t xml:space="preserve">Definition 35</w:t>
        </w:r>
      </w:hyperlink>
      <w:r>
        <w:t xml:space="preserve">), in that same section</w:t>
      </w:r>
    </w:p>
    <w:bookmarkStart w:id="444" w:name="def-matrix-order"/>
    <w:p>
      <w:pPr>
        <w:pStyle w:val="FirstParagraph"/>
      </w:pPr>
      <w:r>
        <w:rPr>
          <w:b/>
          <w:bCs/>
        </w:rPr>
        <w:t xml:space="preserve">Definition 84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31</w:t>
        </w:r>
      </w:hyperlink>
      <w:r>
        <w:t xml:space="preserve">)</w:t>
      </w:r>
      <w:r>
        <w:t xml:space="preserve"> </w:t>
      </w:r>
      <w:r>
        <w:t xml:space="preserve">is its number of rows, which equals its number of columns.</w:t>
      </w:r>
    </w:p>
    <w:bookmarkEnd w:id="444"/>
    <w:bookmarkStart w:id="445" w:name="exm-matrix-order"/>
    <w:p>
      <w:pPr>
        <w:pStyle w:val="BodyText"/>
      </w:pPr>
      <w:r>
        <w:rPr>
          <w:b/>
          <w:bCs/>
        </w:rPr>
        <w:t xml:space="preserve">Example 133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26</w:t>
        </w:r>
      </w:hyperlink>
      <w:r>
        <w:t xml:space="preserve">).</w:t>
      </w:r>
    </w:p>
    <w:bookmarkEnd w:id="445"/>
    <w:bookmarkStart w:id="446" w:name="def-matrix-power"/>
    <w:p>
      <w:pPr>
        <w:pStyle w:val="BodyText"/>
      </w:pPr>
      <w:r>
        <w:rPr>
          <w:b/>
          <w:bCs/>
        </w:rPr>
        <w:t xml:space="preserve">Definition 85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46"/>
    <w:bookmarkStart w:id="447" w:name="exm-matrix-power"/>
    <w:p>
      <w:pPr>
        <w:pStyle w:val="BodyText"/>
      </w:pPr>
      <w:r>
        <w:rPr>
          <w:b/>
          <w:bCs/>
        </w:rPr>
        <w:t xml:space="preserve">Example 134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31</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47"/>
    <w:bookmarkStart w:id="448" w:name="def-symmetric-matrix"/>
    <w:p>
      <w:pPr>
        <w:pStyle w:val="BodyText"/>
      </w:pPr>
      <w:r>
        <w:rPr>
          <w:b/>
          <w:bCs/>
        </w:rPr>
        <w:t xml:space="preserve">Definition 86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48"/>
    <w:bookmarkStart w:id="449"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49"/>
    <w:bookmarkStart w:id="450" w:name="exm-not-symmetric"/>
    <w:p>
      <w:pPr>
        <w:pStyle w:val="FirstParagraph"/>
      </w:pPr>
      <w:r>
        <w:rPr>
          <w:b/>
          <w:bCs/>
        </w:rPr>
        <w:t xml:space="preserve">Example 135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50"/>
    <w:bookmarkStart w:id="451" w:name="def-diagonal-matrix"/>
    <w:p>
      <w:pPr>
        <w:pStyle w:val="FirstParagraph"/>
      </w:pPr>
      <w:r>
        <w:rPr>
          <w:b/>
          <w:bCs/>
        </w:rPr>
        <w:t xml:space="preserve">Definition 87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51"/>
    <w:bookmarkStart w:id="452"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52"/>
    <w:bookmarkStart w:id="453" w:name="exm-not-diagonal"/>
    <w:p>
      <w:pPr>
        <w:pStyle w:val="BodyText"/>
      </w:pPr>
      <w:r>
        <w:rPr>
          <w:b/>
          <w:bCs/>
        </w:rPr>
        <w:t xml:space="preserve">Example 136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53"/>
    <w:bookmarkStart w:id="454" w:name="def-matrix-inverse"/>
    <w:p>
      <w:pPr>
        <w:pStyle w:val="BodyText"/>
      </w:pPr>
      <w:r>
        <w:rPr>
          <w:b/>
          <w:bCs/>
        </w:rPr>
        <w:t xml:space="preserve">Definition 88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54"/>
    <w:bookmarkStart w:id="455" w:name="def-invertible-matrix"/>
    <w:p>
      <w:pPr>
        <w:pStyle w:val="FirstParagraph"/>
      </w:pPr>
      <w:r>
        <w:rPr>
          <w:b/>
          <w:bCs/>
        </w:rPr>
        <w:t xml:space="preserve">Definition 89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35</w:t>
        </w:r>
      </w:hyperlink>
      <w:r>
        <w:t xml:space="preserve">).</w:t>
      </w:r>
      <w:r>
        <w:t xml:space="preserve"> </w:t>
      </w:r>
      <w:r>
        <w:t xml:space="preserve">A square matrix that is not invertible is</w:t>
      </w:r>
      <w:r>
        <w:t xml:space="preserve"> </w:t>
      </w:r>
      <w:r>
        <w:rPr>
          <w:b/>
          <w:bCs/>
        </w:rPr>
        <w:t xml:space="preserve">singular</w:t>
      </w:r>
      <w:r>
        <w:t xml:space="preserve">.</w:t>
      </w:r>
    </w:p>
    <w:bookmarkEnd w:id="455"/>
    <w:bookmarkStart w:id="456" w:name="exm-invertible-matrix"/>
    <w:p>
      <w:pPr>
        <w:pStyle w:val="BodyText"/>
      </w:pPr>
      <w:r>
        <w:rPr>
          <w:b/>
          <w:bCs/>
        </w:rPr>
        <w:t xml:space="preserve">Example 137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56"/>
    <w:bookmarkStart w:id="457"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89</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57"/>
    <w:bookmarkStart w:id="458" w:name="thm-inverse-product"/>
    <w:p>
      <w:pPr>
        <w:pStyle w:val="BodyText"/>
      </w:pPr>
      <w:r>
        <w:rPr>
          <w:b/>
          <w:bCs/>
        </w:rPr>
        <w:t xml:space="preserve">Theorem 71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58"/>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p>
    <w:bookmarkStart w:id="459" w:name="thm-inverse-transpose"/>
    <w:p>
      <w:pPr>
        <w:pStyle w:val="BodyText"/>
      </w:pPr>
      <w:r>
        <w:rPr>
          <w:b/>
          <w:bCs/>
        </w:rPr>
        <w:t xml:space="preserve">Theorem 72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59"/>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21</w:t>
        </w:r>
      </w:hyperlink>
      <w:r>
        <w:t xml:space="preserve">.</w:t>
      </w:r>
    </w:p>
    <w:bookmarkStart w:id="460" w:name="exm-inverse-transpose"/>
    <w:p>
      <w:pPr>
        <w:pStyle w:val="BodyText"/>
      </w:pPr>
      <w:r>
        <w:rPr>
          <w:b/>
          <w:bCs/>
        </w:rPr>
        <w:t xml:space="preserve">Example 138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72</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60"/>
    <w:bookmarkStart w:id="461" w:name="cor-inverse-symmetric"/>
    <w:p>
      <w:pPr>
        <w:pStyle w:val="BodyText"/>
      </w:pPr>
      <w:r>
        <w:rPr>
          <w:b/>
          <w:bCs/>
        </w:rPr>
        <w:t xml:space="preserve">Corollary 11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61"/>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72</w:t>
        </w:r>
      </w:hyperlink>
      <w:r>
        <w:t xml:space="preserve">.</w:t>
      </w:r>
    </w:p>
    <w:bookmarkStart w:id="462" w:name="exm-inverse-symmetric"/>
    <w:p>
      <w:pPr>
        <w:pStyle w:val="BodyText"/>
      </w:pPr>
      <w:r>
        <w:rPr>
          <w:b/>
          <w:bCs/>
        </w:rPr>
        <w:t xml:space="preserve">Example 139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11</w:t>
        </w:r>
      </w:hyperlink>
      <w:r>
        <w:t xml:space="preserve"> </w:t>
      </w:r>
      <w:r>
        <w:t xml:space="preserve">says.</w:t>
      </w:r>
    </w:p>
    <w:bookmarkEnd w:id="462"/>
    <w:bookmarkStart w:id="463" w:name="thm-invertible-cancel"/>
    <w:p>
      <w:pPr>
        <w:pStyle w:val="BodyText"/>
      </w:pPr>
      <w:r>
        <w:rPr>
          <w:b/>
          <w:bCs/>
        </w:rPr>
        <w:t xml:space="preserve">Theorem 73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63"/>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88</m:t>
              </m:r>
              <m:r>
                <m:rPr>
                  <m:nor/>
                  <m:sty m:val="p"/>
                </m:rPr>
                <m:t>)</m:t>
              </m:r>
            </m:e>
            <m:e>
              <m:r>
                <m:t>&amp;</m:t>
              </m:r>
              <m:r>
                <m:rPr>
                  <m:sty m:val="p"/>
                </m:rPr>
                <m:t>=</m:t>
              </m:r>
              <m:r>
                <m:rPr>
                  <m:sty m:val="bi"/>
                </m:rPr>
                <m:t>C</m:t>
              </m:r>
              <m:r>
                <m:rPr>
                  <m:sty m:val="p"/>
                </m:rPr>
                <m:t>.</m:t>
              </m:r>
              <m:r>
                <m:t>&amp;</m:t>
              </m:r>
              <m:r>
                <m:t>&amp;</m:t>
              </m:r>
              <m:r>
                <m:rPr>
                  <m:nor/>
                  <m:sty m:val="p"/>
                </m:rPr>
                <m:t>(</m:t>
              </m:r>
              <m:r>
                <m:rPr>
                  <m:nor/>
                  <m:sty m:val="p"/>
                </m:rPr>
                <m:t>Theorem 12</m:t>
              </m:r>
              <m:r>
                <m:rPr>
                  <m:nor/>
                  <m:sty m:val="p"/>
                </m:rPr>
                <m:t>)</m:t>
              </m:r>
            </m:e>
          </m:eqArr>
        </m:oMath>
      </m:oMathPara>
    </w:p>
    <w:p>
      <w:pPr>
        <w:pStyle w:val="FirstParagraph"/>
      </w:pPr>
      <m:oMath>
        <m:r>
          <m:rPr>
            <m:sty m:val="p"/>
          </m:rPr>
          <m:t>▫</m:t>
        </m:r>
      </m:oMath>
      <w:r>
        <w:t xml:space="preserve">​</w:t>
      </w:r>
    </w:p>
    <w:bookmarkStart w:id="464" w:name="cor-invertible-cancel-right"/>
    <w:p>
      <w:pPr>
        <w:pStyle w:val="BodyText"/>
      </w:pPr>
      <w:r>
        <w:rPr>
          <w:b/>
          <w:bCs/>
        </w:rPr>
        <w:t xml:space="preserve">Corollary 12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73</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64"/>
    <w:bookmarkStart w:id="465" w:name="exm-invertible-cancel"/>
    <w:p>
      <w:pPr>
        <w:pStyle w:val="BodyText"/>
      </w:pPr>
      <w:r>
        <w:rPr>
          <w:b/>
          <w:bCs/>
        </w:rPr>
        <w:t xml:space="preserve">Example 140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137</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73</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65"/>
    <w:bookmarkStart w:id="466" w:name="exm-matmul-zero-divisors"/>
    <w:p>
      <w:pPr>
        <w:pStyle w:val="BodyText"/>
      </w:pPr>
      <w:r>
        <w:rPr>
          <w:b/>
          <w:bCs/>
        </w:rPr>
        <w:t xml:space="preserve">Example 141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27</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73</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66"/>
    <w:bookmarkStart w:id="467"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5</w:t>
        </w:r>
      </w:hyperlink>
      <w:r>
        <w:t xml:space="preserve">),</w:t>
      </w:r>
      <w:r>
        <w:t xml:space="preserve"> </w:t>
      </w:r>
      <w:r>
        <w:t xml:space="preserve">associative (</w:t>
      </w:r>
      <w:hyperlink w:anchor="thm-matadd-assoc">
        <w:r>
          <w:rPr>
            <w:rStyle w:val="Hyperlink"/>
          </w:rPr>
          <w:t xml:space="preserve">Theorem 6</w:t>
        </w:r>
      </w:hyperlink>
      <w:r>
        <w:t xml:space="preserve">),</w:t>
      </w:r>
      <w:r>
        <w:t xml:space="preserve"> </w:t>
      </w:r>
      <w:r>
        <w:t xml:space="preserve">has the zero matrix as its identity (</w:t>
      </w:r>
      <w:hyperlink w:anchor="thm-matadd-identity">
        <w:r>
          <w:rPr>
            <w:rStyle w:val="Hyperlink"/>
          </w:rPr>
          <w:t xml:space="preserve">Theorem 7</w:t>
        </w:r>
      </w:hyperlink>
      <w:r>
        <w:t xml:space="preserve">),</w:t>
      </w:r>
      <w:r>
        <w:t xml:space="preserve"> </w:t>
      </w:r>
      <w:r>
        <w:t xml:space="preserve">and gives each matrix a negative (</w:t>
      </w:r>
      <w:hyperlink w:anchor="thm-matadd-inverse">
        <w:r>
          <w:rPr>
            <w:rStyle w:val="Hyperlink"/>
          </w:rPr>
          <w:t xml:space="preserve">Theorem 8</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9</w:t>
        </w:r>
      </w:hyperlink>
      <w:r>
        <w:t xml:space="preserve">),</w:t>
      </w:r>
      <w:r>
        <w:t xml:space="preserve"> </w:t>
      </w:r>
      <w:r>
        <w:t xml:space="preserve">it is distributive over addition (</w:t>
      </w:r>
      <w:hyperlink w:anchor="thm-matmul-distrib">
        <w:r>
          <w:rPr>
            <w:rStyle w:val="Hyperlink"/>
          </w:rPr>
          <w:t xml:space="preserve">Theorem 10</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12</w:t>
        </w:r>
      </w:hyperlink>
      <w:r>
        <w:t xml:space="preserve">).</w:t>
      </w:r>
      <w:r>
        <w:t xml:space="preserve"> </w:t>
      </w:r>
      <w:r>
        <w:t xml:space="preserve">It differs from multiplication of numbers in four ways:</w:t>
      </w:r>
    </w:p>
    <w:p>
      <w:pPr>
        <w:pStyle w:val="Compact"/>
        <w:numPr>
          <w:ilvl w:val="0"/>
          <w:numId w:val="1077"/>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7"/>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7"/>
        </w:numPr>
      </w:pPr>
      <w:r>
        <w:t xml:space="preserve">A nonzero square matrix need not have an inverse (</w:t>
      </w:r>
      <w:hyperlink w:anchor="exm-invertible-matrix">
        <w:r>
          <w:rPr>
            <w:rStyle w:val="Hyperlink"/>
          </w:rPr>
          <w:t xml:space="preserve">Example 137</w:t>
        </w:r>
      </w:hyperlink>
      <w:r>
        <w:t xml:space="preserve">).</w:t>
      </w:r>
    </w:p>
    <w:p>
      <w:pPr>
        <w:pStyle w:val="Compact"/>
        <w:numPr>
          <w:ilvl w:val="0"/>
          <w:numId w:val="1077"/>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141</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73</w:t>
        </w:r>
      </w:hyperlink>
      <w:r>
        <w:t xml:space="preserve">).</w:t>
      </w:r>
    </w:p>
    <w:bookmarkEnd w:id="467"/>
    <w:bookmarkStart w:id="468" w:name="def-idempotent-matrix"/>
    <w:p>
      <w:pPr>
        <w:pStyle w:val="FirstParagraph"/>
      </w:pPr>
      <w:r>
        <w:rPr>
          <w:b/>
          <w:bCs/>
        </w:rPr>
        <w:t xml:space="preserve">Definition 90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68"/>
    <w:bookmarkStart w:id="469" w:name="exm-idempotent"/>
    <w:p>
      <w:pPr>
        <w:pStyle w:val="FirstParagraph"/>
      </w:pPr>
      <w:r>
        <w:rPr>
          <w:b/>
          <w:bCs/>
        </w:rPr>
        <w:t xml:space="preserve">Example 142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69"/>
    <w:bookmarkStart w:id="470" w:name="exm-not-idempotent"/>
    <w:p>
      <w:pPr>
        <w:pStyle w:val="BodyText"/>
      </w:pPr>
      <w:r>
        <w:rPr>
          <w:b/>
          <w:bCs/>
        </w:rPr>
        <w:t xml:space="preserve">Example 143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70"/>
    <w:bookmarkStart w:id="471" w:name="def-projection-matrix"/>
    <w:p>
      <w:pPr>
        <w:pStyle w:val="BodyText"/>
      </w:pPr>
      <w:r>
        <w:rPr>
          <w:b/>
          <w:bCs/>
        </w:rPr>
        <w:t xml:space="preserve">Definition 91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(also called an</w:t>
      </w:r>
      <w:r>
        <w:t xml:space="preserve"> </w:t>
      </w:r>
      <w:r>
        <w:rPr>
          <w:b/>
          <w:bCs/>
        </w:rPr>
        <w:t xml:space="preserve">orthogonal projector</w:t>
      </w:r>
      <w:r>
        <w:t xml:space="preserve">)</w:t>
      </w:r>
      <w:r>
        <w:t xml:space="preserve"> </w:t>
      </w:r>
      <w:r>
        <w:t xml:space="preserve">if it is both symmetric (</w:t>
      </w:r>
      <w:hyperlink w:anchor="def-symmetric-matrix">
        <w:r>
          <w:rPr>
            <w:rStyle w:val="Hyperlink"/>
          </w:rPr>
          <w:t xml:space="preserve">Definition 86</w:t>
        </w:r>
      </w:hyperlink>
      <w:r>
        <w:t xml:space="preserve">)</w:t>
      </w:r>
      <w:r>
        <w:t xml:space="preserve"> </w:t>
      </w:r>
      <w:r>
        <w:t xml:space="preserve">and idempotent (</w:t>
      </w:r>
      <w:hyperlink w:anchor="def-idempotent-matrix">
        <w:r>
          <w:rPr>
            <w:rStyle w:val="Hyperlink"/>
          </w:rPr>
          <w:t xml:space="preserve">Definition 90</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71"/>
    <w:bookmarkStart w:id="472" w:name="def-oblique-projection"/>
    <w:p>
      <w:pPr>
        <w:pStyle w:val="FirstParagraph"/>
      </w:pPr>
      <w:r>
        <w:rPr>
          <w:b/>
          <w:bCs/>
        </w:rPr>
        <w:t xml:space="preserve">Definition 92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90</w:t>
        </w:r>
      </w:hyperlink>
      <w:r>
        <w:t xml:space="preserve">)</w:t>
      </w:r>
      <w:r>
        <w:t xml:space="preserve"> </w:t>
      </w:r>
      <w:r>
        <w:t xml:space="preserve">but not symmetric (</w:t>
      </w:r>
      <w:hyperlink w:anchor="def-symmetric-matrix">
        <w:r>
          <w:rPr>
            <w:rStyle w:val="Hyperlink"/>
          </w:rPr>
          <w:t xml:space="preserve">Definition 86</w:t>
        </w:r>
      </w:hyperlink>
      <w:r>
        <w:t xml:space="preserve">).</w:t>
      </w:r>
    </w:p>
    <w:bookmarkEnd w:id="472"/>
    <w:bookmarkStart w:id="473" w:name="exm-projection-matrix"/>
    <w:p>
      <w:pPr>
        <w:pStyle w:val="BodyText"/>
      </w:pPr>
      <w:r>
        <w:rPr>
          <w:b/>
          <w:bCs/>
        </w:rPr>
        <w:t xml:space="preserve">Example 144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73"/>
    <w:bookmarkStart w:id="474"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144</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91</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144</w:t>
        </w:r>
      </w:hyperlink>
      <w:r>
        <w:t xml:space="preserve">,</w:t>
      </w:r>
      <w:r>
        <w:t xml:space="preserve"> </w:t>
      </w:r>
      <w:r>
        <w:t xml:space="preserve">and never an oblique projection (</w:t>
      </w:r>
      <w:hyperlink w:anchor="def-oblique-projection">
        <w:r>
          <w:rPr>
            <w:rStyle w:val="Hyperlink"/>
          </w:rPr>
          <w:t xml:space="preserve">Definition 92</w:t>
        </w:r>
      </w:hyperlink>
      <w:r>
        <w:t xml:space="preserve">)</w:t>
      </w:r>
      <w:r>
        <w:t xml:space="preserve"> </w:t>
      </w:r>
      <w:r>
        <w:t xml:space="preserve">such as</w:t>
      </w:r>
      <w:r>
        <w:t xml:space="preserve"> </w:t>
      </w:r>
      <m:oMath>
        <m:r>
          <m:rPr>
            <m:sty m:val="bi"/>
          </m:rPr>
          <m:t>Q</m:t>
        </m:r>
      </m:oMath>
      <w:r>
        <w:t xml:space="preserve">.</w:t>
      </w:r>
    </w:p>
    <w:bookmarkEnd w:id="474"/>
    <w:bookmarkStart w:id="475" w:name="thm-projection-complement"/>
    <w:p>
      <w:pPr>
        <w:pStyle w:val="BodyText"/>
      </w:pPr>
      <w:r>
        <w:rPr>
          <w:b/>
          <w:bCs/>
        </w:rPr>
        <w:t xml:space="preserve">Theorem 74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75"/>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76" w:name="thm-projection-orthogonal"/>
    <w:p>
      <w:pPr>
        <w:pStyle w:val="FirstParagraph"/>
      </w:pPr>
      <w:r>
        <w:rPr>
          <w:b/>
          <w:bCs/>
        </w:rPr>
        <w:t xml:space="preserve">Theorem 75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76"/>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77" w:name="def-orthogonal-matrix"/>
    <w:p>
      <w:pPr>
        <w:pStyle w:val="BodyText"/>
      </w:pPr>
      <w:r>
        <w:rPr>
          <w:b/>
          <w:bCs/>
        </w:rPr>
        <w:t xml:space="preserve">Definition 93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77"/>
    <w:bookmarkStart w:id="478" w:name="exm-orthogonal-matrix"/>
    <w:p>
      <w:pPr>
        <w:pStyle w:val="FirstParagraph"/>
      </w:pPr>
      <w:r>
        <w:rPr>
          <w:b/>
          <w:bCs/>
        </w:rPr>
        <w:t xml:space="preserve">Example 145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78"/>
    <w:bookmarkStart w:id="479" w:name="exm-not-orthogonal-matrix"/>
    <w:p>
      <w:pPr>
        <w:pStyle w:val="FirstParagraph"/>
      </w:pPr>
      <w:r>
        <w:rPr>
          <w:b/>
          <w:bCs/>
        </w:rPr>
        <w:t xml:space="preserve">Example 146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79"/>
    <w:bookmarkStart w:id="480"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145</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80"/>
    <w:bookmarkStart w:id="481" w:name="thm-orthogonal-norm"/>
    <w:p>
      <w:pPr>
        <w:pStyle w:val="BodyText"/>
      </w:pPr>
      <w:r>
        <w:rPr>
          <w:b/>
          <w:bCs/>
        </w:rPr>
        <w:t xml:space="preserve">Theorem 76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81"/>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24</w:t>
        </w:r>
      </w:hyperlink>
      <w:r>
        <w:t xml:space="preserve">,</w:t>
      </w:r>
      <w:r>
        <w:t xml:space="preserve"> </w:t>
      </w:r>
      <w:r>
        <w:t xml:space="preserve">the third is</w:t>
      </w:r>
      <w:r>
        <w:t xml:space="preserve"> </w:t>
      </w:r>
      <w:hyperlink w:anchor="thm-transpose-product">
        <w:r>
          <w:rPr>
            <w:rStyle w:val="Hyperlink"/>
          </w:rPr>
          <w:t xml:space="preserve">Theorem 21</w:t>
        </w:r>
      </w:hyperlink>
      <w:r>
        <w:t xml:space="preserve">,</w:t>
      </w:r>
      <w:r>
        <w:t xml:space="preserve"> </w:t>
      </w:r>
      <w:r>
        <w:t xml:space="preserve">and the fourth is</w:t>
      </w:r>
      <w:r>
        <w:t xml:space="preserve"> </w:t>
      </w:r>
      <w:hyperlink w:anchor="thm-matmul-assoc">
        <w:r>
          <w:rPr>
            <w:rStyle w:val="Hyperlink"/>
          </w:rPr>
          <w:t xml:space="preserve">Theorem 9</w:t>
        </w:r>
      </w:hyperlink>
      <w:r>
        <w:t xml:space="preserve">.</w:t>
      </w:r>
    </w:p>
    <w:bookmarkStart w:id="482" w:name="exm-orthogonal-norm"/>
    <w:p>
      <w:pPr>
        <w:pStyle w:val="BodyText"/>
      </w:pPr>
      <w:r>
        <w:rPr>
          <w:b/>
          <w:bCs/>
        </w:rPr>
        <w:t xml:space="preserve">Example 147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145</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15</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82"/>
    <w:bookmarkEnd w:id="483"/>
    <w:bookmarkStart w:id="494" w:name="quadratic-forms"/>
    <w:p>
      <w:pPr>
        <w:pStyle w:val="Heading2"/>
      </w:pPr>
      <w:r>
        <w:t xml:space="preserve">15 Quadratic Forms</w:t>
      </w:r>
    </w:p>
    <w:bookmarkStart w:id="484" w:name="def-quadratic-form"/>
    <w:p>
      <w:pPr>
        <w:pStyle w:val="FirstParagraph"/>
      </w:pPr>
      <w:r>
        <w:rPr>
          <w:b/>
          <w:bCs/>
        </w:rPr>
        <w:t xml:space="preserve">Definition 94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84"/>
    <w:bookmarkStart w:id="487"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8"/>
        </w:numPr>
      </w:pPr>
      <w:r>
        <w:t xml:space="preserve">The residual sum of squares in linear regression</w:t>
      </w:r>
      <w:r>
        <w:t xml:space="preserve"> </w:t>
      </w:r>
      <w:r>
        <w:t xml:space="preserve">(see</w:t>
      </w:r>
      <w:r>
        <w:t xml:space="preserve"> </w:t>
      </w:r>
      <w:hyperlink r:id="rId485">
        <w:r>
          <w:rPr>
            <w:rStyle w:val="Hyperlink"/>
          </w:rPr>
          <w:t xml:space="preserve">Vector Calculus</w:t>
        </w:r>
      </w:hyperlink>
      <w:r>
        <w:t xml:space="preserve">)</w:t>
      </w:r>
      <w:r>
        <w:t xml:space="preserve"> </w:t>
      </w:r>
      <w:r>
        <w:t xml:space="preserve">is a quadratic form.</w:t>
      </w:r>
    </w:p>
    <w:p>
      <w:pPr>
        <w:pStyle w:val="Compact"/>
        <w:numPr>
          <w:ilvl w:val="0"/>
          <w:numId w:val="1078"/>
        </w:numPr>
      </w:pPr>
      <w:r>
        <w:t xml:space="preserve">The variance of a linear combination of estimates</w:t>
      </w:r>
      <w:r>
        <w:t xml:space="preserve"> </w:t>
      </w:r>
      <w:r>
        <w:t xml:space="preserve">(see</w:t>
      </w:r>
      <w:r>
        <w:t xml:space="preserve"> </w:t>
      </w:r>
      <w:hyperlink r:id="rId486">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87"/>
    <w:bookmarkStart w:id="488" w:name="thm-quadratic-form-additive"/>
    <w:p>
      <w:pPr>
        <w:pStyle w:val="FirstParagraph"/>
      </w:pPr>
      <w:r>
        <w:rPr>
          <w:b/>
          <w:bCs/>
        </w:rPr>
        <w:t xml:space="preserve">Theorem 77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88"/>
    <w:p>
      <w:pPr>
        <w:pStyle w:val="BodyText"/>
      </w:pPr>
      <w:r>
        <w:rPr>
          <w:i/>
          <w:iCs/>
        </w:rPr>
        <w:t xml:space="preserve">Proof</w:t>
      </w:r>
      <w:r>
        <w:t xml:space="preserve">. </w:t>
      </w:r>
      <w:r>
        <w:t xml:space="preserve">By the distributive law (</w:t>
      </w:r>
      <w:hyperlink w:anchor="thm-matmul-distrib">
        <w:r>
          <w:rPr>
            <w:rStyle w:val="Hyperlink"/>
          </w:rPr>
          <w:t xml:space="preserve">Theorem 10</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89" w:name="exm-quadratic-form-additive"/>
    <w:p>
      <w:pPr>
        <w:pStyle w:val="BodyText"/>
      </w:pPr>
      <w:r>
        <w:rPr>
          <w:b/>
          <w:bCs/>
        </w:rPr>
        <w:t xml:space="preserve">Example 148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89"/>
    <w:bookmarkStart w:id="490" w:name="def-symmetric-part"/>
    <w:p>
      <w:pPr>
        <w:pStyle w:val="BodyText"/>
      </w:pPr>
      <w:r>
        <w:rPr>
          <w:b/>
          <w:bCs/>
        </w:rPr>
        <w:t xml:space="preserve">Definition 95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90"/>
    <w:bookmarkStart w:id="491" w:name="exm-symmetric-part"/>
    <w:p>
      <w:pPr>
        <w:pStyle w:val="FirstParagraph"/>
      </w:pPr>
      <w:r>
        <w:rPr>
          <w:b/>
          <w:bCs/>
        </w:rPr>
        <w:t xml:space="preserve">Example 149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91"/>
    <w:bookmarkStart w:id="492" w:name="thm-quadratic-form-symmetric"/>
    <w:p>
      <w:pPr>
        <w:pStyle w:val="BodyText"/>
      </w:pPr>
      <w:r>
        <w:rPr>
          <w:b/>
          <w:bCs/>
        </w:rPr>
        <w:t xml:space="preserve">Theorem 78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95</w:t>
        </w:r>
      </w:hyperlink>
      <w:r>
        <w:t xml:space="preserve">) of</w:t>
      </w:r>
      <w:r>
        <w:t xml:space="preserve"> </w:t>
      </w:r>
      <m:oMath>
        <m:r>
          <m:rPr>
            <m:sty m:val="bi"/>
          </m:rPr>
          <m:t>S</m:t>
        </m:r>
      </m:oMath>
      <w:r>
        <w:t xml:space="preserve">.</w:t>
      </w:r>
    </w:p>
    <w:bookmarkEnd w:id="492"/>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10</w:t>
        </w:r>
      </w:hyperlink>
      <w:r>
        <w:t xml:space="preserve">,</w:t>
      </w:r>
      <w:r>
        <w:t xml:space="preserve"> </w:t>
      </w:r>
      <w:r>
        <w:t xml:space="preserve">and the transpose step is</w:t>
      </w:r>
      <w:r>
        <w:t xml:space="preserve"> </w:t>
      </w:r>
      <w:hyperlink w:anchor="thm-transpose-product">
        <w:r>
          <w:rPr>
            <w:rStyle w:val="Hyperlink"/>
          </w:rPr>
          <w:t xml:space="preserve">Theorem 21</w:t>
        </w:r>
      </w:hyperlink>
      <w:r>
        <w:t xml:space="preserve">.</w:t>
      </w:r>
    </w:p>
    <w:bookmarkStart w:id="493" w:name="exm-quadratic-form-symmetric"/>
    <w:p>
      <w:pPr>
        <w:pStyle w:val="BodyText"/>
      </w:pPr>
      <w:r>
        <w:rPr>
          <w:b/>
          <w:bCs/>
        </w:rPr>
        <w:t xml:space="preserve">Example 150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149</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93"/>
    <w:bookmarkEnd w:id="494"/>
    <w:bookmarkStart w:id="509" w:name="trace-and-matrix-inner-product"/>
    <w:p>
      <w:pPr>
        <w:pStyle w:val="Heading2"/>
      </w:pPr>
      <w:r>
        <w:t xml:space="preserve">16 Trace and Matrix Inner Product</w:t>
      </w:r>
    </w:p>
    <w:bookmarkStart w:id="495" w:name="def-trace"/>
    <w:p>
      <w:pPr>
        <w:pStyle w:val="FirstParagraph"/>
      </w:pPr>
      <w:r>
        <w:rPr>
          <w:b/>
          <w:bCs/>
        </w:rPr>
        <w:t xml:space="preserve">Definition 96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95"/>
    <w:bookmarkStart w:id="496" w:name="exm-trace"/>
    <w:p>
      <w:pPr>
        <w:pStyle w:val="FirstParagraph"/>
      </w:pPr>
      <w:r>
        <w:rPr>
          <w:b/>
          <w:bCs/>
        </w:rPr>
        <w:t xml:space="preserve">Example 151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96"/>
    <w:bookmarkStart w:id="497" w:name="thm-trace-cyclic"/>
    <w:p>
      <w:pPr>
        <w:pStyle w:val="FirstParagraph"/>
      </w:pPr>
      <w:r>
        <w:rPr>
          <w:b/>
          <w:bCs/>
        </w:rPr>
        <w:t xml:space="preserve">Theorem 79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9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98" w:name="exm-trace-cyclic"/>
    <w:p>
      <w:pPr>
        <w:pStyle w:val="FirstParagraph"/>
      </w:pPr>
      <w:r>
        <w:rPr>
          <w:b/>
          <w:bCs/>
        </w:rPr>
        <w:t xml:space="preserve">Example 152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98"/>
    <w:bookmarkStart w:id="499"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99"/>
    <w:bookmarkStart w:id="500" w:name="def-matrix-inner-product"/>
    <w:p>
      <w:pPr>
        <w:pStyle w:val="FirstParagraph"/>
      </w:pPr>
      <w:r>
        <w:rPr>
          <w:b/>
          <w:bCs/>
        </w:rPr>
        <w:t xml:space="preserve">Definition 97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500"/>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501" w:name="thm-matrix-inner-product-entries"/>
    <w:p>
      <w:pPr>
        <w:pStyle w:val="BodyText"/>
      </w:pPr>
      <w:r>
        <w:rPr>
          <w:b/>
          <w:bCs/>
        </w:rPr>
        <w:t xml:space="preserve">Theorem 80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501"/>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502" w:name="exm-matrix-inner-product"/>
    <w:p>
      <w:pPr>
        <w:pStyle w:val="FirstParagraph"/>
      </w:pPr>
      <w:r>
        <w:rPr>
          <w:b/>
          <w:bCs/>
        </w:rPr>
        <w:t xml:space="preserve">Example 153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80</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502"/>
    <w:bookmarkStart w:id="503"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80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153</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503"/>
    <w:bookmarkStart w:id="504" w:name="def-frobenius-norm"/>
    <w:p>
      <w:pPr>
        <w:pStyle w:val="FirstParagraph"/>
      </w:pPr>
      <w:r>
        <w:rPr>
          <w:b/>
          <w:bCs/>
        </w:rPr>
        <w:t xml:space="preserve">Definition 98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97</w:t>
        </w:r>
      </w:hyperlink>
      <w:r>
        <w:t xml:space="preserve">).</w:t>
      </w:r>
    </w:p>
    <w:bookmarkEnd w:id="504"/>
    <w:bookmarkStart w:id="505" w:name="exm-frobenius-norm"/>
    <w:p>
      <w:pPr>
        <w:pStyle w:val="BodyText"/>
      </w:pPr>
      <w:r>
        <w:rPr>
          <w:b/>
          <w:bCs/>
        </w:rPr>
        <w:t xml:space="preserve">Example 154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80</w:t>
        </w:r>
      </w:hyperlink>
      <w:r>
        <w:t xml:space="preserve">.</w:t>
      </w:r>
    </w:p>
    <w:bookmarkEnd w:id="505"/>
    <w:bookmarkStart w:id="506"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80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20</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154</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506"/>
    <w:bookmarkStart w:id="507" w:name="thm-frobenius-norm-columns"/>
    <w:p>
      <w:pPr>
        <w:pStyle w:val="FirstParagraph"/>
      </w:pPr>
      <w:r>
        <w:rPr>
          <w:b/>
          <w:bCs/>
        </w:rPr>
        <w:t xml:space="preserve">Theorem 81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50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\text{(}\text{Definition~20}\text{, applied to each column)}
    \end{aligned}
    $$</w:t>
      </w:r>
    </w:p>
    <w:bookmarkStart w:id="508" w:name="exm-frobenius-norm-columns"/>
    <w:p>
      <w:pPr>
        <w:pStyle w:val="FirstParagraph"/>
      </w:pPr>
      <w:r>
        <w:rPr>
          <w:b/>
          <w:bCs/>
        </w:rPr>
        <w:t xml:space="preserve">Example 155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154</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\text{(}\text{Theorem~81}\text{)}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154</w:t>
        </w:r>
      </w:hyperlink>
      <w:r>
        <w:t xml:space="preserve">.</w:t>
      </w:r>
    </w:p>
    <w:bookmarkEnd w:id="508"/>
    <w:bookmarkEnd w:id="509"/>
    <w:bookmarkStart w:id="540" w:name="matrix-decompositions"/>
    <w:p>
      <w:pPr>
        <w:pStyle w:val="Heading2"/>
      </w:pPr>
      <w:r>
        <w:t xml:space="preserve">17 Matrix Decompositions</w:t>
      </w:r>
    </w:p>
    <w:bookmarkStart w:id="510" w:name="def-eigenvalue"/>
    <w:p>
      <w:pPr>
        <w:pStyle w:val="FirstParagraph"/>
      </w:pPr>
      <w:r>
        <w:rPr>
          <w:b/>
          <w:bCs/>
        </w:rPr>
        <w:t xml:space="preserve">Definition 99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510"/>
    <w:bookmarkStart w:id="511" w:name="def-eigenvector"/>
    <w:p>
      <w:pPr>
        <w:pStyle w:val="FirstParagraph"/>
      </w:pPr>
      <w:r>
        <w:rPr>
          <w:b/>
          <w:bCs/>
        </w:rPr>
        <w:t xml:space="preserve">Definition 100 (Eigenvector)</w:t>
      </w:r>
      <w:r>
        <w:t xml:space="preserve"> </w:t>
      </w:r>
      <w:r>
        <w:t xml:space="preserve">In</w:t>
      </w:r>
      <w:r>
        <w:t xml:space="preserve"> </w:t>
      </w:r>
      <w:hyperlink w:anchor="def-eigenvalue">
        <w:r>
          <w:rPr>
            <w:rStyle w:val="Hyperlink"/>
          </w:rPr>
          <w:t xml:space="preserve">Definition 99</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511"/>
    <w:bookmarkStart w:id="512" w:name="exm-eigenvalue"/>
    <w:p>
      <w:pPr>
        <w:pStyle w:val="BodyText"/>
      </w:pPr>
      <w:r>
        <w:rPr>
          <w:b/>
          <w:bCs/>
        </w:rPr>
        <w:t xml:space="preserve">Example 156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512"/>
    <w:bookmarkStart w:id="513"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156</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513"/>
    <w:bookmarkStart w:id="514" w:name="exm-not-eigenvector"/>
    <w:p>
      <w:pPr>
        <w:pStyle w:val="FirstParagraph"/>
      </w:pPr>
      <w:r>
        <w:rPr>
          <w:b/>
          <w:bCs/>
        </w:rPr>
        <w:t xml:space="preserve">Example 157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514"/>
    <w:bookmarkStart w:id="516"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51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51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7" name="Picture"/>
                  <a:graphic>
                    <a:graphicData uri="http://schemas.openxmlformats.org/drawingml/2006/picture">
                      <pic:pic>
                        <pic:nvPicPr>
                          <pic:cNvPr descr="/opt/quarto/share/formats/docx/tip.png" id="51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9"/>
              </w:numPr>
            </w:pPr>
            <w:hyperlink r:id="rId51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99</w:t>
              </w:r>
            </w:hyperlink>
            <w:r>
              <w:t xml:space="preserve">).</w:t>
            </w:r>
          </w:p>
          <w:p/>
        </w:tc>
      </w:tr>
    </w:tbl>
    <w:bookmarkStart w:id="520" w:name="thm-spectral"/>
    <w:p>
      <w:pPr>
        <w:pStyle w:val="FirstParagraph"/>
      </w:pPr>
      <w:r>
        <w:rPr>
          <w:b/>
          <w:bCs/>
        </w:rPr>
        <w:t xml:space="preserve">Theorem 82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86</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93</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20"/>
    <w:bookmarkStart w:id="521"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5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156</w:t>
        </w:r>
      </w:hyperlink>
      <w:r>
        <w:t xml:space="preserve"> </w:t>
      </w:r>
      <w:r>
        <w:t xml:space="preserve">on its diagonal.</w:t>
      </w:r>
    </w:p>
    <w:bookmarkEnd w:id="521"/>
    <w:bookmarkStart w:id="524" w:name="thm-symmetric-eigenvectors-orthogonal"/>
    <w:p>
      <w:pPr>
        <w:pStyle w:val="BodyText"/>
      </w:pPr>
      <w:r>
        <w:rPr>
          <w:b/>
          <w:bCs/>
        </w:rPr>
        <w:t xml:space="preserve">Theorem 83 (Eigenvectors of a symmetric matrix for distinct eigenvalues are orthogonal)</w:t>
      </w:r>
      <w:r>
        <w:t xml:space="preserve"> </w:t>
      </w:r>
      <w:r>
        <w:t xml:space="preserve">Let</w:t>
      </w:r>
      <w:r>
        <w:t xml:space="preserve"> </w:t>
      </w:r>
      <m:oMath>
        <m:r>
          <m:rPr>
            <m:sty m:val="bi"/>
          </m:rPr>
          <m:t>A</m:t>
        </m:r>
      </m:oMath>
      <w:r>
        <w:t xml:space="preserve"> </w:t>
      </w:r>
      <w:r>
        <w:t xml:space="preserve">be a symmetric</w:t>
      </w:r>
      <w:r>
        <w:t xml:space="preserve"> </w:t>
      </w:r>
      <m:oMath>
        <m:r>
          <m:t>p</m:t>
        </m:r>
        <m:r>
          <m:rPr>
            <m:sty m:val="p"/>
          </m:rPr>
          <m:t>×</m:t>
        </m:r>
        <m:r>
          <m:t>p</m:t>
        </m:r>
      </m:oMath>
      <w:r>
        <w:t xml:space="preserve"> </w:t>
      </w:r>
      <w:r>
        <w:t xml:space="preserve">matrix (</w:t>
      </w:r>
      <w:hyperlink w:anchor="def-symmetric-matrix">
        <w:r>
          <w:rPr>
            <w:rStyle w:val="Hyperlink"/>
          </w:rPr>
          <w:t xml:space="preserve">Definition 86</w:t>
        </w:r>
      </w:hyperlink>
      <w:r>
        <w:t xml:space="preserve">),</w:t>
      </w:r>
      <w:r>
        <w:t xml:space="preserve"> </w:t>
      </w:r>
      <w:r>
        <w:t xml:space="preserve">and let</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be</w:t>
      </w:r>
      <w:r>
        <w:t xml:space="preserve"> </w:t>
      </w:r>
      <w:hyperlink r:id="rId522">
        <w:r>
          <w:rPr>
            <w:rStyle w:val="Hyperlink"/>
          </w:rPr>
          <w:t xml:space="preserve">eigenvectors</w:t>
        </w:r>
      </w:hyperlink>
      <w:r>
        <w:t xml:space="preserve"> </w:t>
      </w:r>
      <w:r>
        <w:t xml:space="preserve">of</w:t>
      </w:r>
      <w:r>
        <w:t xml:space="preserve"> </w:t>
      </w:r>
      <m:oMath>
        <m:r>
          <m:rPr>
            <m:sty m:val="bi"/>
          </m:rPr>
          <m:t>A</m:t>
        </m:r>
      </m:oMath>
      <w:r>
        <w:t xml:space="preserve"> </w:t>
      </w:r>
      <w:r>
        <w:t xml:space="preserve">(</w:t>
      </w:r>
      <w:hyperlink w:anchor="def-eigenvector">
        <w:r>
          <w:rPr>
            <w:rStyle w:val="Hyperlink"/>
          </w:rPr>
          <w:t xml:space="preserve">Definition 100</w:t>
        </w:r>
      </w:hyperlink>
      <w:r>
        <w:t xml:space="preserve">)</w:t>
      </w:r>
      <w:r>
        <w:t xml:space="preserve"> </w:t>
      </w:r>
      <w:r>
        <w:t xml:space="preserve">for</w:t>
      </w:r>
      <w:r>
        <w:t xml:space="preserve"> </w:t>
      </w:r>
      <w:hyperlink r:id="rId523">
        <w:r>
          <w:rPr>
            <w:rStyle w:val="Hyperlink"/>
          </w:rPr>
          <w:t xml:space="preserve">eigenvalues</w:t>
        </w:r>
      </w:hyperlink>
      <w:r>
        <w:t xml:space="preserve"> </w:t>
      </w:r>
      <m:oMath>
        <m:sSub>
          <m:e>
            <m:r>
              <m:t>λ</m:t>
            </m:r>
          </m:e>
          <m:sub>
            <m:r>
              <m:t>1</m:t>
            </m:r>
          </m:sub>
        </m:sSub>
        <m:r>
          <m:rPr>
            <m:sty m:val="p"/>
          </m:rPr>
          <m:t>≠</m:t>
        </m:r>
        <m:sSub>
          <m:e>
            <m:r>
              <m:t>λ</m:t>
            </m:r>
          </m:e>
          <m:sub>
            <m:r>
              <m:t>2</m:t>
            </m:r>
          </m:sub>
        </m:sSub>
      </m:oMath>
      <w:r>
        <w:t xml:space="preserve">.</w:t>
      </w:r>
      <w:r>
        <w:t xml:space="preserve"> </w:t>
      </w:r>
      <w:r>
        <w:t xml:space="preserve">Then</w:t>
      </w:r>
      <w:r>
        <w:t xml:space="preserve"> </w:t>
      </w:r>
      <w:r>
        <w:t xml:space="preserve">$\mathord{\smash[b]{\underset{\raise.3ex\hbox{$\scriptstyle\sim$}}{u}}\vphantom{u}} \perp \mathord{\smash[b]{\underset{\raise.3ex\hbox{$\scriptstyle\sim$}}{v}}\vphantom{v}}$</w:t>
      </w:r>
      <w:r>
        <w:t xml:space="preserve"> </w:t>
      </w:r>
      <w:r>
        <w:t xml:space="preserve">(</w:t>
      </w:r>
      <w:hyperlink w:anchor="def-orthogonal-vectors">
        <w:r>
          <w:rPr>
            <w:rStyle w:val="Hyperlink"/>
          </w:rPr>
          <w:t xml:space="preserve">Definition 19</w:t>
        </w:r>
      </w:hyperlink>
      <w:r>
        <w:t xml:space="preserve">).</w:t>
      </w:r>
    </w:p>
    <w:bookmarkEnd w:id="524"/>
    <w:p>
      <w:pPr>
        <w:pStyle w:val="BodyText"/>
      </w:pPr>
      <w:r>
        <w:rPr>
          <w:i/>
          <w:iCs/>
        </w:rPr>
        <w:t xml:space="preserve">Proof</w:t>
      </w:r>
      <w:r>
        <w:t xml:space="preserve">. </w:t>
      </w:r>
    </w:p>
    <w:p>
      <w:pPr>
        <w:pStyle w:val="BodyText"/>
      </w:pPr>
      <w:r>
        <w:t xml:space="preserve">$$
    \begin{aligned}
    \lambda_1\,(\mathord{\smash[b]{\underset{\raise.3ex\hbox{$\scriptstyle\sim$}}{u}}\vphantom{u}} \cdot \mathord{\smash[b]{\underset{\raise.3ex\hbox{$\scriptstyle\sim$}}{v}}\vphantom{v}})
    &amp;= (\lambda_1 \mathord{\smash[b]{\underset{\raise.3ex\hbox{$\scriptstyle\sim$}}{u}}\vphantom{u}}) \cdot \mathord{\smash[b]{\underset{\raise.3ex\hbox{$\scriptstyle\sim$}}{v}}\vphantom{v}}
    &amp;&amp; \text{(}\text{Definition~8}\text{)}
    \\
    &amp;= (\mathbf{A} \mathord{\smash[b]{\underset{\raise.3ex\hbox{$\scriptstyle\sim$}}{u}}\vphantom{u}}) \cdot \mathord{\smash[b]{\underset{\raise.3ex\hbox{$\scriptstyle\sim$}}{v}}\vphantom{v}}
    &amp;&amp; \text{(} \mathord{\smash[b]{\underset{\raise.3ex\hbox{$\scriptstyle\sim$}}{u}}\vphantom{u}} \text{ is an eigenvector for } \lambda_1 \text{)}
    \\
    &amp;= {(\mathbf{A} \mathord{\smash[b]{\underset{\raise.3ex\hbox{$\scriptstyle\sim$}}{u}}\vphantom{u}})}^{\top}\,\mathord{\smash[b]{\underset{\raise.3ex\hbox{$\scriptstyle\sim$}}{v}}\vphantom{v}}
    &amp;&amp; \text{(}\text{Definition~8}\text{)}
    \\
    &amp;= {\mathord{\smash[b]{\underset{\raise.3ex\hbox{$\scriptstyle\sim$}}{u}}\vphantom{u}}}^{\top}\,{\mathbf{A}}^{\top}\,\mathord{\smash[b]{\underset{\raise.3ex\hbox{$\scriptstyle\sim$}}{v}}\vphantom{v}}
    &amp;&amp; \text{(}\text{Theorem~21}\text{)}
    \\
    &amp;= {\mathord{\smash[b]{\underset{\raise.3ex\hbox{$\scriptstyle\sim$}}{u}}\vphantom{u}}}^{\top}\,\mathbf{A}\,\mathord{\smash[b]{\underset{\raise.3ex\hbox{$\scriptstyle\sim$}}{v}}\vphantom{v}}
    &amp;&amp; \text{(} \mathbf{A} \text{ is symmetric)}
    \\
    &amp;= {\mathord{\smash[b]{\underset{\raise.3ex\hbox{$\scriptstyle\sim$}}{u}}\vphantom{u}}}^{\top}\,(\lambda_2 \mathord{\smash[b]{\underset{\raise.3ex\hbox{$\scriptstyle\sim$}}{v}}\vphantom{v}})
    &amp;&amp; \text{(} \mathord{\smash[b]{\underset{\raise.3ex\hbox{$\scriptstyle\sim$}}{v}}\vphantom{v}} \text{ is an eigenvector for } \lambda_2 \text{)}
    \\
    &amp;= \lambda_2\,(\mathord{\smash[b]{\underset{\raise.3ex\hbox{$\scriptstyle\sim$}}{u}}\vphantom{u}} \cdot \mathord{\smash[b]{\underset{\raise.3ex\hbox{$\scriptstyle\sim$}}{v}}\vphantom{v}}).
    &amp;&amp; \text{(}\text{Definition~8}\text{)}
    \end{aligned}
    $$</w:t>
      </w:r>
    </w:p>
    <w:p>
      <w:pPr>
        <w:pStyle w:val="FirstParagraph"/>
      </w:pPr>
      <w:r>
        <w:t xml:space="preserve">So</w:t>
      </w:r>
      <w:r>
        <w:t xml:space="preserve"> </w:t>
      </w:r>
      <w:r>
        <w:t xml:space="preserve">$(\lambda_1 - \lambda_2)\,(\mathord{\smash[b]{\underset{\raise.3ex\hbox{$\scriptstyle\sim$}}{u}}\vphantom{u}} \cdot \mathord{\smash[b]{\underset{\raise.3ex\hbox{$\scriptstyle\sim$}}{v}}\vphantom{v}}) = 0$</w:t>
      </w:r>
      <w:r>
        <w:t xml:space="preserve">,</w:t>
      </w:r>
      <w:r>
        <w:t xml:space="preserve"> </w:t>
      </w:r>
      <w:r>
        <w:t xml:space="preserve">and</w:t>
      </w:r>
      <w:r>
        <w:t xml:space="preserve"> </w:t>
      </w:r>
      <m:oMath>
        <m:sSub>
          <m:e>
            <m:r>
              <m:t>λ</m:t>
            </m:r>
          </m:e>
          <m:sub>
            <m:r>
              <m:t>1</m:t>
            </m:r>
          </m:sub>
        </m:sSub>
        <m:r>
          <m:rPr>
            <m:sty m:val="p"/>
          </m:rPr>
          <m:t>−</m:t>
        </m:r>
        <m:sSub>
          <m:e>
            <m:r>
              <m:t>λ</m:t>
            </m:r>
          </m:e>
          <m:sub>
            <m:r>
              <m:t>2</m:t>
            </m:r>
          </m:sub>
        </m:sSub>
        <m:r>
          <m:rPr>
            <m:sty m:val="p"/>
          </m:rPr>
          <m:t>≠</m:t>
        </m:r>
        <m:r>
          <m:t>0</m:t>
        </m:r>
      </m:oMath>
      <w:r>
        <w:t xml:space="preserve">, so</w:t>
      </w:r>
      <w:r>
        <w:t xml:space="preserve"> </w:t>
      </w:r>
      <w:r>
        <w:t xml:space="preserve">$\mathord{\smash[b]{\underset{\raise.3ex\hbox{$\scriptstyle\sim$}}{u}}\vphantom{u}} \cdot \mathord{\smash[b]{\underset{\raise.3ex\hbox{$\scriptstyle\sim$}}{v}}\vphantom{v}} = 0$</w:t>
      </w:r>
      <w:r>
        <w:t xml:space="preserve">.</w:t>
      </w:r>
    </w:p>
    <w:bookmarkStart w:id="526" w:name="exm-symmetric-eigenvectors-orthogonal"/>
    <w:p>
      <w:pPr>
        <w:pStyle w:val="BodyText"/>
      </w:pPr>
      <w:r>
        <w:rPr>
          <w:b/>
          <w:bCs/>
        </w:rPr>
        <w:t xml:space="preserve">Example 158 (Eigenvectors of a symmetric</w:t>
      </w:r>
      <w:r>
        <w:rPr>
          <w:b/>
          <w:bCs/>
        </w:rPr>
        <w:t xml:space="preserve"> </w:t>
      </w:r>
      <m:oMath>
        <m:r>
          <m:t>2</m:t>
        </m:r>
        <m:r>
          <m:rPr>
            <m:sty m:val="p"/>
          </m:rPr>
          <m:t>×</m:t>
        </m:r>
        <m:r>
          <m:t>2</m:t>
        </m:r>
      </m:oMath>
      <w:r>
        <w:rPr>
          <w:b/>
          <w:bCs/>
        </w:rPr>
        <w:t xml:space="preserve"> </w:t>
      </w:r>
      <w:r>
        <w:rPr>
          <w:b/>
          <w:bCs/>
        </w:rP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w:t>
      </w:r>
      <w:r>
        <w:t xml:space="preserve"> </w:t>
      </w:r>
      <w:hyperlink r:id="rId525">
        <w:r>
          <w:rPr>
            <w:rStyle w:val="Hyperlink"/>
          </w:rPr>
          <w:t xml:space="preserve">symmetric</w:t>
        </w:r>
      </w:hyperlink>
      <w:r>
        <w:t xml:space="preserve">.</w:t>
      </w:r>
      <w:r>
        <w:t xml:space="preserve"> </w:t>
      </w:r>
      <w:r>
        <w:t xml:space="preserve">Its</w:t>
      </w:r>
      <w:r>
        <w:t xml:space="preserve"> </w:t>
      </w:r>
      <w:hyperlink r:id="rId522">
        <w:r>
          <w:rPr>
            <w:rStyle w:val="Hyperlink"/>
          </w:rPr>
          <w:t xml:space="preserve">eigenvectors</w:t>
        </w:r>
      </w:hyperlink>
      <w:r>
        <w:t xml:space="preserve"> </w:t>
      </w:r>
      <m:oMath>
        <m:r>
          <m:rPr>
            <m:sty m:val="p"/>
          </m:rPr>
          <m:t>(</m:t>
        </m:r>
        <m:r>
          <m:t>1</m:t>
        </m:r>
        <m:r>
          <m:rPr>
            <m:sty m:val="p"/>
          </m:rPr>
          <m:t>,</m:t>
        </m:r>
        <m:r>
          <m:t>1</m:t>
        </m:r>
        <m:r>
          <m:rPr>
            <m:sty m:val="p"/>
          </m:rPr>
          <m:t>)</m:t>
        </m:r>
      </m:oMath>
      <w:r>
        <w:t xml:space="preserve"> </w:t>
      </w:r>
      <w:r>
        <w:t xml:space="preserve">for</w:t>
      </w:r>
      <w:r>
        <w:t xml:space="preserve"> </w:t>
      </w:r>
      <m:oMath>
        <m:sSub>
          <m:e>
            <m:r>
              <m:t>λ</m:t>
            </m:r>
          </m:e>
          <m:sub>
            <m:r>
              <m:t>1</m:t>
            </m:r>
          </m:sub>
        </m:sSub>
        <m:r>
          <m:rPr>
            <m:sty m:val="p"/>
          </m:rPr>
          <m:t>=</m:t>
        </m:r>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sSub>
          <m:e>
            <m:r>
              <m:t>λ</m:t>
            </m:r>
          </m:e>
          <m:sub>
            <m:r>
              <m:t>2</m:t>
            </m:r>
          </m:sub>
        </m:sSub>
        <m:r>
          <m:rPr>
            <m:sty m:val="p"/>
          </m:rPr>
          <m:t>=</m:t>
        </m:r>
        <m:r>
          <m:t>1</m:t>
        </m:r>
      </m:oMath>
      <w:r>
        <w:t xml:space="preserve"> </w:t>
      </w:r>
      <w:r>
        <w:t xml:space="preserve">(</w:t>
      </w:r>
      <w:hyperlink w:anchor="exm-eigenvalue">
        <w:r>
          <w:rPr>
            <w:rStyle w:val="Hyperlink"/>
          </w:rPr>
          <w:t xml:space="preserve">Example 156</w:t>
        </w:r>
      </w:hyperlink>
      <w:r>
        <w:t xml:space="preserve">) satisfy</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e>
            <m:e>
              <m:r>
                <m:t>&amp;</m:t>
              </m:r>
              <m:r>
                <m:rPr>
                  <m:sty m:val="p"/>
                </m:rPr>
                <m:t>=</m:t>
              </m:r>
              <m:r>
                <m:t>0</m:t>
              </m:r>
              <m:r>
                <m:rPr>
                  <m:sty m:val="p"/>
                </m:rPr>
                <m:t>.</m:t>
              </m:r>
            </m:e>
          </m:eqArr>
        </m:oMath>
      </m:oMathPara>
    </w:p>
    <w:bookmarkEnd w:id="526"/>
    <w:bookmarkStart w:id="527" w:name="def-eigendecomposition"/>
    <w:p>
      <w:pPr>
        <w:pStyle w:val="FirstParagraph"/>
      </w:pPr>
      <w:r>
        <w:rPr>
          <w:b/>
          <w:bCs/>
        </w:rPr>
        <w:t xml:space="preserve">Definition 101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87</w:t>
        </w:r>
      </w:hyperlink>
      <w:r>
        <w:t xml:space="preserve">).</w:t>
      </w:r>
    </w:p>
    <w:bookmarkEnd w:id="527"/>
    <w:bookmarkStart w:id="528" w:name="exm-spectral"/>
    <w:p>
      <w:pPr>
        <w:pStyle w:val="BodyText"/>
      </w:pPr>
      <w:r>
        <w:rPr>
          <w:b/>
          <w:bCs/>
        </w:rPr>
        <w:t xml:space="preserve">Example 159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156</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19</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20</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23</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28"/>
    <w:bookmarkStart w:id="529"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29"/>
    <w:bookmarkStart w:id="530" w:name="thm-svd"/>
    <w:p>
      <w:pPr>
        <w:pStyle w:val="FirstParagraph"/>
      </w:pPr>
      <w:r>
        <w:rPr>
          <w:b/>
          <w:bCs/>
        </w:rPr>
        <w:t xml:space="preserve">Theorem 84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93</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30"/>
    <w:bookmarkStart w:id="531"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82</w:t>
        </w:r>
      </w:hyperlink>
      <w:r>
        <w:t xml:space="preserve">),</w:t>
      </w:r>
      <w:r>
        <w:t xml:space="preserve"> </w:t>
      </w:r>
      <w:hyperlink w:anchor="thm-svd">
        <w:r>
          <w:rPr>
            <w:rStyle w:val="Hyperlink"/>
          </w:rPr>
          <w:t xml:space="preserve">Theorem 84</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84</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31"/>
    <w:bookmarkStart w:id="532" w:name="def-svd"/>
    <w:p>
      <w:pPr>
        <w:pStyle w:val="BodyText"/>
      </w:pPr>
      <w:r>
        <w:rPr>
          <w:b/>
          <w:bCs/>
        </w:rPr>
        <w:t xml:space="preserve">Definition 102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84</w:t>
        </w:r>
      </w:hyperlink>
      <w:r>
        <w:t xml:space="preserve">.</w:t>
      </w:r>
    </w:p>
    <w:bookmarkEnd w:id="532"/>
    <w:bookmarkStart w:id="533" w:name="def-singular-values"/>
    <w:p>
      <w:pPr>
        <w:pStyle w:val="BodyText"/>
      </w:pPr>
      <w:r>
        <w:rPr>
          <w:b/>
          <w:bCs/>
        </w:rPr>
        <w:t xml:space="preserve">Definition 103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102</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33"/>
    <w:bookmarkStart w:id="534" w:name="exm-svd"/>
    <w:p>
      <w:pPr>
        <w:pStyle w:val="BodyText"/>
      </w:pPr>
      <w:r>
        <w:rPr>
          <w:b/>
          <w:bCs/>
        </w:rPr>
        <w:t xml:space="preserve">Example 160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34"/>
    <w:bookmarkStart w:id="535"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160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35"/>
    <w:bookmarkStart w:id="536"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103</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36"/>
    <w:bookmarkStart w:id="537" w:name="thm-svd-evd"/>
    <w:p>
      <w:pPr>
        <w:pStyle w:val="BodyText"/>
      </w:pPr>
      <w:r>
        <w:rPr>
          <w:b/>
          <w:bCs/>
        </w:rPr>
        <w:t xml:space="preserve">Theorem 85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102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86</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101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37"/>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21</w:t>
        </w:r>
      </w:hyperlink>
      <w:r>
        <w:t xml:space="preserve">,</w:t>
      </w:r>
      <w:r>
        <w:t xml:space="preserve"> </w:t>
      </w:r>
      <w:r>
        <w:t xml:space="preserve">and the second follows from</w:t>
      </w:r>
      <w:r>
        <w:t xml:space="preserve"> </w:t>
      </w:r>
      <w:hyperlink w:anchor="def-matrix-transpose">
        <w:r>
          <w:rPr>
            <w:rStyle w:val="Hyperlink"/>
          </w:rPr>
          <w:t xml:space="preserve">Definition 26</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18</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38" w:name="exm-svd-evd"/>
    <w:p>
      <w:pPr>
        <w:pStyle w:val="BodyText"/>
      </w:pPr>
      <w:r>
        <w:rPr>
          <w:b/>
          <w:bCs/>
        </w:rPr>
        <w:t xml:space="preserve">Example 161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160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85</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38"/>
    <w:bookmarkStart w:id="539" w:name="rem-svd-from-evd"/>
    <w:p>
      <w:pPr>
        <w:pStyle w:val="FirstParagraph"/>
      </w:pPr>
      <w:r>
        <w:rPr>
          <w:i/>
          <w:iCs/>
        </w:rPr>
        <w:t xml:space="preserve">Remark 44</w:t>
      </w:r>
      <w:r>
        <w:t xml:space="preserve"> (Building an SVD from an eigendecomposition). </w:t>
      </w:r>
      <w:hyperlink w:anchor="thm-svd-evd">
        <w:r>
          <w:rPr>
            <w:rStyle w:val="Hyperlink"/>
          </w:rPr>
          <w:t xml:space="preserve">Theorem 85</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161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160</w:t>
        </w:r>
      </w:hyperlink>
      <w:r>
        <w:t xml:space="preserve">.</w:t>
      </w:r>
    </w:p>
    <w:bookmarkEnd w:id="539"/>
    <w:bookmarkEnd w:id="540"/>
    <w:bookmarkStart w:id="563" w:name="definite-matrices"/>
    <w:p>
      <w:pPr>
        <w:pStyle w:val="Heading2"/>
      </w:pPr>
      <w:r>
        <w:t xml:space="preserve">18 Definite Matrices</w:t>
      </w:r>
    </w:p>
    <w:bookmarkStart w:id="541" w:name="def-positive-semidefinite"/>
    <w:p>
      <w:pPr>
        <w:pStyle w:val="FirstParagraph"/>
      </w:pPr>
      <w:r>
        <w:rPr>
          <w:b/>
          <w:bCs/>
        </w:rPr>
        <w:t xml:space="preserve">Definition 104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80"/>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0"/>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41"/>
    <w:bookmarkStart w:id="542" w:name="exm-positive-semidefinite"/>
    <w:p>
      <w:pPr>
        <w:pStyle w:val="FirstParagraph"/>
      </w:pPr>
      <w:r>
        <w:rPr>
          <w:b/>
          <w:bCs/>
        </w:rPr>
        <w:t xml:space="preserve">Example 162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42"/>
    <w:bookmarkStart w:id="543" w:name="thm-gram-properties"/>
    <w:p>
      <w:pPr>
        <w:pStyle w:val="BodyText"/>
      </w:pPr>
      <w:r>
        <w:rPr>
          <w:b/>
          <w:bCs/>
        </w:rPr>
        <w:t xml:space="preserve">Theorem 86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61</w:t>
        </w:r>
      </w:hyperlink>
      <w:r>
        <w:t xml:space="preserve">).</w:t>
      </w:r>
    </w:p>
    <w:p>
      <w:pPr>
        <w:pStyle w:val="Compact"/>
        <w:numPr>
          <w:ilvl w:val="0"/>
          <w:numId w:val="1081"/>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81"/>
        </w:numPr>
      </w:pPr>
      <m:oMath>
        <m:r>
          <m:rPr>
            <m:sty m:val="bi"/>
          </m:rPr>
          <m:t>G</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1"/>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 positive semidefinite (</w:t>
      </w:r>
      <w:hyperlink w:anchor="def-positive-semidefinite">
        <w:r>
          <w:rPr>
            <w:rStyle w:val="Hyperlink"/>
          </w:rPr>
          <w:t xml:space="preserve">Definition 104</w:t>
        </w:r>
      </w:hyperlink>
      <w:r>
        <w:t xml:space="preserve">).</w:t>
      </w:r>
    </w:p>
    <w:bookmarkEnd w:id="543"/>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\text{(}\text{Theorem~21}\text{)}
    \\
    &amp;= \mathopen{}\left\lVert\mathbf{A} \mathord{\smash[b]{\underset{\raise.3ex\hbox{$\scriptstyle\sim$}}{x}}\vphantom{x}}\right\rVert\mathclose{}^2
    &amp;&amp; \text{(}\text{Equation~2}\text{, squared)}
    \\
    &amp;\ge 0.
    &amp;&amp; \text{(a squared norm is nonnegative)}
    \end{aligned}
    $$</w:t>
      </w:r>
    </w:p>
    <w:bookmarkStart w:id="544" w:name="exm-gram-properties"/>
    <w:p>
      <w:pPr>
        <w:pStyle w:val="FirstParagraph"/>
      </w:pPr>
      <w:r>
        <w:rPr>
          <w:b/>
          <w:bCs/>
        </w:rPr>
        <w:t xml:space="preserve">Example 163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68</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544"/>
    <w:bookmarkStart w:id="545" w:name="def-positive-definite"/>
    <w:p>
      <w:pPr>
        <w:pStyle w:val="BodyText"/>
      </w:pPr>
      <w:r>
        <w:rPr>
          <w:b/>
          <w:bCs/>
        </w:rPr>
        <w:t xml:space="preserve">Definition 105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82"/>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2"/>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45"/>
    <w:bookmarkStart w:id="546" w:name="exm-positive-definite"/>
    <w:p>
      <w:pPr>
        <w:pStyle w:val="FirstParagraph"/>
      </w:pPr>
      <w:r>
        <w:rPr>
          <w:b/>
          <w:bCs/>
        </w:rPr>
        <w:t xml:space="preserve">Example 164 (Positive definite, semidefinite, and neither)</w:t>
      </w:r>
      <w:r>
        <w:t xml:space="preserve"> </w:t>
      </w:r>
      <w:r>
        <w:t xml:space="preserve"> </w:t>
      </w:r>
    </w:p>
    <w:p>
      <w:pPr>
        <w:numPr>
          <w:ilvl w:val="0"/>
          <w:numId w:val="1083"/>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35</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8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162</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8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46"/>
    <w:bookmarkStart w:id="547"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104</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164</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99</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47"/>
    <w:p>
      <w:pPr>
        <w:pStyle w:val="BodyText"/>
      </w:pPr>
      <w:r>
        <w:t xml:space="preserve">See also</w:t>
      </w:r>
      <w:r>
        <w:t xml:space="preserve"> </w:t>
      </w:r>
      <w:r>
        <w:t xml:space="preserve">[73]</w:t>
      </w:r>
      <w:r>
        <w:t xml:space="preserve">.</w:t>
      </w:r>
    </w:p>
    <w:bookmarkStart w:id="548" w:name="thm-definite-eigenvalues"/>
    <w:p>
      <w:pPr>
        <w:pStyle w:val="BodyText"/>
      </w:pPr>
      <w:r>
        <w:rPr>
          <w:b/>
          <w:bCs/>
        </w:rPr>
        <w:t xml:space="preserve">Theorem 87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84"/>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84"/>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48"/>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21</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93</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49" w:name="exm-definite-eigenvalues"/>
    <w:p>
      <w:pPr>
        <w:pStyle w:val="BodyText"/>
      </w:pPr>
      <w:r>
        <w:rPr>
          <w:b/>
          <w:bCs/>
        </w:rPr>
        <w:t xml:space="preserve">Example 165 (Reading definiteness off the eigenvalues)</w:t>
      </w:r>
      <w:r>
        <w:t xml:space="preserve"> </w:t>
      </w:r>
      <w:r>
        <w:t xml:space="preserve"> </w:t>
      </w:r>
    </w:p>
    <w:p>
      <w:pPr>
        <w:pStyle w:val="Compact"/>
        <w:numPr>
          <w:ilvl w:val="0"/>
          <w:numId w:val="1085"/>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r>
        <w:t xml:space="preserve"> </w:t>
      </w:r>
      <w:r>
        <w:t xml:space="preserve">both positive, so it is positive definite.</w:t>
      </w:r>
    </w:p>
    <w:p>
      <w:pPr>
        <w:pStyle w:val="Compact"/>
        <w:numPr>
          <w:ilvl w:val="0"/>
          <w:numId w:val="108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164</w:t>
        </w:r>
      </w:hyperlink>
      <w:r>
        <w:t xml:space="preserve"> </w:t>
      </w:r>
      <w:r>
        <w:t xml:space="preserve">found directly.</w:t>
      </w:r>
    </w:p>
    <w:bookmarkEnd w:id="549"/>
    <w:bookmarkStart w:id="550" w:name="thm-pd-inverse"/>
    <w:p>
      <w:pPr>
        <w:pStyle w:val="FirstParagraph"/>
      </w:pPr>
      <w:r>
        <w:rPr>
          <w:b/>
          <w:bCs/>
        </w:rPr>
        <w:t xml:space="preserve">Theorem 88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105</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50"/>
    <w:p>
      <w:pPr>
        <w:pStyle w:val="BodyText"/>
      </w:pPr>
      <w:r>
        <w:rPr>
          <w:i/>
          <w:iCs/>
        </w:rPr>
        <w:t xml:space="preserve">Proof</w:t>
      </w:r>
      <w:r>
        <w:t xml:space="preserve">. </w:t>
      </w:r>
      <w:r>
        <w:t xml:space="preserve">By</w:t>
      </w:r>
      <w:r>
        <w:t xml:space="preserve"> </w:t>
      </w:r>
      <w:hyperlink w:anchor="thm-definite-eigenvalues">
        <w:r>
          <w:rPr>
            <w:rStyle w:val="Hyperlink"/>
          </w:rPr>
          <w:t xml:space="preserve">Theorem 87</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93</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12</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11</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87</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51" w:name="exm-pd-inverse"/>
    <w:p>
      <w:pPr>
        <w:pStyle w:val="BodyText"/>
      </w:pPr>
      <w:r>
        <w:rPr>
          <w:b/>
          <w:bCs/>
        </w:rPr>
        <w:t xml:space="preserve">Example 166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51"/>
    <w:bookmarkStart w:id="552" w:name="def-paraboloid"/>
    <w:p>
      <w:pPr>
        <w:pStyle w:val="FirstParagraph"/>
      </w:pPr>
      <w:r>
        <w:rPr>
          <w:b/>
          <w:bCs/>
        </w:rPr>
        <w:t xml:space="preserve">Definition 106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86</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94</w:t>
        </w:r>
      </w:hyperlink>
      <w:r>
        <w:t xml:space="preserve">).</w:t>
      </w:r>
    </w:p>
    <w:bookmarkEnd w:id="552"/>
    <w:bookmarkStart w:id="553" w:name="def-elliptic-paraboloid"/>
    <w:p>
      <w:pPr>
        <w:pStyle w:val="BodyText"/>
      </w:pPr>
      <w:r>
        <w:rPr>
          <w:b/>
          <w:bCs/>
        </w:rPr>
        <w:t xml:space="preserve">Definition 107 (Elliptic paraboloid)</w:t>
      </w:r>
      <w:r>
        <w:t xml:space="preserve"> </w:t>
      </w:r>
      <w:r>
        <w:t xml:space="preserve">The paraboloid of</w:t>
      </w:r>
      <w:r>
        <w:t xml:space="preserve"> </w:t>
      </w:r>
      <w:hyperlink w:anchor="def-paraboloid">
        <w:r>
          <w:rPr>
            <w:rStyle w:val="Hyperlink"/>
          </w:rPr>
          <w:t xml:space="preserve">Definition 106</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105</w:t>
        </w:r>
      </w:hyperlink>
      <w:r>
        <w:t xml:space="preserve">);</w:t>
      </w:r>
      <w:r>
        <w:t xml:space="preserve"> </w:t>
      </w:r>
      <w:r>
        <w:t xml:space="preserve">it is then a bowl that opens upward.</w:t>
      </w:r>
    </w:p>
    <w:bookmarkEnd w:id="553"/>
    <w:bookmarkStart w:id="555" w:name="exm-paraboloid"/>
    <w:p>
      <w:pPr>
        <w:pStyle w:val="BodyText"/>
      </w:pPr>
      <w:r>
        <w:rPr>
          <w:b/>
          <w:bCs/>
        </w:rPr>
        <w:t xml:space="preserve">Example 167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164</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54"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54"/>
        </w:tc>
      </w:tr>
    </w:tbl>
    <w:bookmarkEnd w:id="555"/>
    <w:bookmarkStart w:id="556" w:name="def-matrix-induced-inner-product"/>
    <w:p>
      <w:pPr>
        <w:pStyle w:val="BodyText"/>
      </w:pPr>
      <w:r>
        <w:rPr>
          <w:b/>
          <w:bCs/>
        </w:rPr>
        <w:t xml:space="preserve">Definition 108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56"/>
    <w:bookmarkStart w:id="557" w:name="exm-matrix-induced-inner-product"/>
    <w:p>
      <w:pPr>
        <w:pStyle w:val="FirstParagraph"/>
      </w:pPr>
      <w:r>
        <w:rPr>
          <w:b/>
          <w:bCs/>
        </w:rPr>
        <w:t xml:space="preserve">Example 168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\text{(}\text{Definition~36}\text{)}
    \\
    &amp;= \begin{bmatrix} 1 &amp; 2 \end{bmatrix} \begin{bmatrix} 5 \\ 1 \end{bmatrix}
    &amp;&amp; \text{(multiply and add)}
    \\
    &amp;= 1 \cdot 5 + 2 \cdot 1
    &amp;&amp; \text{(}\text{Definition~36}\text{)}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57"/>
    <w:bookmarkStart w:id="558" w:name="thm-matrix-induced-inner-product"/>
    <w:p>
      <w:pPr>
        <w:pStyle w:val="BodyText"/>
      </w:pPr>
      <w:r>
        <w:rPr>
          <w:b/>
          <w:bCs/>
        </w:rPr>
        <w:t xml:space="preserve">Theorem 89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72</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r>
              <m:t>​</m:t>
            </m:r>
            <m:d>
              <m:dPr>
                <m:begChr m:val="⟨"/>
                <m:sepChr m:val=""/>
                <m:endChr m:val="⟩"/>
                <m:grow/>
              </m:dPr>
              <m:e>
                <m:r>
                  <m:rPr>
                    <m:sty m:val="p"/>
                  </m:rPr>
                  <m:t>⋅</m:t>
                </m:r>
                <m:r>
                  <m:rPr>
                    <m:sty m:val="p"/>
                  </m:rPr>
                  <m:t>,</m:t>
                </m:r>
                <m:r>
                  <m:rPr>
                    <m:sty m:val="p"/>
                  </m:rPr>
                  <m:t>⋅</m:t>
                </m:r>
              </m:e>
            </m:d>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73</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105</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107</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18</w:t>
        </w:r>
      </w:hyperlink>
      <w:r>
        <w:t xml:space="preserve">).</w:t>
      </w:r>
    </w:p>
    <w:bookmarkEnd w:id="558"/>
    <w:p>
      <w:pPr>
        <w:pStyle w:val="BodyText"/>
      </w:pPr>
      <w:r>
        <w:rPr>
          <w:i/>
          <w:iCs/>
        </w:rPr>
        <w:t xml:space="preserve">Proof</w:t>
      </w:r>
      <w:r>
        <w:t xml:space="preserve">. </w:t>
      </w:r>
    </w:p>
    <w:p>
      <w:pPr>
        <w:pStyle w:val="Compact"/>
        <w:numPr>
          <w:ilvl w:val="0"/>
          <w:numId w:val="1086"/>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Compact"/>
        <w:numPr>
          <w:ilvl w:val="0"/>
          <w:numId w:val="1086"/>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105</w:t>
        </w:r>
      </w:hyperlink>
      <w:r>
        <w:t xml:space="preserve">);</w:t>
      </w:r>
    </w:p>
    <w:p>
      <w:pPr>
        <w:pStyle w:val="Compact"/>
        <w:numPr>
          <w:ilvl w:val="0"/>
          <w:numId w:val="1086"/>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\text{(}\text{Theorem~20}\text{, }\text{Definition~29}\text{, }\text{Definition~26}\text{)}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\text{(}\text{Theorem~10}\text{)}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6"/>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\text{(}\text{Theorem~21}\text{,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52</w:t>
        </w:r>
      </w:hyperlink>
      <w:r>
        <w:t xml:space="preserve">,</w:t>
      </w:r>
      <w:r>
        <w:t xml:space="preserve"> </w:t>
      </w:r>
      <w:hyperlink w:anchor="def-indicator-vector">
        <w:r>
          <w:rPr>
            <w:rStyle w:val="Hyperlink"/>
          </w:rPr>
          <w:t xml:space="preserve">Definition 18</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\text{(}\text{Definition~36}\text{)}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86</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59" w:name="exm-matrix-induced-inner-product-axioms"/>
    <w:p>
      <w:pPr>
        <w:pStyle w:val="BodyText"/>
      </w:pPr>
      <w:r>
        <w:rPr>
          <w:b/>
          <w:bCs/>
        </w:rPr>
        <w:t xml:space="preserve">Example 169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168</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89</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89</w:t>
        </w:r>
      </w:hyperlink>
      <w:r>
        <w:t xml:space="preserve"> </w:t>
      </w:r>
      <w:r>
        <w:t xml:space="preserve">says.</w:t>
      </w:r>
    </w:p>
    <w:bookmarkEnd w:id="559"/>
    <w:bookmarkStart w:id="560" w:name="cor-pd-transpose-product"/>
    <w:p>
      <w:pPr>
        <w:pStyle w:val="BodyText"/>
      </w:pPr>
      <w:r>
        <w:rPr>
          <w:b/>
          <w:bCs/>
        </w:rPr>
        <w:t xml:space="preserve">Corollary 13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60"/>
    <w:p>
      <w:pPr>
        <w:pStyle w:val="BodyText"/>
      </w:pPr>
      <w:r>
        <w:rPr>
          <w:i/>
          <w:iCs/>
        </w:rPr>
        <w:t xml:space="preserve">Proof</w:t>
      </w:r>
      <w:r>
        <w:t xml:space="preserve">. </w:t>
      </w:r>
      <w:r>
        <w:t xml:space="preserve">By the spectral theorem (</w:t>
      </w:r>
      <w:hyperlink w:anchor="thm-spectral">
        <w:r>
          <w:rPr>
            <w:rStyle w:val="Hyperlink"/>
          </w:rPr>
          <w:t xml:space="preserve">Theorem 82</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87</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71</w:t>
        </w:r>
      </w:hyperlink>
      <w:r>
        <w:t xml:space="preserve">).</w:t>
      </w:r>
    </w:p>
    <w:bookmarkStart w:id="561" w:name="thm-whitening-inner-product"/>
    <w:p>
      <w:pPr>
        <w:pStyle w:val="BodyText"/>
      </w:pPr>
      <w:r>
        <w:rPr>
          <w:b/>
          <w:bCs/>
        </w:rPr>
        <w:t xml:space="preserve">Theorem 90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108</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61"/>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62"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7"/>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105</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88</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13</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90</w:t>
        </w:r>
      </w:hyperlink>
      <w:r>
        <w:t xml:space="preserve">).</w:t>
      </w:r>
    </w:p>
    <w:p>
      <w:pPr>
        <w:numPr>
          <w:ilvl w:val="0"/>
          <w:numId w:val="1087"/>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D</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$D(\mathord{\smash[b]{\underset{\raise.3ex\hbox{$\scriptstyle\sim$}}{x}}\vphantom{x}}_i)$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D(\mathord{\smash[b]{\underset{\raise.3ex\hbox{$\scriptstyle\sim$}}{x}}\vphantom{x}}_i), D(\mathord{\smash[b]{\underset{\raise.3ex\hbox{$\scriptstyle\sim$}}{x}}\vphantom{x}}_j)\right\rangle\mathclose{}}_{\mathcal{H}}.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7"/>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80</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7"/>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62"/>
    <w:bookmarkEnd w:id="563"/>
    <w:bookmarkStart w:id="578" w:name="determinants"/>
    <w:p>
      <w:pPr>
        <w:pStyle w:val="Heading2"/>
      </w:pPr>
      <w:r>
        <w:t xml:space="preserve">19 Determinants</w:t>
      </w:r>
    </w:p>
    <w:bookmarkStart w:id="564" w:name="def-determinant"/>
    <w:p>
      <w:pPr>
        <w:pStyle w:val="FirstParagraph"/>
      </w:pPr>
      <w:r>
        <w:rPr>
          <w:b/>
          <w:bCs/>
        </w:rPr>
        <w:t xml:space="preserve">Definition 109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8"/>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8"/>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64"/>
    <w:bookmarkStart w:id="565" w:name="exm-determinant"/>
    <w:p>
      <w:pPr>
        <w:pStyle w:val="FirstParagraph"/>
      </w:pPr>
      <w:r>
        <w:rPr>
          <w:b/>
          <w:bCs/>
        </w:rPr>
        <w:t xml:space="preserve">Example 170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65"/>
    <w:bookmarkStart w:id="566"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109</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170</w:t>
        </w:r>
      </w:hyperlink>
      <w:r>
        <w:t xml:space="preserve">.</w:t>
      </w:r>
    </w:p>
    <w:bookmarkEnd w:id="566"/>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7" name="Picture"/>
                  <a:graphic>
                    <a:graphicData uri="http://schemas.openxmlformats.org/drawingml/2006/picture">
                      <pic:pic>
                        <pic:nvPicPr>
                          <pic:cNvPr descr="/opt/quarto/share/formats/docx/tip.png" id="56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9"/>
              </w:numPr>
            </w:pPr>
            <w:hyperlink r:id="rId569">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70" w:name="thm-det-diagonal"/>
    <w:p>
      <w:pPr>
        <w:pStyle w:val="FirstParagraph"/>
      </w:pPr>
      <w:r>
        <w:rPr>
          <w:b/>
          <w:bCs/>
        </w:rPr>
        <w:t xml:space="preserve">Theorem 91 (Determinant of a diagonal matrix)</w:t>
      </w:r>
      <w:r>
        <w:t xml:space="preserve"> </w:t>
      </w:r>
      <w:r>
        <w:t xml:space="preserve">The determinant (</w:t>
      </w:r>
      <w:hyperlink w:anchor="def-determinant">
        <w:r>
          <w:rPr>
            <w:rStyle w:val="Hyperlink"/>
          </w:rPr>
          <w:t xml:space="preserve">Definition 109</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87</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70"/>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71" w:name="exm-det-diagonal"/>
    <w:p>
      <w:pPr>
        <w:pStyle w:val="FirstParagraph"/>
      </w:pPr>
      <w:r>
        <w:rPr>
          <w:b/>
          <w:bCs/>
        </w:rPr>
        <w:t xml:space="preserve">Example 171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71"/>
    <w:bookmarkStart w:id="572" w:name="thm-det-product"/>
    <w:p>
      <w:pPr>
        <w:pStyle w:val="BodyText"/>
      </w:pPr>
      <w:r>
        <w:rPr>
          <w:b/>
          <w:bCs/>
        </w:rPr>
        <w:t xml:space="preserve">Theorem 92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72"/>
    <w:bookmarkStart w:id="573" w:name="exm-det-product"/>
    <w:p>
      <w:pPr>
        <w:pStyle w:val="FirstParagraph"/>
      </w:pPr>
      <w:r>
        <w:rPr>
          <w:b/>
          <w:bCs/>
        </w:rPr>
        <w:t xml:space="preserve">Example 172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170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73"/>
    <w:bookmarkStart w:id="574" w:name="rem-det-product-proof"/>
    <w:p>
      <w:pPr>
        <w:pStyle w:val="FirstParagraph"/>
      </w:pPr>
      <w:r>
        <w:rPr>
          <w:i/>
          <w:iCs/>
        </w:rPr>
        <w:t xml:space="preserve">Remark 48</w:t>
      </w:r>
      <w:r>
        <w:t xml:space="preserve"> (An example is not a proof). </w:t>
      </w:r>
      <w:hyperlink w:anchor="exm-det-product">
        <w:r>
          <w:rPr>
            <w:rStyle w:val="Hyperlink"/>
          </w:rPr>
          <w:t xml:space="preserve">Example 172</w:t>
        </w:r>
      </w:hyperlink>
      <w:r>
        <w:t xml:space="preserve"> </w:t>
      </w:r>
      <w:r>
        <w:t xml:space="preserve">checks</w:t>
      </w:r>
      <w:r>
        <w:t xml:space="preserve"> </w:t>
      </w:r>
      <w:hyperlink w:anchor="thm-det-product">
        <w:r>
          <w:rPr>
            <w:rStyle w:val="Hyperlink"/>
          </w:rPr>
          <w:t xml:space="preserve">Theorem 92</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74"/>
    <w:p>
      <w:pPr>
        <w:pStyle w:val="BodyText"/>
      </w:pPr>
      <w:r>
        <w:t xml:space="preserve">See also</w:t>
      </w:r>
      <w:r>
        <w:t xml:space="preserve"> </w:t>
      </w:r>
      <w:r>
        <w:t xml:space="preserve">[75]</w:t>
      </w:r>
      <w:r>
        <w:t xml:space="preserve">.</w:t>
      </w:r>
    </w:p>
    <w:bookmarkStart w:id="575" w:name="thm-det-eigenvalues"/>
    <w:p>
      <w:pPr>
        <w:pStyle w:val="BodyText"/>
      </w:pPr>
      <w:r>
        <w:rPr>
          <w:b/>
          <w:bCs/>
        </w:rPr>
        <w:t xml:space="preserve">Theorem 93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75"/>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92</w:t>
        </w:r>
      </w:hyperlink>
      <w:r>
        <w:t xml:space="preserve">,</w:t>
      </w:r>
      <w:r>
        <w:t xml:space="preserve"> </w:t>
      </w:r>
      <w:r>
        <w:t xml:space="preserve">the orthogonality step is</w:t>
      </w:r>
      <w:r>
        <w:t xml:space="preserve"> </w:t>
      </w:r>
      <w:hyperlink w:anchor="def-orthogonal-matrix">
        <w:r>
          <w:rPr>
            <w:rStyle w:val="Hyperlink"/>
          </w:rPr>
          <w:t xml:space="preserve">Definition 93</w:t>
        </w:r>
      </w:hyperlink>
      <w:r>
        <w:t xml:space="preserve">,</w:t>
      </w:r>
      <w:r>
        <w:t xml:space="preserve"> </w:t>
      </w:r>
      <w:r>
        <w:t xml:space="preserve">and the identity and diagonal steps are</w:t>
      </w:r>
      <w:r>
        <w:t xml:space="preserve"> </w:t>
      </w:r>
      <w:hyperlink w:anchor="thm-det-diagonal">
        <w:r>
          <w:rPr>
            <w:rStyle w:val="Hyperlink"/>
          </w:rPr>
          <w:t xml:space="preserve">Theorem 91</w:t>
        </w:r>
      </w:hyperlink>
      <w:r>
        <w:t xml:space="preserve"> </w:t>
      </w:r>
      <w:r>
        <w:t xml:space="preserve">and</w:t>
      </w:r>
      <w:r>
        <w:t xml:space="preserve"> </w:t>
      </w:r>
      <w:hyperlink w:anchor="exm-det-diagonal">
        <w:r>
          <w:rPr>
            <w:rStyle w:val="Hyperlink"/>
          </w:rPr>
          <w:t xml:space="preserve">Example 171</w:t>
        </w:r>
      </w:hyperlink>
      <w:r>
        <w:t xml:space="preserve">.</w:t>
      </w:r>
    </w:p>
    <w:bookmarkStart w:id="576" w:name="cor-det-pd"/>
    <w:p>
      <w:pPr>
        <w:pStyle w:val="BodyText"/>
      </w:pPr>
      <w:r>
        <w:rPr>
          <w:b/>
          <w:bCs/>
        </w:rPr>
        <w:t xml:space="preserve">Corollary 14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76"/>
    <w:p>
      <w:pPr>
        <w:pStyle w:val="BodyText"/>
      </w:pPr>
      <w:r>
        <w:rPr>
          <w:i/>
          <w:iCs/>
        </w:rPr>
        <w:t xml:space="preserve">Proof</w:t>
      </w:r>
      <w:r>
        <w:t xml:space="preserve">. </w:t>
      </w:r>
      <w:r>
        <w:t xml:space="preserve">By</w:t>
      </w:r>
      <w:r>
        <w:t xml:space="preserve"> </w:t>
      </w:r>
      <w:hyperlink w:anchor="thm-definite-eigenvalues">
        <w:r>
          <w:rPr>
            <w:rStyle w:val="Hyperlink"/>
          </w:rPr>
          <w:t xml:space="preserve">Theorem 87</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93</w:t>
        </w:r>
      </w:hyperlink>
      <w:r>
        <w:t xml:space="preserve">,</w:t>
      </w:r>
      <w:r>
        <w:t xml:space="preserve"> </w:t>
      </w:r>
      <w:r>
        <w:t xml:space="preserve">is positive.</w:t>
      </w:r>
    </w:p>
    <w:bookmarkStart w:id="577" w:name="exm-det-eigenvalues"/>
    <w:p>
      <w:pPr>
        <w:pStyle w:val="BodyText"/>
      </w:pPr>
      <w:r>
        <w:rPr>
          <w:b/>
          <w:bCs/>
        </w:rPr>
        <w:t xml:space="preserve">Example 173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r>
        <w:t xml:space="preserve"> </w:t>
      </w:r>
      <w:r>
        <w:t xml:space="preserve">so</w:t>
      </w:r>
      <w:r>
        <w:t xml:space="preserve"> </w:t>
      </w:r>
      <w:hyperlink w:anchor="thm-det-eigenvalues">
        <w:r>
          <w:rPr>
            <w:rStyle w:val="Hyperlink"/>
          </w:rPr>
          <w:t xml:space="preserve">Theorem 93</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170</w:t>
        </w:r>
      </w:hyperlink>
      <w:r>
        <w:t xml:space="preserve">.</w:t>
      </w:r>
    </w:p>
    <w:bookmarkEnd w:id="577"/>
    <w:bookmarkEnd w:id="578"/>
    <w:bookmarkStart w:id="660" w:name="design-matrix"/>
    <w:p>
      <w:pPr>
        <w:pStyle w:val="Heading2"/>
      </w:pPr>
      <w:r>
        <w:t xml:space="preserve">20 Design Matrix</w:t>
      </w:r>
    </w:p>
    <w:bookmarkStart w:id="581" w:name="def-design-matrix"/>
    <w:p>
      <w:pPr>
        <w:pStyle w:val="FirstParagraph"/>
      </w:pPr>
      <w:r>
        <w:rPr>
          <w:b/>
          <w:bCs/>
        </w:rPr>
        <w:t xml:space="preserve">Definition 110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hyperlink r:id="rId579">
        <w:r>
          <w:rPr>
            <w:rStyle w:val="Hyperlink"/>
          </w:rPr>
          <w:t xml:space="preserve">matrix</w:t>
        </w:r>
      </w:hyperlink>
      <w:r>
        <w:t xml:space="preserve"> </w:t>
      </w:r>
      <w:r>
        <w:t xml:space="preserve">whose</w:t>
      </w:r>
      <w:r>
        <w:t xml:space="preserve"> </w:t>
      </w:r>
      <m:oMath>
        <m:r>
          <m:t>i</m:t>
        </m:r>
      </m:oMath>
      <w:r>
        <w:t xml:space="preserve">-th row</w:t>
      </w:r>
      <w:r>
        <w:t xml:space="preserve"> </w:t>
      </w:r>
      <w:r>
        <w:t xml:space="preserve">${\mathord{\smash[b]{\underset{\raise.3ex\hbox{$\scriptstyle\sim$}}{x}}\vphantom{x}}_i}^{\top}$</w:t>
      </w:r>
      <w:r>
        <w:t xml:space="preserve"> </w:t>
      </w:r>
      <w:r>
        <w:t xml:space="preserve">holds,</w:t>
      </w:r>
      <w:r>
        <w:t xml:space="preserve"> </w:t>
      </w:r>
      <w:r>
        <w:t xml:space="preserve">for observation</w:t>
      </w:r>
      <w:r>
        <w:t xml:space="preserve"> </w:t>
      </w:r>
      <m:oMath>
        <m:r>
          <m:t>i</m:t>
        </m:r>
      </m:oMath>
      <w:r>
        <w:t xml:space="preserve">,</w:t>
      </w:r>
      <w:r>
        <w:t xml:space="preserve"> </w:t>
      </w:r>
      <w:r>
        <w:t xml:space="preserve">the</w:t>
      </w:r>
      <w:r>
        <w:t xml:space="preserve"> </w:t>
      </w:r>
      <m:oMath>
        <m:r>
          <m:t>p</m:t>
        </m:r>
      </m:oMath>
      <w:r>
        <w:t xml:space="preserve"> </w:t>
      </w:r>
      <w:r>
        <w:t xml:space="preserve">entries the model uses.</w:t>
      </w:r>
      <w:r>
        <w:t xml:space="preserve"> </w:t>
      </w:r>
      <w:r>
        <w:t xml:space="preserve">These can be covariates, a</w:t>
      </w:r>
      <w:r>
        <w:t xml:space="preserve"> </w:t>
      </w:r>
      <m:oMath>
        <m:r>
          <m:t>1</m:t>
        </m:r>
      </m:oMath>
      <w:r>
        <w:t xml:space="preserve"> </w:t>
      </w:r>
      <w:r>
        <w:t xml:space="preserve">for the</w:t>
      </w:r>
      <w:r>
        <w:t xml:space="preserve"> </w:t>
      </w:r>
      <w:hyperlink r:id="rId580">
        <w:r>
          <w:rPr>
            <w:rStyle w:val="Hyperlink"/>
          </w:rPr>
          <w:t xml:space="preserve">intercept</w:t>
        </w:r>
      </w:hyperlink>
      <w:r>
        <w:t xml:space="preserve">,</w:t>
      </w:r>
      <w:r>
        <w:t xml:space="preserve"> </w:t>
      </w:r>
      <m:oMath>
        <m:r>
          <m:t>0</m:t>
        </m:r>
        <m:r>
          <m:rPr>
            <m:sty m:val="p"/>
          </m:rPr>
          <m:t>/</m:t>
        </m:r>
        <m:r>
          <m:t>1</m:t>
        </m:r>
      </m:oMath>
      <w:r>
        <w:t xml:space="preserve"> </w:t>
      </w:r>
      <w:r>
        <w:t xml:space="preserve">columns for categories,</w:t>
      </w:r>
      <w:r>
        <w:t xml:space="preserve"> </w:t>
      </w:r>
      <w:r>
        <w:t xml:space="preserve">or</w:t>
      </w:r>
      <w:r>
        <w:t xml:space="preserve"> </w:t>
      </w:r>
      <w:hyperlink r:id="rId21">
        <w:r>
          <w:rPr>
            <w:rStyle w:val="Hyperlink"/>
          </w:rPr>
          <w:t xml:space="preserve">functions</w:t>
        </w:r>
      </w:hyperlink>
      <w:r>
        <w:t xml:space="preserve"> </w:t>
      </w:r>
      <w:r>
        <w:t xml:space="preserve">of covariates, such as</w:t>
      </w:r>
      <w:r>
        <w:t xml:space="preserve"> </w:t>
      </w:r>
      <m:oMath>
        <m:sSup>
          <m:e>
            <m:r>
              <m:t>x</m:t>
            </m:r>
          </m:e>
          <m:sup>
            <m:r>
              <m:t>2</m:t>
            </m:r>
          </m:sup>
        </m:sSup>
      </m:oMath>
      <w:r>
        <w:t xml:space="preserve">.</w:t>
      </w:r>
      <w:r>
        <w:t xml:space="preserve"> </w:t>
      </w:r>
      <w:r>
        <w:t xml:space="preserve">For a straight-line fit, for example, the design matrix has a first column of 1s,</w:t>
      </w:r>
      <w:r>
        <w:t xml:space="preserve"> </w:t>
      </w:r>
      <w:r>
        <w:t xml:space="preserve">which allows the intercept to be estimated</w:t>
      </w:r>
      <w:r>
        <w:t xml:space="preserve"> </w:t>
      </w:r>
      <w:r>
        <w:t xml:space="preserve">[3, Sec. 2.4], [76]</w:t>
      </w:r>
      <w:r>
        <w:t xml:space="preserve">.</w:t>
      </w:r>
      <w:r>
        <w:t xml:space="preserve"> </w:t>
      </w:r>
      <w:r>
        <w:t xml:space="preserve">In symbols,</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81"/>
    <w:bookmarkStart w:id="582"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41</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119</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82"/>
    <w:bookmarkStart w:id="583" w:name="thm-gram-invertible"/>
    <w:p>
      <w:pPr>
        <w:pStyle w:val="BodyText"/>
      </w:pPr>
      <w:r>
        <w:rPr>
          <w:b/>
          <w:bCs/>
        </w:rPr>
        <w:t xml:space="preserve">Theorem 94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83"/>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84" w:name="exm-gram-invertible"/>
    <w:p>
      <w:pPr>
        <w:pStyle w:val="BodyText"/>
      </w:pPr>
      <w:r>
        <w:rPr>
          <w:b/>
          <w:bCs/>
        </w:rPr>
        <w:t xml:space="preserve">Example 174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41</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84"/>
    <w:bookmarkStart w:id="585" w:name="def-hat-matrix"/>
    <w:p>
      <w:pPr>
        <w:pStyle w:val="BodyText"/>
      </w:pPr>
      <w:r>
        <w:rPr>
          <w:b/>
          <w:bCs/>
        </w:rPr>
        <w:t xml:space="preserve">Definition 111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110</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94</w:t>
        </w:r>
      </w:hyperlink>
      <w:r>
        <w:t xml:space="preserve">.</w:t>
      </w:r>
    </w:p>
    <w:bookmarkEnd w:id="585"/>
    <w:bookmarkStart w:id="586" w:name="exm-hat-matrix"/>
    <w:p>
      <w:pPr>
        <w:pStyle w:val="BodyText"/>
      </w:pPr>
      <w:r>
        <w:rPr>
          <w:b/>
          <w:bCs/>
        </w:rPr>
        <w:t xml:space="preserve">Example 175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86"/>
    <w:bookmarkStart w:id="587" w:name="thm-hat-matrix"/>
    <w:p>
      <w:pPr>
        <w:pStyle w:val="BodyText"/>
      </w:pPr>
      <w:r>
        <w:rPr>
          <w:b/>
          <w:bCs/>
        </w:rPr>
        <w:t xml:space="preserve">Theorem 95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r>
        <w:t xml:space="preserve"> </w:t>
      </w:r>
      <w:r>
        <w:t xml:space="preserve">is an orthogonal projection matrix (</w:t>
      </w:r>
      <w:hyperlink w:anchor="def-projection-matrix">
        <w:r>
          <w:rPr>
            <w:rStyle w:val="Hyperlink"/>
          </w:rPr>
          <w:t xml:space="preserve">Definition 91</w:t>
        </w:r>
      </w:hyperlink>
      <w:r>
        <w:t xml:space="preserve">).</w:t>
      </w:r>
    </w:p>
    <w:bookmarkEnd w:id="587"/>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so its inverse is symmetric too (</w:t>
      </w:r>
      <w:hyperlink w:anchor="cor-inverse-symmetric">
        <w:r>
          <w:rPr>
            <w:rStyle w:val="Hyperlink"/>
          </w:rPr>
          <w:t xml:space="preserve">Corollary 11</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88" w:name="exm-hat-matrix-projection"/>
    <w:p>
      <w:pPr>
        <w:pStyle w:val="FirstParagraph"/>
      </w:pPr>
      <w:r>
        <w:rPr>
          <w:b/>
          <w:bCs/>
        </w:rPr>
        <w:t xml:space="preserve">Example 176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175</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95</w:t>
        </w:r>
      </w:hyperlink>
      <w:r>
        <w:t xml:space="preserve"> </w:t>
      </w:r>
      <w:r>
        <w:t xml:space="preserve">says.</w:t>
      </w:r>
    </w:p>
    <w:bookmarkEnd w:id="588"/>
    <w:bookmarkStart w:id="589"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119</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175</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89"/>
    <w:bookmarkStart w:id="603"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0" name="Picture"/>
                  <a:graphic>
                    <a:graphicData uri="http://schemas.openxmlformats.org/drawingml/2006/picture">
                      <pic:pic>
                        <pic:nvPicPr>
                          <pic:cNvPr descr="/opt/quarto/share/formats/docx/note.png" id="591"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91</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56</w:t>
              </w:r>
            </w:hyperlink>
            <w:r>
              <w:t xml:space="preserve">.</w:t>
            </w:r>
          </w:p>
          <w:p/>
        </w:tc>
      </w:tr>
    </w:tbl>
    <w:bookmarkStart w:id="592" w:name="def-orthogonal-projection"/>
    <w:p>
      <w:pPr>
        <w:pStyle w:val="BodyText"/>
      </w:pPr>
      <w:r>
        <w:rPr>
          <w:b/>
          <w:bCs/>
        </w:rPr>
        <w:t xml:space="preserve">Definition 112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70</w:t>
        </w:r>
      </w:hyperlink>
      <w:r>
        <w:t xml:space="preserve">).</w:t>
      </w:r>
    </w:p>
    <w:bookmarkEnd w:id="592"/>
    <w:bookmarkStart w:id="593" w:name="exm-orthogonal-projection"/>
    <w:p>
      <w:pPr>
        <w:pStyle w:val="BodyText"/>
      </w:pPr>
      <w:r>
        <w:rPr>
          <w:b/>
          <w:bCs/>
        </w:rPr>
        <w:t xml:space="preserve">Example 177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101</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54</w:t>
        </w:r>
      </w:hyperlink>
      <w:r>
        <w:t xml:space="preserve">,</w:t>
      </w:r>
      <w:r>
        <w:t xml:space="preserve"> </w:t>
      </w:r>
      <w:hyperlink w:anchor="thm-subspace-zero">
        <w:r>
          <w:rPr>
            <w:rStyle w:val="Hyperlink"/>
          </w:rPr>
          <w:t xml:space="preserve">Theorem 23</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23</w:t>
        </w:r>
      </w:hyperlink>
      <w:r>
        <w:t xml:space="preserve">).</w:t>
      </w:r>
    </w:p>
    <w:bookmarkEnd w:id="593"/>
    <w:bookmarkStart w:id="594" w:name="exm-not-orthogonal-projection"/>
    <w:p>
      <w:pPr>
        <w:pStyle w:val="BodyText"/>
      </w:pPr>
      <w:r>
        <w:rPr>
          <w:b/>
          <w:bCs/>
        </w:rPr>
        <w:t xml:space="preserve">Example 178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94"/>
    <w:bookmarkStart w:id="595" w:name="thm-closest-point"/>
    <w:p>
      <w:pPr>
        <w:pStyle w:val="BodyText"/>
      </w:pPr>
      <w:r>
        <w:rPr>
          <w:b/>
          <w:bCs/>
        </w:rPr>
        <w:t xml:space="preserve">Theorem 96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112</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95"/>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112</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50</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71</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}\text{Theorem~60}\text{)}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}\text{Theorem~59}\text{)}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59</w:t>
        </w:r>
      </w:hyperlink>
      <w:r>
        <w:t xml:space="preserve">, part 1).</w:t>
      </w:r>
      <w:r>
        <w:t xml:space="preserve"> </w:t>
      </w:r>
      <w:r>
        <w:t xml:space="preserve">Taking nonnegative square roots preserves the inequality.</w:t>
      </w:r>
    </w:p>
    <w:bookmarkStart w:id="596" w:name="exm-closest-point"/>
    <w:p>
      <w:pPr>
        <w:pStyle w:val="BodyText"/>
      </w:pPr>
      <w:r>
        <w:rPr>
          <w:b/>
          <w:bCs/>
        </w:rPr>
        <w:t xml:space="preserve">Example 179 (No point of the line is closer)</w:t>
      </w:r>
      <w:r>
        <w:t xml:space="preserve"> </w:t>
      </w:r>
      <w:r>
        <w:t xml:space="preserve">In</w:t>
      </w:r>
      <w:r>
        <w:t xml:space="preserve"> </w:t>
      </w:r>
      <w:hyperlink w:anchor="exm-orthogonal-projection">
        <w:r>
          <w:rPr>
            <w:rStyle w:val="Hyperlink"/>
          </w:rPr>
          <w:t xml:space="preserve">Example 177</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60</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96"/>
    <w:bookmarkStart w:id="597" w:name="thm-projector-onb"/>
    <w:p>
      <w:pPr>
        <w:pStyle w:val="BodyText"/>
      </w:pPr>
      <w:r>
        <w:rPr>
          <w:b/>
          <w:bCs/>
        </w:rPr>
        <w:t xml:space="preserve">Theorem 97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hyperlink w:anchor="cor-orthonormal-basis-exists">
        <w:r>
          <w:rPr>
            <w:rStyle w:val="Hyperlink"/>
          </w:rPr>
          <w:t xml:space="preserve">Corollary 10</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91</w:t>
        </w:r>
      </w:hyperlink>
      <w:r>
        <w:t xml:space="preserve">).</w:t>
      </w:r>
    </w:p>
    <w:bookmarkEnd w:id="597"/>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\text{(}\text{Definition~30}\text{)}
    \\
    &amp;= \sum_{k=1}^{p} q_{ki}\, q_{kj}
    &amp;&amp; \text{(}\text{Definition~26}\text{)}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23</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35</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9</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34</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\text{(}\text{Theorem~26}\text{, with coefficients } 1 \text{ and } -1 \text{)}
    \\
    &amp;= {\mathbf{Q}}^{\top} \mathord{\smash[b]{\underset{\raise.3ex\hbox{$\scriptstyle\sim$}}{y}}\vphantom{y}} - ({\mathbf{Q}}^{\top} \mathbf{Q})\,{\mathbf{Q}}^{\top} \mathord{\smash[b]{\underset{\raise.3ex\hbox{$\scriptstyle\sim$}}{y}}\vphantom{y}}
    &amp;&amp; \text{(}\text{Theorem~9}\text{)}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\text{(}\text{Theorem~12}\text{)}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26</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12</m:t>
              </m:r>
              <m:r>
                <m:rPr>
                  <m:nor/>
                  <m:sty m:val="p"/>
                </m:rPr>
                <m:t>)</m:t>
              </m:r>
            </m:e>
          </m:eqArr>
        </m:oMath>
      </m:oMathPara>
    </w:p>
    <w:bookmarkStart w:id="598" w:name="exm-projector-onb"/>
    <w:p>
      <w:pPr>
        <w:pStyle w:val="FirstParagraph"/>
      </w:pPr>
      <w:r>
        <w:rPr>
          <w:b/>
          <w:bCs/>
        </w:rPr>
        <w:t xml:space="preserve">Example 180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177</w:t>
        </w:r>
      </w:hyperlink>
      <w:r>
        <w:t xml:space="preserve">.</w:t>
      </w:r>
    </w:p>
    <w:bookmarkEnd w:id="598"/>
    <w:bookmarkStart w:id="599" w:name="thm-projection-matrix-projects"/>
    <w:p>
      <w:pPr>
        <w:pStyle w:val="BodyText"/>
      </w:pPr>
      <w:r>
        <w:rPr>
          <w:b/>
          <w:bCs/>
        </w:rPr>
        <w:t xml:space="preserve">Theorem 98 (A projection matrix projects onto its column space, and is the only one that does)</w:t>
      </w:r>
      <w:r>
        <w:t xml:space="preserve"> </w:t>
      </w:r>
      <w:r>
        <w:t xml:space="preserve"> </w:t>
      </w:r>
    </w:p>
    <w:p>
      <w:pPr>
        <w:pStyle w:val="Compact"/>
        <w:numPr>
          <w:ilvl w:val="0"/>
          <w:numId w:val="1090"/>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090"/>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99"/>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\text{(}\text{Theorem~26}\text{, with coefficients } 1 \text{ and } -1 \text{)}
    \\
    &amp;= \mathbf{P} \mathord{\smash[b]{\underset{\raise.3ex\hbox{$\scriptstyle\sim$}}{y}}\vphantom{y}} - (\mathbf{P} \mathbf{P})\,\mathord{\smash[b]{\underset{\raise.3ex\hbox{$\scriptstyle\sim$}}{y}}\vphantom{y}}
    &amp;&amp; \text{(}\text{Theorem~9}\text{)}
    \\
    &amp;= \mathbf{P} \mathord{\smash[b]{\underset{\raise.3ex\hbox{$\scriptstyle\sim$}}{y}}\vphantom{y}} - \mathbf{P}^2 \mathord{\smash[b]{\underset{\raise.3ex\hbox{$\scriptstyle\sim$}}{y}}\vphantom{y}}
    &amp;&amp; \text{(}\text{Definition~85}\text{)}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112</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25</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18</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600" w:name="exm-projection-matrix-projects"/>
    <w:p>
      <w:pPr>
        <w:pStyle w:val="BodyText"/>
      </w:pPr>
      <w:r>
        <w:rPr>
          <w:b/>
          <w:bCs/>
        </w:rPr>
        <w:t xml:space="preserve">Example 181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144</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97</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144</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600"/>
    <w:bookmarkStart w:id="601" w:name="thm-hat-matrix-projects"/>
    <w:p>
      <w:pPr>
        <w:pStyle w:val="BodyText"/>
      </w:pPr>
      <w:r>
        <w:rPr>
          <w:b/>
          <w:bCs/>
        </w:rPr>
        <w:t xml:space="preserve">Theorem 99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111</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601"/>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95</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98</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111</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9</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55</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97</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98</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602" w:name="exm-hat-matrix-projects"/>
    <w:p>
      <w:pPr>
        <w:pStyle w:val="BodyText"/>
      </w:pPr>
      <w:r>
        <w:rPr>
          <w:b/>
          <w:bCs/>
        </w:rPr>
        <w:t xml:space="preserve">Example 182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175</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175</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96</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602"/>
    <w:bookmarkEnd w:id="603"/>
    <w:bookmarkStart w:id="635"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4" name="Picture"/>
                  <a:graphic>
                    <a:graphicData uri="http://schemas.openxmlformats.org/drawingml/2006/picture">
                      <pic:pic>
                        <pic:nvPicPr>
                          <pic:cNvPr descr="/opt/quarto/share/formats/docx/note.png" id="60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48</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r>
              <w:t xml:space="preserve"> </w:t>
            </w:r>
            <w:hyperlink w:anchor="thm-moore-penrose-full-rank">
              <w:r>
                <w:rPr>
                  <w:rStyle w:val="Hyperlink"/>
                </w:rPr>
                <w:t xml:space="preserve">Theorem 106</w:t>
              </w:r>
            </w:hyperlink>
            <w:r>
              <w:t xml:space="preserve"> </w:t>
            </w:r>
            <w:r>
              <w:t xml:space="preserve">restores the source’s formulas for the Moore-Penrose inverse of a matrix of full column rank or full row rank,</w:t>
            </w:r>
            <w:r>
              <w:t xml:space="preserve"> </w:t>
            </w:r>
            <w:r>
              <w:t xml:space="preserve">and the fourth equivalent statement in</w:t>
            </w:r>
            <w:r>
              <w:t xml:space="preserve"> </w:t>
            </w:r>
            <w:hyperlink w:anchor="thm-consistency">
              <w:r>
                <w:rPr>
                  <w:rStyle w:val="Hyperlink"/>
                </w:rPr>
                <w:t xml:space="preserve">Theorem 107</w:t>
              </w:r>
            </w:hyperlink>
            <w:r>
              <w:t xml:space="preserve"> </w:t>
            </w:r>
            <w:r>
              <w:t xml:space="preserve">restores the source’s rank test for consistency.</w:t>
            </w:r>
            <w:r>
              <w:t xml:space="preserve"> </w:t>
            </w:r>
            <w:r>
              <w:t xml:space="preserve">These parts of the source are not part of this section:</w:t>
            </w:r>
          </w:p>
          <w:p>
            <w:pPr>
              <w:pStyle w:val="Compact"/>
              <w:numPr>
                <w:ilvl w:val="0"/>
                <w:numId w:val="1091"/>
              </w:numPr>
            </w:pPr>
            <w:r>
              <w:t xml:space="preserve">the QR forms of the full-rank formulas</w:t>
            </w:r>
          </w:p>
          <w:p>
            <w:pPr>
              <w:pStyle w:val="Compact"/>
              <w:numPr>
                <w:ilvl w:val="0"/>
                <w:numId w:val="1091"/>
              </w:numPr>
            </w:pP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bi"/>
                    </m:rPr>
                    <m:t>A</m:t>
                  </m:r>
                </m:e>
                <m:sup>
                  <m:r>
                    <m:rPr>
                      <m:sty m:val="p"/>
                    </m:rPr>
                    <m:t>−</m:t>
                  </m:r>
                </m:sup>
              </m:sSup>
              <m:r>
                <m:rPr>
                  <m:sty m:val="p"/>
                </m:rPr>
                <m:t>)</m:t>
              </m:r>
            </m:oMath>
            <w:r>
              <w:t xml:space="preserve">,</w:t>
            </w:r>
            <w:r>
              <w:t xml:space="preserve"> </w:t>
            </w:r>
            <m:oMath>
              <m:r>
                <m:rPr>
                  <m:sty m:val="p"/>
                </m:rPr>
                <m:t>rank</m:t>
              </m:r>
              <m:r>
                <m:rPr>
                  <m:sty m:val="p"/>
                </m:rPr>
                <m:t>(</m:t>
              </m:r>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oMath>
            <w:r>
              <w:t xml:space="preserve">,</w:t>
            </w:r>
            <w:r>
              <w:t xml:space="preserve"> </w:t>
            </w:r>
            <w:r>
              <w:t xml:space="preserve">and</w:t>
            </w:r>
            <w:r>
              <w:t xml:space="preserve"> </w:t>
            </w: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p>
          <w:p>
            <w:pPr>
              <w:pStyle w:val="Compact"/>
              <w:numPr>
                <w:ilvl w:val="0"/>
                <w:numId w:val="1091"/>
              </w:numPr>
            </w:pPr>
            <w:r>
              <w:t xml:space="preserve">the remarks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 projections, oblique in general and orthogonal for</w:t>
            </w:r>
            <w:r>
              <w:t xml:space="preserve"> </w:t>
            </w:r>
            <m:oMath>
              <m:sSup>
                <m:e>
                  <m:r>
                    <m:rPr>
                      <m:sty m:val="bi"/>
                    </m:rPr>
                    <m:t>A</m:t>
                  </m:r>
                </m:e>
                <m:sup>
                  <m:r>
                    <m:rPr>
                      <m:sty m:val="p"/>
                    </m:rPr>
                    <m:t>+</m:t>
                  </m:r>
                </m:sup>
              </m:sSup>
            </m:oMath>
          </w:p>
          <w:p>
            <w:pPr>
              <w:pStyle w:val="Compact"/>
              <w:numPr>
                <w:ilvl w:val="0"/>
                <w:numId w:val="1091"/>
              </w:numPr>
            </w:pPr>
            <w:r>
              <w:t xml:space="preserve">the reflexive generalized inverse (conditions 1 and 2 alone), and the generalized inverses of</w:t>
            </w:r>
            <w:r>
              <w:t xml:space="preserve"> </w:t>
            </w:r>
            <m:oMath>
              <m:sSup>
                <m:e>
                  <m:r>
                    <m:rPr>
                      <m:sty m:val="bi"/>
                    </m:rPr>
                    <m:t>A</m:t>
                  </m:r>
                </m:e>
                <m:sup>
                  <m:r>
                    <m:rPr>
                      <m:sty m:val="p"/>
                    </m:rPr>
                    <m:t>⊤</m:t>
                  </m:r>
                </m:sup>
              </m:sSup>
            </m:oMath>
            <w:r>
              <w:t xml:space="preserve"> </w:t>
            </w:r>
            <w:r>
              <w:t xml:space="preserve">and</w:t>
            </w:r>
            <w:r>
              <w:t xml:space="preserve"> </w:t>
            </w:r>
            <m:oMath>
              <m:r>
                <m:t>k</m:t>
              </m:r>
              <m:r>
                <m:rPr>
                  <m:sty m:val="bi"/>
                </m:rPr>
                <m:t>A</m:t>
              </m:r>
            </m:oMath>
          </w:p>
          <w:p>
            <w:pPr>
              <w:pStyle w:val="Compact"/>
              <w:numPr>
                <w:ilvl w:val="0"/>
                <w:numId w:val="1091"/>
              </w:numPr>
            </w:pPr>
            <w:r>
              <w:t xml:space="preserve">the operation counts for the triangular solves, LU and QR, and the comparison of the Cholesky factorization with LU</w:t>
            </w:r>
          </w:p>
          <w:p/>
        </w:tc>
      </w:tr>
    </w:tbl>
    <w:bookmarkStart w:id="606" w:name="thm-scalar-matmul"/>
    <w:p>
      <w:pPr>
        <w:pStyle w:val="FirstParagraph"/>
      </w:pPr>
      <w:r>
        <w:rPr>
          <w:b/>
          <w:bCs/>
        </w:rPr>
        <w:t xml:space="preserve">Theorem 100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8</w:t>
        </w:r>
      </w:hyperlink>
      <w:r>
        <w:t xml:space="preserve">,</w:t>
      </w:r>
      <w:r>
        <w:t xml:space="preserve"> </w:t>
      </w:r>
      <w:hyperlink w:anchor="def-scalar-mult">
        <w:r>
          <w:rPr>
            <w:rStyle w:val="Hyperlink"/>
          </w:rPr>
          <w:t xml:space="preserve">Definition 29</w:t>
        </w:r>
      </w:hyperlink>
      <w:r>
        <w:t xml:space="preserve">).</w:t>
      </w:r>
    </w:p>
    <w:bookmarkEnd w:id="606"/>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30</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29</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30</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29</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30</m:t>
              </m:r>
              <m:r>
                <m:rPr>
                  <m:nor/>
                  <m:sty m:val="p"/>
                </m:rPr>
                <m:t>, </m:t>
              </m:r>
              <m:r>
                <m:rPr>
                  <m:nor/>
                  <m:sty m:val="p"/>
                </m:rPr>
                <m:t>Definition 29</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30</m:t>
              </m:r>
              <m:r>
                <m:rPr>
                  <m:nor/>
                  <m:sty m:val="p"/>
                </m:rPr>
                <m:t>, </m:t>
              </m:r>
              <m:r>
                <m:rPr>
                  <m:nor/>
                  <m:sty m:val="p"/>
                </m:rPr>
                <m:t>Definition 29</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10</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10</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607" w:name="exm-scalar-matmul"/>
    <w:p>
      <w:pPr>
        <w:pStyle w:val="BodyText"/>
      </w:pPr>
      <w:r>
        <w:rPr>
          <w:b/>
          <w:bCs/>
        </w:rPr>
        <w:t xml:space="preserve">Example 183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607"/>
    <w:bookmarkStart w:id="608" w:name="def-generalized-inverse"/>
    <w:p>
      <w:pPr>
        <w:pStyle w:val="FirstParagraph"/>
      </w:pPr>
      <w:r>
        <w:rPr>
          <w:b/>
          <w:bCs/>
        </w:rPr>
        <w:t xml:space="preserve">Definition 113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608"/>
    <w:bookmarkStart w:id="609" w:name="exm-generalized-inverse"/>
    <w:p>
      <w:pPr>
        <w:pStyle w:val="FirstParagraph"/>
      </w:pPr>
      <w:r>
        <w:rPr>
          <w:b/>
          <w:bCs/>
        </w:rPr>
        <w:t xml:space="preserve">Example 184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30</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609"/>
    <w:bookmarkStart w:id="610" w:name="thm-generalized-inverse-invertible"/>
    <w:p>
      <w:pPr>
        <w:pStyle w:val="BodyText"/>
      </w:pPr>
      <w:r>
        <w:rPr>
          <w:b/>
          <w:bCs/>
        </w:rPr>
        <w:t xml:space="preserve">Theorem 101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610"/>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12</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113</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12</m:t>
              </m:r>
              <m:r>
                <m:rPr>
                  <m:nor/>
                  <m:sty m:val="p"/>
                </m:rPr>
                <m:t>)</m:t>
              </m:r>
            </m:e>
          </m:eqArr>
        </m:oMath>
      </m:oMathPara>
    </w:p>
    <w:bookmarkStart w:id="611" w:name="exm-generalized-inverse-invertible"/>
    <w:p>
      <w:pPr>
        <w:pStyle w:val="FirstParagraph"/>
      </w:pPr>
      <w:r>
        <w:rPr>
          <w:b/>
          <w:bCs/>
        </w:rPr>
        <w:t xml:space="preserve">Example 185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184</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101</w:t>
        </w:r>
      </w:hyperlink>
      <w:r>
        <w:t xml:space="preserve"> </w:t>
      </w:r>
      <w:r>
        <w:t xml:space="preserve">it is singular.</w:t>
      </w:r>
    </w:p>
    <w:bookmarkEnd w:id="611"/>
    <w:bookmarkStart w:id="612" w:name="thm-generalized-inverse-solves"/>
    <w:p>
      <w:pPr>
        <w:pStyle w:val="BodyText"/>
      </w:pPr>
      <w:r>
        <w:rPr>
          <w:b/>
          <w:bCs/>
        </w:rPr>
        <w:t xml:space="preserve">Theorem 102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612"/>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\text{(}\text{Theorem~9}\text{)}
    \\
    &amp;= \mathbf{A} \mathord{\smash[b]{\underset{\raise.3ex\hbox{$\scriptstyle\sim$}}{x}}\vphantom{x}}_0
    &amp;&amp; \text{(}\text{Definition~113}\text{)}
    \\
    &amp;= \mathord{\smash[b]{\underset{\raise.3ex\hbox{$\scriptstyle\sim$}}{b}}\vphantom{b}}.
    &amp;&amp; \text{(} \mathord{\smash[b]{\underset{\raise.3ex\hbox{$\scriptstyle\sim$}}{x}}\vphantom{x}}_0 \text{ is a solution)}
    \end{aligned}
    $$</w:t>
      </w:r>
    </w:p>
    <w:bookmarkStart w:id="613" w:name="exm-generalized-inverse-solves"/>
    <w:p>
      <w:pPr>
        <w:pStyle w:val="FirstParagraph"/>
      </w:pPr>
      <w:r>
        <w:rPr>
          <w:b/>
          <w:bCs/>
        </w:rPr>
        <w:t xml:space="preserve">Example 186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184</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613"/>
    <w:bookmarkStart w:id="614" w:name="def-moore-penrose"/>
    <w:p>
      <w:pPr>
        <w:pStyle w:val="BodyText"/>
      </w:pPr>
      <w:r>
        <w:rPr>
          <w:b/>
          <w:bCs/>
        </w:rPr>
        <w:t xml:space="preserve">Definition 114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92"/>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92"/>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92"/>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92"/>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614"/>
    <w:bookmarkStart w:id="615" w:name="exm-moore-penrose"/>
    <w:p>
      <w:pPr>
        <w:pStyle w:val="FirstParagraph"/>
      </w:pPr>
      <w:r>
        <w:rPr>
          <w:b/>
          <w:bCs/>
        </w:rPr>
        <w:t xml:space="preserve">Example 187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184</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615"/>
    <w:bookmarkStart w:id="616" w:name="thm-moore-penrose-generalized-inverse"/>
    <w:p>
      <w:pPr>
        <w:pStyle w:val="BodyText"/>
      </w:pPr>
      <w:r>
        <w:rPr>
          <w:b/>
          <w:bCs/>
        </w:rPr>
        <w:t xml:space="preserve">Theorem 103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p>
    <w:bookmarkEnd w:id="616"/>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114</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617" w:name="exm-moore-penrose-generalized-inverse"/>
    <w:p>
      <w:pPr>
        <w:pStyle w:val="BodyText"/>
      </w:pPr>
      <w:r>
        <w:rPr>
          <w:b/>
          <w:bCs/>
        </w:rPr>
        <w:t xml:space="preserve">Example 188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114</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103</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617"/>
    <w:bookmarkStart w:id="618" w:name="thm-moore-penrose-unique"/>
    <w:p>
      <w:pPr>
        <w:pStyle w:val="BodyText"/>
      </w:pPr>
      <w:r>
        <w:rPr>
          <w:b/>
          <w:bCs/>
        </w:rPr>
        <w:t xml:space="preserve">Theorem 104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618"/>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619" w:name="exm-moore-penrose-unique"/>
    <w:p>
      <w:pPr>
        <w:pStyle w:val="FirstParagraph"/>
      </w:pPr>
      <w:r>
        <w:rPr>
          <w:b/>
          <w:bCs/>
        </w:rPr>
        <w:t xml:space="preserve">Example 189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184</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187</w:t>
        </w:r>
      </w:hyperlink>
      <w:r>
        <w:t xml:space="preserve">).</w:t>
      </w:r>
      <w:r>
        <w:t xml:space="preserve"> </w:t>
      </w:r>
      <w:r>
        <w:t xml:space="preserve">By</w:t>
      </w:r>
      <w:r>
        <w:t xml:space="preserve"> </w:t>
      </w:r>
      <w:hyperlink w:anchor="thm-moore-penrose-unique">
        <w:r>
          <w:rPr>
            <w:rStyle w:val="Hyperlink"/>
          </w:rPr>
          <w:t xml:space="preserve">Theorem 104</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619"/>
    <w:bookmarkStart w:id="620" w:name="thm-moore-penrose-exists"/>
    <w:p>
      <w:pPr>
        <w:pStyle w:val="BodyText"/>
      </w:pPr>
      <w:r>
        <w:rPr>
          <w:b/>
          <w:bCs/>
        </w:rPr>
        <w:t xml:space="preserve">Theorem 105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114</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104</w:t>
        </w:r>
      </w:hyperlink>
      <w:r>
        <w:t xml:space="preserve">.</w:t>
      </w:r>
    </w:p>
    <w:p>
      <w:pPr>
        <w:pStyle w:val="Compact"/>
        <w:numPr>
          <w:ilvl w:val="0"/>
          <w:numId w:val="1093"/>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93"/>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66</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620"/>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48</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21</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94</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11</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12</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G</m:t>
              </m:r>
              <m:r>
                <m:rPr>
                  <m:sty m:val="p"/>
                </m:rPr>
                <m:t>.</m:t>
              </m:r>
              <m:r>
                <m:t>&amp;</m:t>
              </m:r>
              <m:r>
                <m:t>&amp;</m:t>
              </m:r>
              <m:r>
                <m:rPr>
                  <m:nor/>
                  <m:sty m:val="p"/>
                </m:rPr>
                <m:t>(</m:t>
              </m:r>
              <m:r>
                <m:rPr>
                  <m:nor/>
                  <m:sty m:val="p"/>
                </m:rPr>
                <m:t>Theorem 12</m:t>
              </m:r>
              <m:r>
                <m:rPr>
                  <m:nor/>
                  <m:sty m:val="p"/>
                </m:rPr>
                <m:t>)</m:t>
              </m:r>
            </m:e>
          </m:eqArr>
        </m:oMath>
      </m:oMathPara>
    </w:p>
    <w:bookmarkStart w:id="621" w:name="exm-moore-penrose-exists"/>
    <w:p>
      <w:pPr>
        <w:pStyle w:val="FirstParagraph"/>
      </w:pPr>
      <w:r>
        <w:rPr>
          <w:b/>
          <w:bCs/>
        </w:rPr>
        <w:t xml:space="preserve">Example 190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85</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621"/>
    <w:bookmarkStart w:id="623" w:name="thm-moore-penrose-full-rank"/>
    <w:p>
      <w:pPr>
        <w:pStyle w:val="BodyText"/>
      </w:pPr>
      <w:r>
        <w:rPr>
          <w:b/>
          <w:bCs/>
        </w:rPr>
        <w:t xml:space="preserve">Theorem 106 (The Moore-Penrose inverse of a matrix of full column rank or full row rank)</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579">
        <w:r>
          <w:rPr>
            <w:rStyle w:val="Hyperlink"/>
          </w:rPr>
          <w:t xml:space="preserve">matrix</w:t>
        </w:r>
      </w:hyperlink>
      <w:r>
        <w:t xml:space="preserve">.</w:t>
      </w:r>
    </w:p>
    <w:p>
      <w:pPr>
        <w:pStyle w:val="Compact"/>
        <w:numPr>
          <w:ilvl w:val="0"/>
          <w:numId w:val="1094"/>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22">
        <w:r>
          <w:rPr>
            <w:rStyle w:val="Hyperlink"/>
          </w:rPr>
          <w:t xml:space="preserve">invertible</w:t>
        </w:r>
      </w:hyperlink>
      <w:r>
        <w:t xml:space="preserve"> </w:t>
      </w:r>
      <w:r>
        <w:t xml:space="preserve">and</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p>
    <w:p>
      <w:pPr>
        <w:pStyle w:val="Compact"/>
        <w:numPr>
          <w:ilvl w:val="0"/>
          <w:numId w:val="1094"/>
        </w:numPr>
      </w:pPr>
      <w:r>
        <w:t xml:space="preserve">If</w:t>
      </w:r>
      <w:r>
        <w:t xml:space="preserve"> </w:t>
      </w:r>
      <m:oMath>
        <m:r>
          <m:rPr>
            <m:sty m:val="p"/>
          </m:rPr>
          <m:t>rank</m:t>
        </m:r>
        <m:r>
          <m:rPr>
            <m:sty m:val="p"/>
          </m:rPr>
          <m:t>(</m:t>
        </m:r>
        <m:r>
          <m:rPr>
            <m:sty m:val="bi"/>
          </m:rPr>
          <m:t>A</m:t>
        </m:r>
        <m:r>
          <m:rPr>
            <m:sty m:val="p"/>
          </m:rPr>
          <m:t>)</m:t>
        </m:r>
        <m:r>
          <m:rPr>
            <m:sty m:val="p"/>
          </m:rPr>
          <m:t>=</m:t>
        </m:r>
        <m:r>
          <m:t>m</m:t>
        </m:r>
      </m:oMath>
      <w:r>
        <w:t xml:space="preserve">, then</w:t>
      </w:r>
      <w:r>
        <w:t xml:space="preserve"> </w:t>
      </w:r>
      <m:oMath>
        <m:r>
          <m:rPr>
            <m:sty m:val="bi"/>
          </m:rPr>
          <m:t>A</m:t>
        </m:r>
        <m:sSup>
          <m:e>
            <m:r>
              <m:rPr>
                <m:sty m:val="bi"/>
              </m:rPr>
              <m:t>A</m:t>
            </m:r>
          </m:e>
          <m:sup>
            <m:r>
              <m:rPr>
                <m:sty m:val="p"/>
              </m:rPr>
              <m:t>⊤</m:t>
            </m:r>
          </m:sup>
        </m:sSup>
      </m:oMath>
      <w:r>
        <w:t xml:space="preserve"> </w:t>
      </w:r>
      <w:r>
        <w:t xml:space="preserve">is invertible and</w:t>
      </w:r>
      <w:r>
        <w:t xml:space="preserve"> </w:t>
      </w:r>
      <m:oMath>
        <m:sSup>
          <m:e>
            <m:r>
              <m:rPr>
                <m:sty m:val="bi"/>
              </m:rPr>
              <m:t>A</m:t>
            </m:r>
          </m:e>
          <m:sup>
            <m:r>
              <m:rPr>
                <m:sty m:val="p"/>
              </m:rPr>
              <m:t>+</m:t>
            </m:r>
          </m:sup>
        </m:sSup>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p>
    <w:bookmarkEnd w:id="623"/>
    <w:p>
      <w:pPr>
        <w:pStyle w:val="FirstParagraph"/>
      </w:pPr>
      <w:r>
        <w:rPr>
          <w:i/>
          <w:iCs/>
        </w:rPr>
        <w:t xml:space="preserve">Proof</w:t>
      </w:r>
      <w:r>
        <w:t xml:space="preserve">. </w:t>
      </w:r>
      <w:r>
        <w:t xml:space="preserve">By</w:t>
      </w:r>
      <w:r>
        <w:t xml:space="preserve"> </w:t>
      </w:r>
      <w:hyperlink w:anchor="thm-moore-penrose-unique">
        <w:r>
          <w:rPr>
            <w:rStyle w:val="Hyperlink"/>
          </w:rPr>
          <w:t xml:space="preserve">Theorem 104</w:t>
        </w:r>
      </w:hyperlink>
      <w:r>
        <w:t xml:space="preserve">, it is enough to show that the</w:t>
      </w:r>
      <w:r>
        <w:t xml:space="preserve"> </w:t>
      </w:r>
      <w:hyperlink r:id="rId579">
        <w:r>
          <w:rPr>
            <w:rStyle w:val="Hyperlink"/>
          </w:rPr>
          <w:t xml:space="preserve">matrix</w:t>
        </w:r>
      </w:hyperlink>
      <w:r>
        <w:t xml:space="preserve"> </w:t>
      </w:r>
      <m:oMath>
        <m:r>
          <m:rPr>
            <m:sty m:val="bi"/>
          </m:rPr>
          <m:t>G</m:t>
        </m:r>
      </m:oMath>
      <w:r>
        <w:t xml:space="preserve"> </w:t>
      </w:r>
      <w:r>
        <w:t xml:space="preserve">named in each part</w:t>
      </w:r>
      <w:r>
        <w:t xml:space="preserve"> </w:t>
      </w:r>
      <w:r>
        <w:t xml:space="preserve">satisfies the four conditions of</w:t>
      </w:r>
      <w:r>
        <w:t xml:space="preserve"> </w:t>
      </w:r>
      <w:hyperlink w:anchor="def-moore-penrose">
        <w:r>
          <w:rPr>
            <w:rStyle w:val="Hyperlink"/>
          </w:rPr>
          <w:t xml:space="preserve">Definition 114</w:t>
        </w:r>
      </w:hyperlink>
      <w:r>
        <w:t xml:space="preserve">.</w:t>
      </w:r>
    </w:p>
    <w:p>
      <w:pPr>
        <w:pStyle w:val="BodyText"/>
      </w:pPr>
      <w:r>
        <w:rPr>
          <w:b/>
          <w:bCs/>
        </w:rPr>
        <w:t xml:space="preserve">Part 1.</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22">
        <w:r>
          <w:rPr>
            <w:rStyle w:val="Hyperlink"/>
          </w:rPr>
          <w:t xml:space="preserve">invertible</w:t>
        </w:r>
      </w:hyperlink>
      <w:r>
        <w:t xml:space="preserve"> </w:t>
      </w:r>
      <w:r>
        <w:t xml:space="preserve">by</w:t>
      </w:r>
      <w:r>
        <w:t xml:space="preserve"> </w:t>
      </w:r>
      <w:hyperlink w:anchor="thm-gram-invertible">
        <w:r>
          <w:rPr>
            <w:rStyle w:val="Hyperlink"/>
          </w:rPr>
          <w:t xml:space="preserve">Theorem 94</w:t>
        </w:r>
      </w:hyperlink>
      <w:r>
        <w:t xml:space="preserve">.</w:t>
      </w:r>
      <w:r>
        <w:t xml:space="preserve"> </w:t>
      </w:r>
      <w:r>
        <w:t xml:space="preserve">Let</w:t>
      </w:r>
      <w:r>
        <w:t xml:space="preserve"> </w:t>
      </w:r>
      <m:oMath>
        <m:r>
          <m:rPr>
            <m:sty m:val="bi"/>
          </m:rPr>
          <m:t>G</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r>
        <w:t xml:space="preserve"> </w:t>
      </w:r>
      <w:r>
        <w:t xml:space="preserve">Then</w:t>
      </w:r>
    </w:p>
    <w:p>
      <w:pPr>
        <w:pStyle w:val="BodyText"/>
      </w:pPr>
      <m:oMathPara>
        <m:oMathParaPr>
          <m:jc m:val="center"/>
        </m:oMathParaPr>
        <m:oMath>
          <m:eqArr>
            <m:e>
              <m:r>
                <m:rPr>
                  <m:sty m:val="bi"/>
                </m:rPr>
                <m:t>G</m:t>
              </m:r>
              <m:r>
                <m:rPr>
                  <m:sty m:val="bi"/>
                </m:rPr>
                <m:t>A</m:t>
              </m:r>
              <m:r>
                <m:t>&amp;</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bi"/>
                </m:rPr>
                <m:t>A</m:t>
              </m:r>
              <m:r>
                <m:t>&amp;</m:t>
              </m:r>
              <m:r>
                <m:t>&amp;</m:t>
              </m:r>
              <m:r>
                <m:rPr>
                  <m:nor/>
                  <m:sty m:val="p"/>
                </m:rPr>
                <m:t>(definition of </m:t>
              </m:r>
              <m:r>
                <m:rPr>
                  <m:sty m:val="bi"/>
                </m:rPr>
                <m:t>G</m:t>
              </m:r>
              <m:r>
                <m:rPr>
                  <m:nor/>
                  <m:sty m:val="p"/>
                </m:rPr>
                <m:t>)</m:t>
              </m:r>
            </m:e>
            <m:e>
              <m:r>
                <m:t>&amp;</m:t>
              </m:r>
              <m:r>
                <m:rPr>
                  <m:sty m:val="p"/>
                </m:rPr>
                <m:t>=</m:t>
              </m:r>
              <m:sSub>
                <m:e>
                  <m:r>
                    <m:rPr>
                      <m:sty m:val="bi"/>
                    </m:rPr>
                    <m:t>I</m:t>
                  </m:r>
                </m:e>
                <m:sub>
                  <m:r>
                    <m:t>n</m:t>
                  </m:r>
                </m:sub>
              </m:sSub>
              <m:r>
                <m:rPr>
                  <m:sty m:val="p"/>
                </m:rPr>
                <m:t>.</m:t>
              </m:r>
              <m:r>
                <m:t>&amp;</m:t>
              </m:r>
              <m:r>
                <m:t>&amp;</m:t>
              </m:r>
              <m:r>
                <m:rPr>
                  <m:nor/>
                  <m:sty m:val="p"/>
                </m:rPr>
                <m:t>(</m:t>
              </m:r>
              <m:r>
                <m:rPr>
                  <m:nor/>
                  <m:sty m:val="p"/>
                </m:rPr>
                <m:t>Definition 88</m:t>
              </m:r>
              <m:r>
                <m:rPr>
                  <m:nor/>
                  <m:sty m:val="p"/>
                </m:rPr>
                <m:t>)</m:t>
              </m:r>
            </m:e>
          </m:eqArr>
        </m:oMath>
      </m:oMathPara>
    </w:p>
    <w:p>
      <w:pPr>
        <w:pStyle w:val="Compact"/>
        <w:numPr>
          <w:ilvl w:val="0"/>
          <w:numId w:val="1095"/>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sSub>
              <m:e>
                <m:r>
                  <m:rPr>
                    <m:sty m:val="bi"/>
                  </m:rPr>
                  <m:t>I</m:t>
                </m:r>
              </m:e>
              <m:sub>
                <m:r>
                  <m:t>n</m:t>
                </m:r>
              </m:sub>
            </m:sSub>
          </m:e>
          <m:sup>
            <m:r>
              <m:rPr>
                <m:sty m:val="p"/>
              </m:rPr>
              <m:t>⊤</m:t>
            </m:r>
          </m:sup>
        </m:sSup>
        <m:r>
          <m:rPr>
            <m:sty m:val="p"/>
          </m:rPr>
          <m:t>=</m:t>
        </m:r>
        <m:sSub>
          <m:e>
            <m:r>
              <m:rPr>
                <m:sty m:val="bi"/>
              </m:rPr>
              <m:t>I</m:t>
            </m:r>
          </m:e>
          <m:sub>
            <m:r>
              <m:t>n</m:t>
            </m:r>
          </m:sub>
        </m:sSub>
        <m:r>
          <m:rPr>
            <m:sty m:val="p"/>
          </m:rPr>
          <m:t>=</m:t>
        </m:r>
        <m:r>
          <m:rPr>
            <m:sty m:val="bi"/>
          </m:rPr>
          <m:t>G</m:t>
        </m:r>
        <m:r>
          <m:rPr>
            <m:sty m:val="bi"/>
          </m:rPr>
          <m:t>A</m:t>
        </m:r>
      </m:oMath>
      <w:r>
        <w:t xml:space="preserve">.</w:t>
      </w:r>
    </w:p>
    <w:p>
      <w:pPr>
        <w:pStyle w:val="Compact"/>
        <w:numPr>
          <w:ilvl w:val="0"/>
          <w:numId w:val="1095"/>
        </w:numPr>
      </w:pPr>
      <w:r>
        <w:t xml:space="preserve">Condition 1:</w:t>
      </w:r>
      <w:r>
        <w:t xml:space="preserve"> </w:t>
      </w:r>
      <m:oMath>
        <m:r>
          <m:rPr>
            <m:sty m:val="bi"/>
          </m:rPr>
          <m:t>A</m:t>
        </m:r>
        <m:r>
          <m:rPr>
            <m:sty m:val="bi"/>
          </m:rPr>
          <m:t>G</m:t>
        </m:r>
        <m:r>
          <m:rPr>
            <m:sty m:val="bi"/>
          </m:rPr>
          <m:t>A</m:t>
        </m:r>
        <m:r>
          <m:rPr>
            <m:sty m:val="p"/>
          </m:rPr>
          <m:t>=</m:t>
        </m:r>
        <m:r>
          <m:rPr>
            <m:sty m:val="bi"/>
          </m:rPr>
          <m:t>A</m:t>
        </m:r>
        <m:sSub>
          <m:e>
            <m:r>
              <m:rPr>
                <m:sty m:val="bi"/>
              </m:rPr>
              <m:t>I</m:t>
            </m:r>
          </m:e>
          <m:sub>
            <m:r>
              <m:t>n</m:t>
            </m:r>
          </m:sub>
        </m:sSub>
        <m:r>
          <m:rPr>
            <m:sty m:val="p"/>
          </m:rPr>
          <m:t>=</m:t>
        </m:r>
        <m:r>
          <m:rPr>
            <m:sty m:val="bi"/>
          </m:rPr>
          <m:t>A</m:t>
        </m:r>
      </m:oMath>
      <w:r>
        <w:t xml:space="preserve">.</w:t>
      </w:r>
    </w:p>
    <w:p>
      <w:pPr>
        <w:pStyle w:val="Compact"/>
        <w:numPr>
          <w:ilvl w:val="0"/>
          <w:numId w:val="1095"/>
        </w:numPr>
      </w:pPr>
      <w:r>
        <w:t xml:space="preserve">Condition 2:</w:t>
      </w:r>
      <w:r>
        <w:t xml:space="preserve"> </w:t>
      </w:r>
      <m:oMath>
        <m:r>
          <m:rPr>
            <m:sty m:val="bi"/>
          </m:rPr>
          <m:t>G</m:t>
        </m:r>
        <m:r>
          <m:rPr>
            <m:sty m:val="bi"/>
          </m:rPr>
          <m:t>A</m:t>
        </m:r>
        <m:r>
          <m:rPr>
            <m:sty m:val="bi"/>
          </m:rPr>
          <m:t>G</m:t>
        </m:r>
        <m:r>
          <m:rPr>
            <m:sty m:val="p"/>
          </m:rPr>
          <m:t>=</m:t>
        </m:r>
        <m:sSub>
          <m:e>
            <m:r>
              <m:rPr>
                <m:sty m:val="bi"/>
              </m:rPr>
              <m:t>I</m:t>
            </m:r>
          </m:e>
          <m:sub>
            <m:r>
              <m:t>n</m:t>
            </m:r>
          </m:sub>
        </m:sSub>
        <m:r>
          <m:rPr>
            <m:sty m:val="bi"/>
          </m:rPr>
          <m:t>G</m:t>
        </m:r>
        <m:r>
          <m:rPr>
            <m:sty m:val="p"/>
          </m:rPr>
          <m:t>=</m:t>
        </m:r>
        <m:r>
          <m:rPr>
            <m:sty m:val="bi"/>
          </m:rPr>
          <m:t>G</m:t>
        </m:r>
      </m:oMath>
      <w:r>
        <w:t xml:space="preserve">.</w:t>
      </w:r>
    </w:p>
    <w:p>
      <w:pPr>
        <w:pStyle w:val="Compact"/>
        <w:numPr>
          <w:ilvl w:val="0"/>
          <w:numId w:val="1095"/>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r>
          <m:rPr>
            <m:sty m:val="bi"/>
          </m:rPr>
          <m:t>A</m:t>
        </m:r>
        <m:r>
          <m:t> </m:t>
        </m:r>
        <m:sSup>
          <m:e>
            <m:r>
              <m:t>​</m:t>
            </m:r>
            <m:d>
              <m:dPr>
                <m:begChr m:val="("/>
                <m:sepChr m:val=""/>
                <m:endChr m:val=")"/>
                <m:grow/>
              </m:dPr>
              <m:e>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e>
            </m:d>
            <m:r>
              <m:t>​</m:t>
            </m:r>
          </m:e>
          <m:sup>
            <m:r>
              <m:rPr>
                <m:sty m:val="p"/>
              </m:rPr>
              <m:t>⊤</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sSup>
                  <m:e>
                    <m:r>
                      <m:rPr>
                        <m:sty m:val="p"/>
                      </m:rPr>
                      <m:t>(</m:t>
                    </m:r>
                    <m:sSup>
                      <m:e>
                        <m:r>
                          <m:rPr>
                            <m:sty m:val="bi"/>
                          </m:rPr>
                          <m:t>A</m:t>
                        </m:r>
                      </m:e>
                      <m:sup>
                        <m:r>
                          <m:rPr>
                            <m:sty m:val="p"/>
                          </m:rPr>
                          <m:t>⊤</m:t>
                        </m:r>
                      </m:sup>
                    </m:sSup>
                    <m:r>
                      <m:rPr>
                        <m:sty m:val="bi"/>
                      </m:rPr>
                      <m:t>A</m:t>
                    </m:r>
                    <m:r>
                      <m:rPr>
                        <m:sty m:val="p"/>
                      </m:rPr>
                      <m:t>)</m:t>
                    </m:r>
                  </m:e>
                  <m:sup>
                    <m:r>
                      <m:rPr>
                        <m:sty m:val="p"/>
                      </m:rPr>
                      <m:t>⊤</m:t>
                    </m:r>
                  </m:sup>
                </m:sSup>
              </m:e>
            </m:d>
            <m:r>
              <m:t>​</m:t>
            </m:r>
          </m:e>
          <m:sup>
            <m:r>
              <m:rPr>
                <m:sty m:val="p"/>
              </m:rPr>
              <m:t>−</m:t>
            </m:r>
            <m:r>
              <m:t>1</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r>
          <m:rPr>
            <m:sty m:val="bi"/>
          </m:rPr>
          <m:t>A</m:t>
        </m:r>
        <m:r>
          <m:rPr>
            <m:sty m:val="bi"/>
          </m:rPr>
          <m:t>G</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72</w:t>
        </w:r>
      </w:hyperlink>
      <w:r>
        <w:t xml:space="preserve">, and because</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525">
        <w:r>
          <w:rPr>
            <w:rStyle w:val="Hyperlink"/>
          </w:rPr>
          <w:t xml:space="preserve">symmetric</w:t>
        </w:r>
      </w:hyperlink>
      <w:r>
        <w:t xml:space="preserve">.</w:t>
      </w:r>
    </w:p>
    <w:p>
      <w:pPr>
        <w:pStyle w:val="FirstParagraph"/>
      </w:pPr>
      <w:r>
        <w:rPr>
          <w:b/>
          <w:bCs/>
        </w:rPr>
        <w:t xml:space="preserve">Part 2.</w:t>
      </w:r>
      <w:r>
        <w:t xml:space="preserve"> </w:t>
      </w: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r>
        <w:t xml:space="preserve"> </w:t>
      </w:r>
      <w:r>
        <w:t xml:space="preserve">and</w:t>
      </w:r>
      <w:r>
        <w:t xml:space="preserve"> </w:t>
      </w:r>
      <m:oMath>
        <m:r>
          <m:rPr>
            <m:sty m:val="bi"/>
          </m:rPr>
          <m:t>A</m:t>
        </m:r>
        <m:sSup>
          <m:e>
            <m:r>
              <m:rPr>
                <m:sty m:val="bi"/>
              </m:rPr>
              <m:t>A</m:t>
            </m:r>
          </m:e>
          <m:sup>
            <m:r>
              <m:rPr>
                <m:sty m:val="p"/>
              </m:rPr>
              <m:t>⊤</m:t>
            </m:r>
          </m:sup>
        </m:sSup>
      </m:oMath>
      <w:r>
        <w:t xml:space="preserve"> </w:t>
      </w:r>
      <w:r>
        <w:t xml:space="preserve">is</w:t>
      </w:r>
      <w:r>
        <w:t xml:space="preserve"> </w:t>
      </w:r>
      <m:oMath>
        <m:r>
          <m:t>m</m:t>
        </m:r>
        <m:r>
          <m:rPr>
            <m:sty m:val="p"/>
          </m:rPr>
          <m:t>×</m:t>
        </m:r>
        <m:r>
          <m:t>m</m:t>
        </m:r>
      </m:oMath>
      <w:r>
        <w:t xml:space="preserve">,</w:t>
      </w:r>
      <w:r>
        <w:t xml:space="preserve"> </w:t>
      </w:r>
      <w:r>
        <w:t xml:space="preserve">so it is invertible (</w:t>
      </w:r>
      <w:hyperlink w:anchor="thm-invertible-rank">
        <w:r>
          <w:rPr>
            <w:rStyle w:val="Hyperlink"/>
          </w:rPr>
          <w:t xml:space="preserve">Theorem 115</w:t>
        </w:r>
      </w:hyperlink>
      <w:r>
        <w:t xml:space="preserve">).</w:t>
      </w:r>
      <w:r>
        <w:t xml:space="preserve"> </w:t>
      </w:r>
      <w:r>
        <w:t xml:space="preserve">Let</w:t>
      </w:r>
      <w:r>
        <w:t xml:space="preserve"> </w:t>
      </w:r>
      <m:oMath>
        <m:r>
          <m:rPr>
            <m:sty m:val="bi"/>
          </m:rPr>
          <m:t>G</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r>
        <w:t xml:space="preserve"> </w:t>
      </w:r>
      <w:r>
        <w:t xml:space="preserve">Then</w:t>
      </w:r>
      <w:r>
        <w:t xml:space="preserve"> </w:t>
      </w:r>
      <m:oMath>
        <m:r>
          <m:rPr>
            <m:sty m:val="bi"/>
          </m:rPr>
          <m:t>A</m:t>
        </m:r>
        <m:r>
          <m:rPr>
            <m:sty m:val="bi"/>
          </m:rPr>
          <m:t>G</m:t>
        </m:r>
        <m:r>
          <m:rPr>
            <m:sty m:val="p"/>
          </m:rPr>
          <m:t>=</m:t>
        </m:r>
        <m:r>
          <m:rPr>
            <m:sty m:val="bi"/>
          </m:rPr>
          <m:t>A</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rPr>
            <m:sty m:val="p"/>
          </m:rPr>
          <m:t>=</m:t>
        </m:r>
        <m:sSub>
          <m:e>
            <m:r>
              <m:rPr>
                <m:sty m:val="bi"/>
              </m:rPr>
              <m:t>I</m:t>
            </m:r>
          </m:e>
          <m:sub>
            <m:r>
              <m:t>m</m:t>
            </m:r>
          </m:sub>
        </m:sSub>
      </m:oMath>
      <w:r>
        <w:t xml:space="preserve"> </w:t>
      </w:r>
      <w:r>
        <w:t xml:space="preserve">(5).</w:t>
      </w:r>
    </w:p>
    <w:p>
      <w:pPr>
        <w:pStyle w:val="Compact"/>
        <w:numPr>
          <w:ilvl w:val="0"/>
          <w:numId w:val="1096"/>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sSup>
          <m:e>
            <m:sSub>
              <m:e>
                <m:r>
                  <m:rPr>
                    <m:sty m:val="bi"/>
                  </m:rPr>
                  <m:t>I</m:t>
                </m:r>
              </m:e>
              <m:sub>
                <m:r>
                  <m:t>m</m:t>
                </m:r>
              </m:sub>
            </m:sSub>
          </m:e>
          <m:sup>
            <m:r>
              <m:rPr>
                <m:sty m:val="p"/>
              </m:rPr>
              <m:t>⊤</m:t>
            </m:r>
          </m:sup>
        </m:sSup>
        <m:r>
          <m:rPr>
            <m:sty m:val="p"/>
          </m:rPr>
          <m:t>=</m:t>
        </m:r>
        <m:sSub>
          <m:e>
            <m:r>
              <m:rPr>
                <m:sty m:val="bi"/>
              </m:rPr>
              <m:t>I</m:t>
            </m:r>
          </m:e>
          <m:sub>
            <m:r>
              <m:t>m</m:t>
            </m:r>
          </m:sub>
        </m:sSub>
        <m:r>
          <m:rPr>
            <m:sty m:val="p"/>
          </m:rPr>
          <m:t>=</m:t>
        </m:r>
        <m:r>
          <m:rPr>
            <m:sty m:val="bi"/>
          </m:rPr>
          <m:t>A</m:t>
        </m:r>
        <m:r>
          <m:rPr>
            <m:sty m:val="bi"/>
          </m:rPr>
          <m:t>G</m:t>
        </m:r>
      </m:oMath>
      <w:r>
        <w:t xml:space="preserve">.</w:t>
      </w:r>
    </w:p>
    <w:p>
      <w:pPr>
        <w:pStyle w:val="Compact"/>
        <w:numPr>
          <w:ilvl w:val="0"/>
          <w:numId w:val="1096"/>
        </w:numPr>
      </w:pPr>
      <w:r>
        <w:t xml:space="preserve">Condition 1:</w:t>
      </w:r>
      <w:r>
        <w:t xml:space="preserve"> </w:t>
      </w:r>
      <m:oMath>
        <m:r>
          <m:rPr>
            <m:sty m:val="bi"/>
          </m:rPr>
          <m:t>A</m:t>
        </m:r>
        <m:r>
          <m:rPr>
            <m:sty m:val="bi"/>
          </m:rPr>
          <m:t>G</m:t>
        </m:r>
        <m:r>
          <m:rPr>
            <m:sty m:val="bi"/>
          </m:rPr>
          <m:t>A</m:t>
        </m:r>
        <m:r>
          <m:rPr>
            <m:sty m:val="p"/>
          </m:rPr>
          <m:t>=</m:t>
        </m:r>
        <m:sSub>
          <m:e>
            <m:r>
              <m:rPr>
                <m:sty m:val="bi"/>
              </m:rPr>
              <m:t>I</m:t>
            </m:r>
          </m:e>
          <m:sub>
            <m:r>
              <m:t>m</m:t>
            </m:r>
          </m:sub>
        </m:sSub>
        <m:r>
          <m:rPr>
            <m:sty m:val="bi"/>
          </m:rPr>
          <m:t>A</m:t>
        </m:r>
        <m:r>
          <m:rPr>
            <m:sty m:val="p"/>
          </m:rPr>
          <m:t>=</m:t>
        </m:r>
        <m:r>
          <m:rPr>
            <m:sty m:val="bi"/>
          </m:rPr>
          <m:t>A</m:t>
        </m:r>
      </m:oMath>
      <w:r>
        <w:t xml:space="preserve">.</w:t>
      </w:r>
    </w:p>
    <w:p>
      <w:pPr>
        <w:pStyle w:val="Compact"/>
        <w:numPr>
          <w:ilvl w:val="0"/>
          <w:numId w:val="1096"/>
        </w:numPr>
      </w:pPr>
      <w:r>
        <w:t xml:space="preserve">Condition 2:</w:t>
      </w:r>
      <w:r>
        <w:t xml:space="preserve"> </w:t>
      </w:r>
      <m:oMath>
        <m:r>
          <m:rPr>
            <m:sty m:val="bi"/>
          </m:rPr>
          <m:t>G</m:t>
        </m:r>
        <m:r>
          <m:rPr>
            <m:sty m:val="bi"/>
          </m:rPr>
          <m:t>A</m:t>
        </m:r>
        <m:r>
          <m:rPr>
            <m:sty m:val="bi"/>
          </m:rPr>
          <m:t>G</m:t>
        </m:r>
        <m:r>
          <m:rPr>
            <m:sty m:val="p"/>
          </m:rPr>
          <m:t>=</m:t>
        </m:r>
        <m:r>
          <m:rPr>
            <m:sty m:val="bi"/>
          </m:rPr>
          <m:t>G</m:t>
        </m:r>
        <m:sSub>
          <m:e>
            <m:r>
              <m:rPr>
                <m:sty m:val="bi"/>
              </m:rPr>
              <m:t>I</m:t>
            </m:r>
          </m:e>
          <m:sub>
            <m:r>
              <m:t>m</m:t>
            </m:r>
          </m:sub>
        </m:sSub>
        <m:r>
          <m:rPr>
            <m:sty m:val="p"/>
          </m:rPr>
          <m:t>=</m:t>
        </m:r>
        <m:r>
          <m:rPr>
            <m:sty m:val="bi"/>
          </m:rPr>
          <m:t>G</m:t>
        </m:r>
      </m:oMath>
      <w:r>
        <w:t xml:space="preserve">.</w:t>
      </w:r>
    </w:p>
    <w:p>
      <w:pPr>
        <w:pStyle w:val="Compact"/>
        <w:numPr>
          <w:ilvl w:val="0"/>
          <w:numId w:val="1096"/>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r>
              <m:rPr>
                <m:sty m:val="bi"/>
              </m:rPr>
              <m:t>A</m:t>
            </m:r>
          </m:e>
          <m:sup>
            <m:r>
              <m:rPr>
                <m:sty m:val="p"/>
              </m:rPr>
              <m:t>⊤</m:t>
            </m:r>
          </m:sup>
        </m:sSup>
        <m:r>
          <m:t> </m:t>
        </m:r>
        <m:sSup>
          <m:e>
            <m:r>
              <m:t>​</m:t>
            </m:r>
            <m:d>
              <m:dPr>
                <m:begChr m:val="("/>
                <m:sepChr m:val=""/>
                <m:endChr m:val=")"/>
                <m:grow/>
              </m:dPr>
              <m:e>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e>
            </m:d>
            <m:r>
              <m:t>​</m:t>
            </m:r>
          </m:e>
          <m:sup>
            <m:r>
              <m:rPr>
                <m:sty m:val="p"/>
              </m:rPr>
              <m:t>⊤</m:t>
            </m:r>
          </m:sup>
        </m:sSup>
        <m:r>
          <m:t> </m:t>
        </m:r>
        <m:r>
          <m:rPr>
            <m:sty m:val="bi"/>
          </m:rPr>
          <m:t>A</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t> </m:t>
        </m:r>
        <m:r>
          <m:rPr>
            <m:sty m:val="bi"/>
          </m:rPr>
          <m:t>A</m:t>
        </m:r>
        <m:r>
          <m:rPr>
            <m:sty m:val="p"/>
          </m:rPr>
          <m:t>=</m:t>
        </m:r>
        <m:r>
          <m:rPr>
            <m:sty m:val="bi"/>
          </m:rPr>
          <m:t>G</m:t>
        </m:r>
        <m:r>
          <m:rPr>
            <m:sty m:val="bi"/>
          </m:rPr>
          <m:t>A</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72</w:t>
        </w:r>
      </w:hyperlink>
      <w:r>
        <w:t xml:space="preserve">, and because</w:t>
      </w:r>
      <w:r>
        <w:t xml:space="preserve"> </w:t>
      </w:r>
      <m:oMath>
        <m:r>
          <m:rPr>
            <m:sty m:val="bi"/>
          </m:rPr>
          <m:t>A</m:t>
        </m:r>
        <m:sSup>
          <m:e>
            <m:r>
              <m:rPr>
                <m:sty m:val="bi"/>
              </m:rPr>
              <m:t>A</m:t>
            </m:r>
          </m:e>
          <m:sup>
            <m:r>
              <m:rPr>
                <m:sty m:val="p"/>
              </m:rPr>
              <m:t>⊤</m:t>
            </m:r>
          </m:sup>
        </m:sSup>
      </m:oMath>
      <w:r>
        <w:t xml:space="preserve"> </w:t>
      </w:r>
      <w:r>
        <w:t xml:space="preserve">is symmetric.</w:t>
      </w:r>
    </w:p>
    <w:bookmarkStart w:id="624" w:name="exm-moore-penrose-full-rank"/>
    <w:p>
      <w:pPr>
        <w:pStyle w:val="FirstParagraph"/>
      </w:pPr>
      <w:r>
        <w:rPr>
          <w:b/>
          <w:bCs/>
        </w:rPr>
        <w:t xml:space="preserve">Example 191 (Moore-Penrose inverses of a column and a row)</w:t>
      </w:r>
      <w:r>
        <w:t xml:space="preserve"> </w:t>
      </w:r>
      <w:r>
        <w:t xml:space="preserve">The</w:t>
      </w:r>
      <w:r>
        <w:t xml:space="preserve"> </w:t>
      </w:r>
      <m:oMath>
        <m:r>
          <m:t>2</m:t>
        </m:r>
        <m:r>
          <m:rPr>
            <m:sty m:val="p"/>
          </m:rPr>
          <m:t>×</m:t>
        </m:r>
        <m:r>
          <m:t>1</m:t>
        </m:r>
      </m:oMath>
      <w:r>
        <w:t xml:space="preserve"> </w:t>
      </w:r>
      <w:hyperlink r:id="rId579">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and</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
                </m:e>
              </m:d>
              <m:r>
                <m:rPr>
                  <m:sty m:val="p"/>
                </m:rPr>
                <m:t>.</m:t>
              </m:r>
            </m:e>
          </m:eqArr>
        </m:oMath>
      </m:oMathPara>
    </w:p>
    <w:p>
      <w:pPr>
        <w:pStyle w:val="FirstParagraph"/>
      </w:pPr>
      <w:r>
        <w:t xml:space="preserve">Then</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w:r>
        <w:t xml:space="preserve">and</w:t>
      </w:r>
      <w:r>
        <w:t xml:space="preserve"> </w:t>
      </w: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r>
                <m:e>
                  <m:f>
                    <m:fPr>
                      <m:type m:val="lin"/>
                    </m:fPr>
                    <m:num>
                      <m:r>
                        <m:t>1</m:t>
                      </m:r>
                    </m:num>
                    <m:den>
                      <m:r>
                        <m:t>2</m:t>
                      </m:r>
                    </m:den>
                  </m:f>
                </m:e>
                <m:e>
                  <m:f>
                    <m:fPr>
                      <m:type m:val="lin"/>
                    </m:fPr>
                    <m:num>
                      <m:r>
                        <m:t>1</m:t>
                      </m:r>
                    </m:num>
                    <m:den>
                      <m:r>
                        <m:t>2</m:t>
                      </m:r>
                    </m:den>
                  </m:f>
                </m:e>
              </m:mr>
            </m:m>
          </m:e>
        </m:d>
      </m:oMath>
      <w:r>
        <w:t xml:space="preserve"> </w:t>
      </w:r>
      <w:r>
        <w:t xml:space="preserve">is</w:t>
      </w:r>
      <w:r>
        <w:t xml:space="preserve"> </w:t>
      </w:r>
      <w:hyperlink r:id="rId525">
        <w:r>
          <w:rPr>
            <w:rStyle w:val="Hyperlink"/>
          </w:rPr>
          <w:t xml:space="preserve">symmetric</w:t>
        </w:r>
      </w:hyperlink>
      <w:r>
        <w:t xml:space="preserve">.</w:t>
      </w:r>
    </w:p>
    <w:p>
      <w:pPr>
        <w:pStyle w:val="BodyText"/>
      </w:pPr>
      <w:r>
        <w:t xml:space="preserve">The</w:t>
      </w:r>
      <w:r>
        <w:t xml:space="preserve"> </w:t>
      </w:r>
      <m:oMath>
        <m:r>
          <m:t>1</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has</w:t>
      </w:r>
      <w:r>
        <w:t xml:space="preserve"> </w:t>
      </w:r>
      <w:hyperlink w:anchor="def-rank">
        <w:r>
          <w:rPr>
            <w:rStyle w:val="Hyperlink"/>
          </w:rPr>
          <w:t xml:space="preserve">rank</w:t>
        </w:r>
      </w:hyperlink>
      <w:r>
        <w:t xml:space="preserve"> </w:t>
      </w:r>
      <m:oMath>
        <m:r>
          <m:t>1</m:t>
        </m:r>
      </m:oMath>
      <w:r>
        <w:t xml:space="preserve">, which is its count of rows,</w:t>
      </w:r>
      <w:r>
        <w:t xml:space="preserve"> </w:t>
      </w:r>
      <w:r>
        <w:t xml:space="preserve">and</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1</m:t>
                        </m:r>
                      </m:e>
                    </m:mr>
                  </m:m>
                </m:e>
              </m:d>
              <m:f>
                <m:fPr>
                  <m:type m:val="lin"/>
                </m:fPr>
                <m:num>
                  <m:r>
                    <m:t>1</m:t>
                  </m:r>
                </m:num>
                <m:den>
                  <m:r>
                    <m:t>2</m:t>
                  </m:r>
                </m:den>
              </m:f>
            </m:e>
            <m:e>
              <m:r>
                <m:t>&amp;</m:t>
              </m:r>
              <m:r>
                <m:rPr>
                  <m:sty m:val="p"/>
                </m:rPr>
                <m:t>=</m:t>
              </m:r>
              <m:d>
                <m:dPr>
                  <m:begChr m:val="["/>
                  <m:sepChr m:val=""/>
                  <m:endChr m:val="]"/>
                  <m:grow/>
                </m:dPr>
                <m:e>
                  <m:m>
                    <m:mPr>
                      <m:baseJc m:val="center"/>
                      <m:plcHide m:val="on"/>
                      <m:mcs>
                        <m:mc>
                          <m:mcPr>
                            <m:mcJc m:val="center"/>
                            <m:count m:val="1"/>
                          </m:mcPr>
                        </m:mc>
                      </m:mcs>
                    </m:mPr>
                    <m:mr>
                      <m:e>
                        <m:f>
                          <m:fPr>
                            <m:type m:val="lin"/>
                          </m:fPr>
                          <m:num>
                            <m:r>
                              <m:t>1</m:t>
                            </m:r>
                          </m:num>
                          <m:den>
                            <m:r>
                              <m:t>2</m:t>
                            </m:r>
                          </m:den>
                        </m:f>
                      </m:e>
                    </m:mr>
                    <m:mr>
                      <m:e>
                        <m:f>
                          <m:fPr>
                            <m:type m:val="lin"/>
                          </m:fPr>
                          <m:num>
                            <m:r>
                              <m:t>1</m:t>
                            </m:r>
                          </m:num>
                          <m:den>
                            <m:r>
                              <m:t>2</m:t>
                            </m:r>
                          </m:den>
                        </m:f>
                      </m:e>
                    </m:mr>
                  </m:m>
                </m:e>
              </m:d>
              <m:r>
                <m:rPr>
                  <m:sty m:val="p"/>
                </m:rPr>
                <m:t>.</m:t>
              </m:r>
            </m:e>
          </m:eqArr>
        </m:oMath>
      </m:oMathPara>
    </w:p>
    <w:bookmarkEnd w:id="624"/>
    <w:bookmarkStart w:id="625" w:name="def-consistent-system"/>
    <w:p>
      <w:pPr>
        <w:pStyle w:val="FirstParagraph"/>
      </w:pPr>
      <w:r>
        <w:rPr>
          <w:b/>
          <w:bCs/>
        </w:rPr>
        <w:t xml:space="preserve">Definition 115 (Consistent linear system)</w:t>
      </w:r>
      <w:r>
        <w:t xml:space="preserve"> </w:t>
      </w:r>
      <w:r>
        <w:t xml:space="preserve">A linear system (</w:t>
      </w:r>
      <w:hyperlink w:anchor="def-linear-system">
        <w:r>
          <w:rPr>
            <w:rStyle w:val="Hyperlink"/>
          </w:rPr>
          <w:t xml:space="preserve">Definition 37</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625"/>
    <w:bookmarkStart w:id="626" w:name="exm-consistent-system"/>
    <w:p>
      <w:pPr>
        <w:pStyle w:val="BodyText"/>
      </w:pPr>
      <w:r>
        <w:rPr>
          <w:b/>
          <w:bCs/>
        </w:rPr>
        <w:t xml:space="preserve">Example 192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36</w:t>
        </w:r>
      </w:hyperlink>
      <w:r>
        <w:t xml:space="preserve">).</w:t>
      </w:r>
    </w:p>
    <w:p>
      <w:pPr>
        <w:pStyle w:val="Compact"/>
        <w:numPr>
          <w:ilvl w:val="0"/>
          <w:numId w:val="109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9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626"/>
    <w:bookmarkStart w:id="627" w:name="thm-consistency"/>
    <w:p>
      <w:pPr>
        <w:pStyle w:val="FirstParagraph"/>
      </w:pPr>
      <w:r>
        <w:rPr>
          <w:b/>
          <w:bCs/>
        </w:rPr>
        <w:t xml:space="preserve">Theorem 107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r>
        <w:t xml:space="preserve"> </w:t>
      </w:r>
      <w:r>
        <w:t xml:space="preserve">The following statements are equivalent:</w:t>
      </w:r>
    </w:p>
    <w:p>
      <w:pPr>
        <w:pStyle w:val="Compact"/>
        <w:numPr>
          <w:ilvl w:val="0"/>
          <w:numId w:val="109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p>
    <w:p>
      <w:pPr>
        <w:pStyle w:val="Compact"/>
        <w:numPr>
          <w:ilvl w:val="0"/>
          <w:numId w:val="1098"/>
        </w:numPr>
      </w:pPr>
      <w:r>
        <w:t xml:space="preserve">$\mathord{\smash[b]{\underset{\raise.3ex\hbox{$\scriptstyle\sim$}}{b}}\vphantom{b}} \in \mathcal{C}(\mathbf{A})$</w:t>
      </w:r>
      <w:r>
        <w:t xml:space="preserve"> </w:t>
      </w:r>
      <w:r>
        <w:t xml:space="preserve">(</w:t>
      </w:r>
      <w:hyperlink w:anchor="def-column-space">
        <w:r>
          <w:rPr>
            <w:rStyle w:val="Hyperlink"/>
          </w:rPr>
          <w:t xml:space="preserve">Definition 56</w:t>
        </w:r>
      </w:hyperlink>
      <w:r>
        <w:t xml:space="preserve">);</w:t>
      </w:r>
    </w:p>
    <w:p>
      <w:pPr>
        <w:pStyle w:val="Compact"/>
        <w:numPr>
          <w:ilvl w:val="0"/>
          <w:numId w:val="1098"/>
        </w:numPr>
      </w:pPr>
      <w:r>
        <w:t xml:space="preserve">$\mathbf{A} \mathbf{G} \mathord{\smash[b]{\underset{\raise.3ex\hbox{$\scriptstyle\sim$}}{b}}\vphantom{b}} = \mathord{\smash[b]{\underset{\raise.3ex\hbox{$\scriptstyle\sim$}}{b}}\vphantom{b}}$</w:t>
      </w:r>
      <w:r>
        <w:t xml:space="preserve">;</w:t>
      </w:r>
    </w:p>
    <w:p>
      <w:pPr>
        <w:pStyle w:val="Compact"/>
        <w:numPr>
          <w:ilvl w:val="0"/>
          <w:numId w:val="1098"/>
        </w:numPr>
      </w:pPr>
      <w:r>
        <w:t xml:space="preserve">$\operatorname{rank}\mathopen{}\left(\begin{bmatrix} \mathbf{A} &amp; \mathord{\smash[b]{\underset{\raise.3ex\hbox{$\scriptstyle\sim$}}{b}}\vphantom{b}} \end{bmatrix}\right)\mathclose{} = \operatorname{rank}(\mathbf{A})$</w:t>
      </w:r>
      <w:r>
        <w:t xml:space="preserve">,</w:t>
      </w:r>
      <w:r>
        <w:t xml:space="preserve"> </w:t>
      </w:r>
      <w:r>
        <w:t xml:space="preserve">where</w:t>
      </w:r>
      <w:r>
        <w:t xml:space="preserve"> </w:t>
      </w:r>
      <w:r>
        <w:t xml:space="preserve">$\begin{bmatrix} \mathbf{A} &amp; \mathord{\smash[b]{\underset{\raise.3ex\hbox{$\scriptstyle\sim$}}{b}}\vphantom{b}} \end{bmatrix}$</w:t>
      </w:r>
      <w:r>
        <w:t xml:space="preserve"> </w:t>
      </w:r>
      <w:r>
        <w:t xml:space="preserve">is the</w:t>
      </w:r>
      <w:r>
        <w:t xml:space="preserve"> </w:t>
      </w:r>
      <m:oMath>
        <m:r>
          <m:t>m</m:t>
        </m:r>
        <m:r>
          <m:rPr>
            <m:sty m:val="p"/>
          </m:rPr>
          <m:t>×</m:t>
        </m:r>
        <m:r>
          <m:rPr>
            <m:sty m:val="p"/>
          </m:rPr>
          <m:t>(</m:t>
        </m:r>
        <m:r>
          <m:t>n</m:t>
        </m:r>
        <m:r>
          <m:rPr>
            <m:sty m:val="p"/>
          </m:rPr>
          <m:t>+</m:t>
        </m:r>
        <m:r>
          <m:t>1</m:t>
        </m:r>
        <m:r>
          <m:rPr>
            <m:sty m:val="p"/>
          </m:rPr>
          <m:t>)</m:t>
        </m:r>
      </m:oMath>
      <w:r>
        <w:t xml:space="preserve"> </w:t>
      </w:r>
      <w:hyperlink r:id="rId579">
        <w:r>
          <w:rPr>
            <w:rStyle w:val="Hyperlink"/>
          </w:rPr>
          <w:t xml:space="preserve">matrix</w:t>
        </w:r>
      </w:hyperlink>
      <w:r>
        <w:t xml:space="preserve"> </w:t>
      </w:r>
      <w:r>
        <w:t xml:space="preserve">whose last column is</w:t>
      </w:r>
      <w:r>
        <w:t xml:space="preserve"> </w:t>
      </w:r>
      <w:r>
        <w:t xml:space="preserve">$\mathord{\smash[b]{\underset{\raise.3ex\hbox{$\scriptstyle\sim$}}{b}}\vphantom{b}}$</w:t>
      </w:r>
      <w:r>
        <w:t xml:space="preserve">.</w:t>
      </w:r>
    </w:p>
    <w:bookmarkEnd w:id="627"/>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115</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102</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9</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9</w:t>
        </w:r>
      </w:hyperlink>
      <w:r>
        <w:t xml:space="preserve">).</w:t>
      </w:r>
    </w:p>
    <w:p>
      <w:pPr>
        <w:pStyle w:val="BodyText"/>
      </w:pPr>
      <w:r>
        <w:rPr>
          <w:b/>
          <w:bCs/>
        </w:rPr>
        <w:t xml:space="preserve">2 and 4 are equivalent.</w:t>
      </w:r>
      <w:r>
        <w:t xml:space="preserve"> </w:t>
      </w:r>
      <w:r>
        <w:t xml:space="preserve">Every column of</w:t>
      </w:r>
      <w:r>
        <w:t xml:space="preserve"> </w:t>
      </w:r>
      <m:oMath>
        <m:r>
          <m:rPr>
            <m:sty m:val="bi"/>
          </m:rPr>
          <m:t>A</m:t>
        </m:r>
      </m:oMath>
      <w:r>
        <w:t xml:space="preserve"> </w:t>
      </w:r>
      <w:r>
        <w:t xml:space="preserve">is a column of</w:t>
      </w:r>
      <w:r>
        <w:t xml:space="preserve"> </w:t>
      </w:r>
      <w:r>
        <w:t xml:space="preserve">$\begin{bmatrix} \mathbf{A} &amp; \mathord{\smash[b]{\underset{\raise.3ex\hbox{$\scriptstyle\sim$}}{b}}\vphantom{b}} \end{bmatrix}$</w:t>
      </w:r>
      <w:r>
        <w:t xml:space="preserve">,</w:t>
      </w:r>
      <w:r>
        <w:t xml:space="preserve"> </w:t>
      </w:r>
      <w:r>
        <w:t xml:space="preserve">so</w:t>
      </w:r>
      <w:r>
        <w:t xml:space="preserve"> </w:t>
      </w:r>
      <w:r>
        <w:t xml:space="preserve">$\mathcal{C}(\mathbf{A}) \subseteq \mathcal{C}\mathopen{}\left(\begin{bmatrix} \mathbf{A} &amp; \mathord{\smash[b]{\underset{\raise.3ex\hbox{$\scriptstyle\sim$}}{b}}\vphantom{b}} \end{bmatrix}\right)\mathclose{}$</w:t>
      </w:r>
      <w:r>
        <w:t xml:space="preserve">.</w:t>
      </w:r>
    </w:p>
    <w:p>
      <w:pPr>
        <w:pStyle w:val="Compact"/>
        <w:numPr>
          <w:ilvl w:val="0"/>
          <w:numId w:val="1099"/>
        </w:numPr>
      </w:pPr>
      <w:r>
        <w:t xml:space="preserve">If</w:t>
      </w:r>
      <w:r>
        <w:t xml:space="preserve"> </w:t>
      </w:r>
      <w:r>
        <w:t xml:space="preserve">$\mathord{\smash[b]{\underset{\raise.3ex\hbox{$\scriptstyle\sim$}}{b}}\vphantom{b}} \in \mathcal{C}(\mathbf{A})$</w:t>
      </w:r>
      <w:r>
        <w:t xml:space="preserve">,</w:t>
      </w:r>
      <w:r>
        <w:t xml:space="preserve"> </w:t>
      </w:r>
      <w:r>
        <w:t xml:space="preserve">every combination of the columns of</w:t>
      </w:r>
      <w:r>
        <w:t xml:space="preserve"> </w:t>
      </w:r>
      <w:r>
        <w:t xml:space="preserve">$\begin{bmatrix} \mathbf{A} &amp; \mathord{\smash[b]{\underset{\raise.3ex\hbox{$\scriptstyle\sim$}}{b}}\vphantom{b}} \end{bmatrix}$</w:t>
      </w:r>
      <w:r>
        <w:t xml:space="preserve"> </w:t>
      </w:r>
      <w:r>
        <w:t xml:space="preserve">is a combination of the columns of</w:t>
      </w:r>
      <w:r>
        <w:t xml:space="preserve"> </w:t>
      </w:r>
      <m:oMath>
        <m:r>
          <m:rPr>
            <m:sty m:val="bi"/>
          </m:rPr>
          <m:t>A</m:t>
        </m:r>
      </m:oMath>
      <w:r>
        <w:t xml:space="preserve"> </w:t>
      </w:r>
      <w:r>
        <w:t xml:space="preserve">(</w:t>
      </w:r>
      <w:hyperlink w:anchor="def-column-space">
        <w:r>
          <w:rPr>
            <w:rStyle w:val="Hyperlink"/>
          </w:rPr>
          <w:t xml:space="preserve">Definition 56</w:t>
        </w:r>
      </w:hyperlink>
      <w:r>
        <w:t xml:space="preserve">),</w:t>
      </w:r>
      <w:r>
        <w:t xml:space="preserve"> </w:t>
      </w:r>
      <w:r>
        <w:t xml:space="preserve">so the two column spaces (</w:t>
      </w:r>
      <w:hyperlink w:anchor="def-column-space">
        <w:r>
          <w:rPr>
            <w:rStyle w:val="Hyperlink"/>
          </w:rPr>
          <w:t xml:space="preserve">Definition 56</w:t>
        </w:r>
      </w:hyperlink>
      <w:r>
        <w:t xml:space="preserve">) coincide and their</w:t>
      </w:r>
      <w:r>
        <w:t xml:space="preserve"> </w:t>
      </w:r>
      <w:hyperlink w:anchor="def-rank">
        <w:r>
          <w:rPr>
            <w:rStyle w:val="Hyperlink"/>
          </w:rPr>
          <w:t xml:space="preserve">ranks</w:t>
        </w:r>
      </w:hyperlink>
      <w:r>
        <w:t xml:space="preserve"> </w:t>
      </w:r>
      <w:r>
        <w:t xml:space="preserve">agree (</w:t>
      </w:r>
      <w:hyperlink w:anchor="thm-rank-dim">
        <w:r>
          <w:rPr>
            <w:rStyle w:val="Hyperlink"/>
          </w:rPr>
          <w:t xml:space="preserve">Theorem 39</w:t>
        </w:r>
      </w:hyperlink>
      <w:r>
        <w:t xml:space="preserve">).</w:t>
      </w:r>
    </w:p>
    <w:p>
      <w:pPr>
        <w:pStyle w:val="Compact"/>
        <w:numPr>
          <w:ilvl w:val="0"/>
          <w:numId w:val="1099"/>
        </w:numPr>
      </w:pPr>
      <w:r>
        <w:t xml:space="preserve">If the ranks agree, the two column spaces have the same</w:t>
      </w:r>
      <w:r>
        <w:t xml:space="preserve"> </w:t>
      </w:r>
      <w:hyperlink w:anchor="def-dimension">
        <w:r>
          <w:rPr>
            <w:rStyle w:val="Hyperlink"/>
          </w:rPr>
          <w:t xml:space="preserve">dimension</w:t>
        </w:r>
      </w:hyperlink>
      <w:r>
        <w:t xml:space="preserve"> </w:t>
      </w:r>
      <w:r>
        <w:t xml:space="preserve">(</w:t>
      </w:r>
      <w:hyperlink w:anchor="thm-rank-dim">
        <w:r>
          <w:rPr>
            <w:rStyle w:val="Hyperlink"/>
          </w:rPr>
          <w:t xml:space="preserve">Theorem 39</w:t>
        </w:r>
      </w:hyperlink>
      <w:r>
        <w:t xml:space="preserve">),</w:t>
      </w:r>
      <w:r>
        <w:t xml:space="preserve"> </w:t>
      </w:r>
      <w:r>
        <w:t xml:space="preserve">so they coincide (</w:t>
      </w:r>
      <w:hyperlink w:anchor="thm-subspace-equal-dim">
        <w:r>
          <w:rPr>
            <w:rStyle w:val="Hyperlink"/>
          </w:rPr>
          <w:t xml:space="preserve">Theorem 33</w:t>
        </w:r>
      </w:hyperlink>
      <w:r>
        <w:t xml:space="preserve">),</w:t>
      </w:r>
      <w:r>
        <w:t xml:space="preserve"> </w:t>
      </w:r>
      <w:r>
        <w:t xml:space="preserve">and</w:t>
      </w:r>
      <w:r>
        <w:t xml:space="preserve"> </w:t>
      </w:r>
      <w:r>
        <w:t xml:space="preserve">$\mathord{\smash[b]{\underset{\raise.3ex\hbox{$\scriptstyle\sim$}}{b}}\vphantom{b}} \in \mathcal{C}\mathopen{}\left(\begin{bmatrix} \mathbf{A} &amp; \mathord{\smash[b]{\underset{\raise.3ex\hbox{$\scriptstyle\sim$}}{b}}\vphantom{b}} \end{bmatrix}\right)\mathclose{} = \mathcal{C}(\mathbf{A})$</w:t>
      </w:r>
      <w:r>
        <w:t xml:space="preserve">.</w:t>
      </w:r>
    </w:p>
    <w:bookmarkStart w:id="628" w:name="exm-consistency"/>
    <w:p>
      <w:pPr>
        <w:pStyle w:val="FirstParagraph"/>
      </w:pPr>
      <w:r>
        <w:rPr>
          <w:b/>
          <w:bCs/>
        </w:rPr>
        <w:t xml:space="preserve">Example 193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100"/>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100"/>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186</w:t>
        </w:r>
      </w:hyperlink>
      <w:r>
        <w:t xml:space="preserve"> </w:t>
      </w:r>
      <w:r>
        <w:t xml:space="preserve">found directly.</w:t>
      </w:r>
    </w:p>
    <w:p>
      <w:pPr>
        <w:pStyle w:val="FirstParagraph"/>
      </w:pPr>
      <w:r>
        <w:t xml:space="preserve">Item 4 agrees.</w:t>
      </w:r>
      <w:r>
        <w:t xml:space="preserve"> </w:t>
      </w: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1</m:t>
        </m:r>
      </m:oMath>
      <w:r>
        <w:t xml:space="preserve">.</w:t>
      </w:r>
      <w:r>
        <w:t xml:space="preserve"> </w:t>
      </w:r>
      <w:r>
        <w:t xml:space="preserve">For</w:t>
      </w:r>
      <w:r>
        <w:t xml:space="preserve"> </w:t>
      </w:r>
      <w:r>
        <w:t xml:space="preserve">$\mathord{\smash[b]{\underset{\raise.3ex\hbox{$\scriptstyle\sim$}}{b}}\vphantom{b}} = (2, 0)$</w:t>
      </w:r>
      <w:r>
        <w:t xml:space="preserve">,</w:t>
      </w:r>
      <w:r>
        <w:t xml:space="preserve"> </w:t>
      </w:r>
      <w:r>
        <w:t xml:space="preserve">$\begin{bmatrix} \mathbf{A} &amp; \mathord{\smash[b]{\underset{\raise.3ex\hbox{$\scriptstyle\sim$}}{b}}\vphantom{b}} \end{bmatrix} = \begin{bmatrix} 1 &amp; 0 &amp; 2 \\ 0 &amp; 0 &amp; 0 \end{bmatrix}$</w:t>
      </w:r>
      <w:r>
        <w:t xml:space="preserve"> </w:t>
      </w:r>
      <w:r>
        <w:t xml:space="preserve">also has rank</w:t>
      </w:r>
      <w:r>
        <w:t xml:space="preserve"> </w:t>
      </w:r>
      <m:oMath>
        <m:r>
          <m:t>1</m:t>
        </m:r>
      </m:oMath>
      <w:r>
        <w:t xml:space="preserve">.</w:t>
      </w:r>
      <w:r>
        <w:t xml:space="preserve"> </w:t>
      </w:r>
      <w:r>
        <w:t xml:space="preserve">For</w:t>
      </w:r>
      <w:r>
        <w:t xml:space="preserve"> </w:t>
      </w:r>
      <w:r>
        <w:t xml:space="preserve">$\mathord{\smash[b]{\underset{\raise.3ex\hbox{$\scriptstyle\sim$}}{b}}\vphantom{b}} = (2, 1)$</w:t>
      </w:r>
      <w:r>
        <w:t xml:space="preserve">,</w:t>
      </w:r>
      <w:r>
        <w:t xml:space="preserve"> </w:t>
      </w:r>
      <w:r>
        <w:t xml:space="preserve">$\begin{bmatrix} \mathbf{A} &amp; \mathord{\smash[b]{\underset{\raise.3ex\hbox{$\scriptstyle\sim$}}{b}}\vphantom{b}} \end{bmatrix} = \begin{bmatrix} 1 &amp; 0 &amp; 2 \\ 0 &amp; 0 &amp; 1 \end{bmatrix}$</w:t>
      </w:r>
      <w:r>
        <w:t xml:space="preserve"> </w:t>
      </w:r>
      <w:r>
        <w:t xml:space="preserve">has rank</w:t>
      </w:r>
      <w:r>
        <w:t xml:space="preserve"> </w:t>
      </w:r>
      <m:oMath>
        <m:r>
          <m:t>2</m:t>
        </m:r>
      </m:oMath>
      <w:r>
        <w:t xml:space="preserve">, because</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p>
    <w:bookmarkEnd w:id="628"/>
    <w:bookmarkStart w:id="629" w:name="thm-solution-set"/>
    <w:p>
      <w:pPr>
        <w:pStyle w:val="BodyText"/>
      </w:pPr>
      <w:r>
        <w:rPr>
          <w:b/>
          <w:bCs/>
        </w:rPr>
        <w:t xml:space="preserve">Theorem 108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113</w:t>
        </w:r>
      </w:hyperlink>
      <w:r>
        <w:t xml:space="preserve">).</w:t>
      </w:r>
    </w:p>
    <w:p>
      <w:pPr>
        <w:pStyle w:val="Compact"/>
        <w:numPr>
          <w:ilvl w:val="0"/>
          <w:numId w:val="1101"/>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101"/>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629"/>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100</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9</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12</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113</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9</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\text{(}\text{Theorem~100}\text{, with } \mathord{\smash[b]{\underset{\raise.3ex\hbox{$\scriptstyle\sim$}}{x}}\vphantom{x}} \text{ as the last factor)}
    \\
    &amp;= \mathord{\smash[b]{\underset{\raise.3ex\hbox{$\scriptstyle\sim$}}{x}}\vphantom{x}} - (\mathbf{G} \mathbf{A})\,\mathord{\smash[b]{\underset{\raise.3ex\hbox{$\scriptstyle\sim$}}{x}}\vphantom{x}}
    &amp;&amp; \text{(}\text{Theorem~12}\text{)}
    \\
    &amp;= \mathord{\smash[b]{\underset{\raise.3ex\hbox{$\scriptstyle\sim$}}{x}}\vphantom{x}} - \mathbf{G}\,(\mathbf{A} \mathord{\smash[b]{\underset{\raise.3ex\hbox{$\scriptstyle\sim$}}{x}}\vphantom{x}})
    &amp;&amp; \text{(}\text{Theorem~9}\text{)}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102</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\text{(}\text{Theorem~26}\text{, with coefficients } 1 \text{ and } -1 \text{)}
    \\
    &amp;= \mathbf{A} \mathord{\smash[b]{\underset{\raise.3ex\hbox{$\scriptstyle\sim$}}{x}}\vphantom{x}} - \mathbf{A} \mathbf{G} \mathord{\smash[b]{\underset{\raise.3ex\hbox{$\scriptstyle\sim$}}{b}}\vphantom{b}}
    &amp;&amp; \text{(}\text{Theorem~9}\text{)}
    \\
    &amp;= \mathbf{A} \mathord{\smash[b]{\underset{\raise.3ex\hbox{$\scriptstyle\sim$}}{x}}\vphantom{x}} - \mathord{\smash[b]{\underset{\raise.3ex\hbox{$\scriptstyle\sim$}}{b}}\vphantom{b}},
    &amp;&amp; \text{(}\text{Theorem~107}\text{,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630" w:name="exm-solution-set"/>
    <w:p>
      <w:pPr>
        <w:pStyle w:val="BodyText"/>
      </w:pPr>
      <w:r>
        <w:rPr>
          <w:b/>
          <w:bCs/>
        </w:rPr>
        <w:t xml:space="preserve">Example 194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630"/>
    <w:bookmarkStart w:id="631" w:name="cor-solution-unique"/>
    <w:p>
      <w:pPr>
        <w:pStyle w:val="BodyText"/>
      </w:pPr>
      <w:r>
        <w:rPr>
          <w:b/>
          <w:bCs/>
        </w:rPr>
        <w:t xml:space="preserve">Corollary 15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102"/>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102"/>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631"/>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107</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55</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33</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108</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55</w:t>
        </w:r>
      </w:hyperlink>
      <w:r>
        <w:t xml:space="preserve"> </w:t>
      </w:r>
      <w:r>
        <w:t xml:space="preserve">and</w:t>
      </w:r>
      <w:r>
        <w:t xml:space="preserve"> </w:t>
      </w:r>
      <w:hyperlink w:anchor="def-span">
        <w:r>
          <w:rPr>
            <w:rStyle w:val="Hyperlink"/>
          </w:rPr>
          <w:t xml:space="preserve">Definition 51</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55</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32" w:name="exm-solution-unique"/>
    <w:p>
      <w:pPr>
        <w:pStyle w:val="BodyText"/>
      </w:pPr>
      <w:r>
        <w:rPr>
          <w:b/>
          <w:bCs/>
        </w:rPr>
        <w:t xml:space="preserve">Example 195 (Three systems)</w:t>
      </w:r>
      <w:r>
        <w:t xml:space="preserve"> </w:t>
      </w:r>
      <w:r>
        <w:t xml:space="preserve"> </w:t>
      </w:r>
    </w:p>
    <w:p>
      <w:pPr>
        <w:numPr>
          <w:ilvl w:val="0"/>
          <w:numId w:val="1103"/>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103"/>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174</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103"/>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32"/>
    <w:bookmarkStart w:id="633" w:name="thm-projector-generalized-inverse"/>
    <w:p>
      <w:pPr>
        <w:pStyle w:val="FirstParagraph"/>
      </w:pPr>
      <w:r>
        <w:rPr>
          <w:b/>
          <w:bCs/>
        </w:rPr>
        <w:t xml:space="preserve">Theorem 109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113</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112</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p>
    <w:bookmarkEnd w:id="633"/>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9</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34</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33</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56</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\text{(}\text{Theorem~26}\text{,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\text{(}\text{Theorem~9}\text{)}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\text{(}\text{Theorem~9}\text{)}
    \\
    &amp;= {\mathbf{X}}^{\top} \mathord{\smash[b]{\underset{\raise.3ex\hbox{$\scriptstyle\sim$}}{y}}\vphantom{y}}- ({\mathbf{X}}^{\top} \mathbf{X})\,\mathord{\smash[b]{\underset{\raise.3ex\hbox{$\scriptstyle\sim$}}{z}}\vphantom{z}}
    &amp;&amp; \text{(}\text{Definition~113}\text{)}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98</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94</w:t>
        </w:r>
      </w:hyperlink>
      <w:r>
        <w:t xml:space="preserve">,</w:t>
      </w:r>
      <w:r>
        <w:t xml:space="preserve"> </w:t>
      </w:r>
      <w:hyperlink w:anchor="thm-generalized-inverse-invertible">
        <w:r>
          <w:rPr>
            <w:rStyle w:val="Hyperlink"/>
          </w:rPr>
          <w:t xml:space="preserve">Theorem 101</w:t>
        </w:r>
      </w:hyperlink>
      <w:r>
        <w:t xml:space="preserve">),</w:t>
      </w:r>
      <w:r>
        <w:t xml:space="preserve"> </w:t>
      </w:r>
      <w:r>
        <w:t xml:space="preserve">and it gives</w:t>
      </w:r>
      <w:r>
        <w:t xml:space="preserve"> </w:t>
      </w:r>
      <m:oMath>
        <m:r>
          <m:rPr>
            <m:sty m:val="bi"/>
          </m:rPr>
          <m:t>H</m:t>
        </m:r>
      </m:oMath>
      <w:r>
        <w:t xml:space="preserve">.</w:t>
      </w:r>
    </w:p>
    <w:bookmarkStart w:id="634" w:name="exm-projector-generalized-inverse"/>
    <w:p>
      <w:pPr>
        <w:pStyle w:val="BodyText"/>
      </w:pPr>
      <w:r>
        <w:rPr>
          <w:b/>
          <w:bCs/>
        </w:rPr>
        <w:t xml:space="preserve">Example 196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195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30</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30</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 hat matrix of the intercept-only model (</w:t>
      </w:r>
      <w:hyperlink w:anchor="exm-hat-matrix">
        <w:r>
          <w:rPr>
            <w:rStyle w:val="Hyperlink"/>
          </w:rPr>
          <w:t xml:space="preserve">Example 175</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109</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634"/>
    <w:bookmarkEnd w:id="635"/>
    <w:bookmarkStart w:id="659"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6" name="Picture"/>
                  <a:graphic>
                    <a:graphicData uri="http://schemas.openxmlformats.org/drawingml/2006/picture">
                      <pic:pic>
                        <pic:nvPicPr>
                          <pic:cNvPr descr="/opt/quarto/share/formats/docx/note.png" id="63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96</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69</w:t>
              </w:r>
            </w:hyperlink>
            <w:r>
              <w:t xml:space="preserve">).</w:t>
            </w:r>
            <w:r>
              <w:t xml:space="preserve"> </w:t>
            </w:r>
            <w:r>
              <w:t xml:space="preserve">These parts of the source are not part of this section:</w:t>
            </w:r>
          </w:p>
          <w:p>
            <w:pPr>
              <w:pStyle w:val="Compact"/>
              <w:numPr>
                <w:ilvl w:val="0"/>
                <w:numId w:val="1104"/>
              </w:numPr>
            </w:pPr>
            <w:r>
              <w:t xml:space="preserve">the operation counts for the triangular solves, LU and QR</w:t>
            </w:r>
          </w:p>
          <w:p>
            <w:pPr>
              <w:pStyle w:val="Compact"/>
              <w:numPr>
                <w:ilvl w:val="0"/>
                <w:numId w:val="1104"/>
              </w:numPr>
            </w:pPr>
            <w:r>
              <w:t xml:space="preserve">solving a system by inverting a matrix through its QR factorization, and the comparison of that with solving it directly</w:t>
            </w:r>
          </w:p>
          <w:p>
            <w:pPr>
              <w:pStyle w:val="Compact"/>
              <w:numPr>
                <w:ilvl w:val="0"/>
                <w:numId w:val="1104"/>
              </w:numPr>
            </w:pPr>
            <w:r>
              <w:t xml:space="preserve">the pivoted factorization</w:t>
            </w:r>
            <w:r>
              <w:t xml:space="preserve"> </w:t>
            </w:r>
            <m:oMath>
              <m:r>
                <m:rPr>
                  <m:sty m:val="bi"/>
                </m:rPr>
                <m:t>P</m:t>
              </m:r>
              <m:r>
                <m:rPr>
                  <m:sty m:val="bi"/>
                </m:rPr>
                <m:t>A</m:t>
              </m:r>
              <m:r>
                <m:rPr>
                  <m:sty m:val="p"/>
                </m:rPr>
                <m:t>=</m:t>
              </m:r>
              <m:r>
                <m:rPr>
                  <m:sty m:val="bi"/>
                </m:rPr>
                <m:t>L</m:t>
              </m:r>
              <m:r>
                <m:rPr>
                  <m:sty m:val="bi"/>
                </m:rPr>
                <m:t>U</m:t>
              </m:r>
            </m:oMath>
            <w:r>
              <w:t xml:space="preserve">, which</w:t>
            </w:r>
            <w:r>
              <w:t xml:space="preserve"> </w:t>
            </w:r>
            <w:hyperlink w:anchor="exm-not-lu">
              <w:r>
                <w:rPr>
                  <w:rStyle w:val="Hyperlink"/>
                </w:rPr>
                <w:t xml:space="preserve">Example 205</w:t>
              </w:r>
            </w:hyperlink>
            <w:r>
              <w:t xml:space="preserve"> </w:t>
            </w:r>
            <w:r>
              <w:t xml:space="preserve">only touches</w:t>
            </w:r>
          </w:p>
          <w:p/>
        </w:tc>
      </w:tr>
    </w:tbl>
    <w:bookmarkStart w:id="638" w:name="def-triangular-matrix"/>
    <w:p>
      <w:pPr>
        <w:pStyle w:val="FirstParagraph"/>
      </w:pPr>
      <w:r>
        <w:rPr>
          <w:b/>
          <w:bCs/>
        </w:rPr>
        <w:t xml:space="preserve">Definition 116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38"/>
    <w:bookmarkStart w:id="639" w:name="def-lower-triangular-matrix"/>
    <w:p>
      <w:pPr>
        <w:pStyle w:val="BodyText"/>
      </w:pPr>
      <w:r>
        <w:rPr>
          <w:b/>
          <w:bCs/>
        </w:rPr>
        <w:t xml:space="preserve">Definition 117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39"/>
    <w:bookmarkStart w:id="640" w:name="def-unit-lower-triangular-matrix"/>
    <w:p>
      <w:pPr>
        <w:pStyle w:val="BodyText"/>
      </w:pPr>
      <w:r>
        <w:rPr>
          <w:b/>
          <w:bCs/>
        </w:rPr>
        <w:t xml:space="preserve">Definition 118 (Unit lower triangular matrix)</w:t>
      </w:r>
      <w:r>
        <w:t xml:space="preserve"> </w:t>
      </w:r>
      <w:r>
        <w:t xml:space="preserve">A lower triangular matrix (</w:t>
      </w:r>
      <w:hyperlink w:anchor="def-lower-triangular-matrix">
        <w:r>
          <w:rPr>
            <w:rStyle w:val="Hyperlink"/>
          </w:rPr>
          <w:t xml:space="preserve">Definition 117</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40"/>
    <w:bookmarkStart w:id="641" w:name="exm-triangular-matrix"/>
    <w:p>
      <w:pPr>
        <w:pStyle w:val="BodyText"/>
      </w:pPr>
      <w:r>
        <w:rPr>
          <w:b/>
          <w:bCs/>
        </w:rPr>
        <w:t xml:space="preserve">Example 197 (Triangular and not)</w:t>
      </w:r>
      <w:r>
        <w:t xml:space="preserve"> </w:t>
      </w:r>
      <w:r>
        <w:t xml:space="preserve"> </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105"/>
        </w:numPr>
      </w:pPr>
      <w:r>
        <w:t xml:space="preserve">A diagonal matrix (</w:t>
      </w:r>
      <w:hyperlink w:anchor="def-diagonal-matrix">
        <w:r>
          <w:rPr>
            <w:rStyle w:val="Hyperlink"/>
          </w:rPr>
          <w:t xml:space="preserve">Definition 87</w:t>
        </w:r>
      </w:hyperlink>
      <w:r>
        <w:t xml:space="preserve">) is both upper and lower triangular.</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41"/>
    <w:bookmarkStart w:id="642" w:name="thm-back-substitution"/>
    <w:p>
      <w:pPr>
        <w:pStyle w:val="FirstParagraph"/>
      </w:pPr>
      <w:r>
        <w:rPr>
          <w:b/>
          <w:bCs/>
        </w:rPr>
        <w:t xml:space="preserve">Theorem 110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116</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42"/>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36</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43" w:name="exm-back-substitution"/>
    <w:p>
      <w:pPr>
        <w:pStyle w:val="BodyText"/>
      </w:pPr>
      <w:r>
        <w:rPr>
          <w:b/>
          <w:bCs/>
        </w:rPr>
        <w:t xml:space="preserve">Example 198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43"/>
    <w:bookmarkStart w:id="644" w:name="thm-qr"/>
    <w:p>
      <w:pPr>
        <w:pStyle w:val="BodyText"/>
      </w:pPr>
      <w:r>
        <w:rPr>
          <w:b/>
          <w:bCs/>
        </w:rPr>
        <w:t xml:space="preserve">Theorem 111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116</w:t>
        </w:r>
      </w:hyperlink>
      <w:r>
        <w:t xml:space="preserve">) with positive diagonal entries.</w:t>
      </w:r>
    </w:p>
    <w:bookmarkEnd w:id="644"/>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49</w:t>
        </w:r>
      </w:hyperlink>
      <w:r>
        <w:t xml:space="preserve">),</w:t>
      </w:r>
      <w:r>
        <w:t xml:space="preserve"> </w:t>
      </w:r>
      <w:r>
        <w:t xml:space="preserve">so the Gram-Schmidt process (</w:t>
      </w:r>
      <w:hyperlink w:anchor="def-gram-schmidt">
        <w:r>
          <w:rPr>
            <w:rStyle w:val="Hyperlink"/>
          </w:rPr>
          <w:t xml:space="preserve">Definition 82</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69</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\text{(}\text{Theorem~25}\text{)}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45" w:name="exm-qr"/>
    <w:p>
      <w:pPr>
        <w:pStyle w:val="BodyText"/>
      </w:pPr>
      <w:r>
        <w:rPr>
          <w:b/>
          <w:bCs/>
        </w:rPr>
        <w:t xml:space="preserve">Example 199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127</w:t>
        </w:r>
      </w:hyperlink>
      <w:r>
        <w:t xml:space="preserve"> </w:t>
      </w:r>
      <w:r>
        <w:t xml:space="preserve">and</w:t>
      </w:r>
      <w:r>
        <w:t xml:space="preserve"> </w:t>
      </w:r>
      <w:hyperlink w:anchor="exm-thm-gram-schmidt">
        <w:r>
          <w:rPr>
            <w:rStyle w:val="Hyperlink"/>
          </w:rPr>
          <w:t xml:space="preserve">Example 129</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45"/>
    <w:bookmarkStart w:id="646" w:name="def-least-squares"/>
    <w:p>
      <w:pPr>
        <w:pStyle w:val="FirstParagraph"/>
      </w:pPr>
      <w:r>
        <w:rPr>
          <w:b/>
          <w:bCs/>
        </w:rPr>
        <w:t xml:space="preserve">Definition 119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46"/>
    <w:bookmarkStart w:id="647" w:name="exm-least-squares"/>
    <w:p>
      <w:pPr>
        <w:pStyle w:val="FirstParagraph"/>
      </w:pPr>
      <w:r>
        <w:rPr>
          <w:b/>
          <w:bCs/>
        </w:rPr>
        <w:t xml:space="preserve">Example 200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115</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47"/>
    <w:bookmarkStart w:id="648" w:name="def-normal-equations"/>
    <w:p>
      <w:pPr>
        <w:pStyle w:val="BodyText"/>
      </w:pPr>
      <w:r>
        <w:rPr>
          <w:b/>
          <w:bCs/>
        </w:rPr>
        <w:t xml:space="preserve">Definition 120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119</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48"/>
    <w:bookmarkStart w:id="649" w:name="thm-normal-equations"/>
    <w:p>
      <w:pPr>
        <w:pStyle w:val="BodyText"/>
      </w:pPr>
      <w:r>
        <w:rPr>
          <w:b/>
          <w:bCs/>
        </w:rPr>
        <w:t xml:space="preserve">Theorem 112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107"/>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119</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107"/>
        </w:numPr>
      </w:pPr>
      <w:r>
        <w:t xml:space="preserve">The normal equations are consistent (</w:t>
      </w:r>
      <w:hyperlink w:anchor="def-consistent-system">
        <w:r>
          <w:rPr>
            <w:rStyle w:val="Hyperlink"/>
          </w:rPr>
          <w:t xml:space="preserve">Definition 115</w:t>
        </w:r>
      </w:hyperlink>
      <w:r>
        <w:t xml:space="preserve">).</w:t>
      </w:r>
    </w:p>
    <w:p>
      <w:pPr>
        <w:pStyle w:val="Compact"/>
        <w:numPr>
          <w:ilvl w:val="0"/>
          <w:numId w:val="1107"/>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107"/>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49"/>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96</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\text{(}\text{Definition~119}\text{)}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\text{(}\text{Theorem~96}\text{,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96</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112</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\text{(}\text{Theorem~100}\text{)}
    \\
    &amp;= {\mathbf{A}}^{\top} \mathord{\smash[b]{\underset{\raise.3ex\hbox{$\scriptstyle\sim$}}{b}}\vphantom{b}} - {\mathbf{A}}^{\top} \mathbf{A} \hat{\mathord{\smash[b]{\underset{\raise.3ex\hbox{$\scriptstyle\sim$}}{x}}\vphantom{x}}},
    &amp;&amp; \text{(}\text{Theorem~9}\text{)}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15</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94</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\text{(}\text{Theorem~12}\text{)}
    \\
    &amp;= (\mathbf{M}^{-1} \mathbf{M})\,\hat{\mathord{\smash[b]{\underset{\raise.3ex\hbox{$\scriptstyle\sim$}}{x}}\vphantom{x}}}
    &amp;&amp; \text{(}\text{Definition~88}\text{)}
    \\
    &amp;= \mathbf{M}^{-1}\,(\mathbf{M} \hat{\mathord{\smash[b]{\underset{\raise.3ex\hbox{$\scriptstyle\sim$}}{x}}\vphantom{x}}})
    &amp;&amp; \text{(}\text{Theorem~9}\text{)}
    \\
    &amp;= \mathbf{M}^{-1}\,{\mathbf{A}}^{\top} \mathord{\smash[b]{\underset{\raise.3ex\hbox{$\scriptstyle\sim$}}{b}}\vphantom{b}}.
    &amp;&amp; \text{(the normal equations)}
    \end{aligned}
    $$</w:t>
      </w:r>
    </w:p>
    <w:bookmarkStart w:id="650" w:name="exm-normal-equations"/>
    <w:p>
      <w:pPr>
        <w:pStyle w:val="FirstParagraph"/>
      </w:pPr>
      <w:r>
        <w:rPr>
          <w:b/>
          <w:bCs/>
        </w:rPr>
        <w:t xml:space="preserve">Example 201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174</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41</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174</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50"/>
    <w:bookmarkStart w:id="651" w:name="exm-normal-equations-rank-deficient"/>
    <w:p>
      <w:pPr>
        <w:pStyle w:val="BodyText"/>
      </w:pPr>
      <w:r>
        <w:rPr>
          <w:b/>
          <w:bCs/>
        </w:rPr>
        <w:t xml:space="preserve">Example 202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41</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51"/>
    <w:bookmarkStart w:id="652" w:name="thm-qr-least-squares"/>
    <w:p>
      <w:pPr>
        <w:pStyle w:val="BodyText"/>
      </w:pPr>
      <w:r>
        <w:rPr>
          <w:b/>
          <w:bCs/>
        </w:rPr>
        <w:t xml:space="preserve">Theorem 113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111</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119</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110</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52"/>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110</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97</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\text{(}\text{Theorem~21}\text{)}
    \\
    &amp;= {\mathbf{R}}^{\top}\,({\mathbf{Q}}^{\top} \mathbf{Q})\,(\mathbf{R} \hat{\mathord{\smash[b]{\underset{\raise.3ex\hbox{$\scriptstyle\sim$}}{x}}\vphantom{x}}})
    &amp;&amp; \text{(}\text{Theorem~9}\text{)}
    \\
    &amp;= {\mathbf{R}}^{\top}\,\mathbf{I}_n\,(\mathbf{R} \hat{\mathord{\smash[b]{\underset{\raise.3ex\hbox{$\scriptstyle\sim$}}{x}}\vphantom{x}}})
    &amp;&amp; \text{(} {\mathbf{Q}}^{\top} \mathbf{Q} = \mathbf{I}_n \text{)}
    \\
    &amp;= {\mathbf{R}}^{\top}\,(\mathbf{R} \hat{\mathord{\smash[b]{\underset{\raise.3ex\hbox{$\scriptstyle\sim$}}{x}}\vphantom{x}}})
    &amp;&amp; \text{(}\text{Theorem~12}\text{)}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\text{(}\text{Theorem~9}\text{)}
    \\
    &amp;= {(\mathbf{Q} \mathbf{R})}^{\top}\,\mathord{\smash[b]{\underset{\raise.3ex\hbox{$\scriptstyle\sim$}}{b}}\vphantom{b}}
    &amp;&amp; \text{(}\text{Theorem~21}\text{)}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112</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15</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53" w:name="exm-qr-least-squares"/>
    <w:p>
      <w:pPr>
        <w:pStyle w:val="BodyText"/>
      </w:pPr>
      <w:r>
        <w:rPr>
          <w:b/>
          <w:bCs/>
        </w:rPr>
        <w:t xml:space="preserve">Example 203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201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201</w:t>
        </w:r>
      </w:hyperlink>
      <w:r>
        <w:t xml:space="preserve">.</w:t>
      </w:r>
    </w:p>
    <w:bookmarkEnd w:id="653"/>
    <w:bookmarkStart w:id="654" w:name="def-lu"/>
    <w:p>
      <w:pPr>
        <w:pStyle w:val="BodyText"/>
      </w:pPr>
      <w:r>
        <w:rPr>
          <w:b/>
          <w:bCs/>
        </w:rPr>
        <w:t xml:space="preserve">Definition 121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118</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116</w:t>
        </w:r>
      </w:hyperlink>
      <w:r>
        <w:t xml:space="preserve">).</w:t>
      </w:r>
    </w:p>
    <w:bookmarkEnd w:id="654"/>
    <w:bookmarkStart w:id="655" w:name="exm-lu"/>
    <w:p>
      <w:pPr>
        <w:pStyle w:val="BodyText"/>
      </w:pPr>
      <w:r>
        <w:rPr>
          <w:b/>
          <w:bCs/>
        </w:rPr>
        <w:t xml:space="preserve">Example 204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55"/>
    <w:bookmarkStart w:id="656" w:name="exm-not-lu"/>
    <w:p>
      <w:pPr>
        <w:pStyle w:val="BodyText"/>
      </w:pPr>
      <w:r>
        <w:rPr>
          <w:b/>
          <w:bCs/>
        </w:rPr>
        <w:t xml:space="preserve">Example 205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56"/>
    <w:bookmarkStart w:id="657" w:name="thm-lu-solve"/>
    <w:p>
      <w:pPr>
        <w:pStyle w:val="BodyText"/>
      </w:pPr>
      <w:r>
        <w:rPr>
          <w:b/>
          <w:bCs/>
        </w:rPr>
        <w:t xml:space="preserve">Theorem 114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121</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110</w:t>
        </w:r>
      </w:hyperlink>
      <w:r>
        <w:t xml:space="preserve">).</w:t>
      </w:r>
    </w:p>
    <w:bookmarkEnd w:id="657"/>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110</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58" w:name="exm-lu-solve"/>
    <w:p>
      <w:pPr>
        <w:pStyle w:val="BodyText"/>
      </w:pPr>
      <w:r>
        <w:rPr>
          <w:b/>
          <w:bCs/>
        </w:rPr>
        <w:t xml:space="preserve">Example 206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204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198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58"/>
    <w:bookmarkEnd w:id="659"/>
    <w:bookmarkEnd w:id="660"/>
    <w:bookmarkStart w:id="693"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1" name="Picture"/>
                  <a:graphic>
                    <a:graphicData uri="http://schemas.openxmlformats.org/drawingml/2006/picture">
                      <pic:pic>
                        <pic:nvPicPr>
                          <pic:cNvPr descr="/opt/quarto/share/formats/docx/note.png" id="662"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99</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the part of its section on symmetric matrices that builds bases of the column space and null space from eigenvectors are left out.</w:t>
            </w:r>
            <w:r>
              <w:t xml:space="preserve"> </w:t>
            </w:r>
            <w:r>
              <w:t xml:space="preserve">The rest of that section is covered by</w:t>
            </w:r>
            <w:r>
              <w:t xml:space="preserve"> </w:t>
            </w:r>
            <w:hyperlink w:anchor="thm-spectral">
              <w:r>
                <w:rPr>
                  <w:rStyle w:val="Hyperlink"/>
                </w:rPr>
                <w:t xml:space="preserve">Theorem 82</w:t>
              </w:r>
            </w:hyperlink>
            <w:r>
              <w:t xml:space="preserve"> </w:t>
            </w:r>
            <w:r>
              <w:t xml:space="preserve">and</w:t>
            </w:r>
            <w:r>
              <w:t xml:space="preserve"> </w:t>
            </w:r>
            <w:hyperlink w:anchor="thm-symmetric-eigenvectors-orthogonal">
              <w:r>
                <w:rPr>
                  <w:rStyle w:val="Hyperlink"/>
                </w:rPr>
                <w:t xml:space="preserve">Theorem 83</w:t>
              </w:r>
            </w:hyperlink>
            <w:r>
              <w:t xml:space="preserve">.</w:t>
            </w:r>
            <w:r>
              <w:t xml:space="preserve"> </w:t>
            </w:r>
            <w:r>
              <w:t xml:space="preserve">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Three other parts of the source are not part of this section:</w:t>
            </w:r>
          </w:p>
          <w:p>
            <w:pPr>
              <w:pStyle w:val="Compact"/>
              <w:numPr>
                <w:ilvl w:val="0"/>
                <w:numId w:val="1108"/>
              </w:numPr>
            </w:pPr>
            <w:r>
              <w:t xml:space="preserve">its statement that the eigenvalues of a lower triangular matrix are also its diagonal entries (</w:t>
            </w:r>
            <w:hyperlink w:anchor="thm-eigen-triangular">
              <w:r>
                <w:rPr>
                  <w:rStyle w:val="Hyperlink"/>
                </w:rPr>
                <w:t xml:space="preserve">Theorem 118</w:t>
              </w:r>
            </w:hyperlink>
            <w:r>
              <w:t xml:space="preserve"> </w:t>
            </w:r>
            <w:r>
              <w:t xml:space="preserve">states the upper triangular case)</w:t>
            </w:r>
          </w:p>
          <w:p>
            <w:pPr>
              <w:pStyle w:val="Compact"/>
              <w:numPr>
                <w:ilvl w:val="0"/>
                <w:numId w:val="1108"/>
              </w:numPr>
            </w:pPr>
            <w:r>
              <w:t xml:space="preserve">its three further examples of matrices with geometric multiplicity smaller than algebraic multiplicity</w:t>
            </w:r>
            <w:r>
              <w:t xml:space="preserve"> </w:t>
            </w:r>
            <w:r>
              <w:t xml:space="preserve">(</w:t>
            </w:r>
            <w:hyperlink w:anchor="exm-eigenspace">
              <w:r>
                <w:rPr>
                  <w:rStyle w:val="Hyperlink"/>
                </w:rPr>
                <w:t xml:space="preserve">Example 208</w:t>
              </w:r>
            </w:hyperlink>
            <w:r>
              <w:t xml:space="preserve"> </w:t>
            </w:r>
            <w:r>
              <w:t xml:space="preserve">gives one nilpotent example)</w:t>
            </w:r>
          </w:p>
          <w:p>
            <w:pPr>
              <w:pStyle w:val="Compact"/>
              <w:numPr>
                <w:ilvl w:val="0"/>
                <w:numId w:val="1108"/>
              </w:numPr>
            </w:pPr>
            <w:r>
              <w:t xml:space="preserve">its code cells</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63" w:name="thm-invertible-rank"/>
    <w:p>
      <w:pPr>
        <w:pStyle w:val="FirstParagraph"/>
      </w:pPr>
      <w:r>
        <w:rPr>
          <w:b/>
          <w:bCs/>
        </w:rPr>
        <w:t xml:space="preserve">Theorem 115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49</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63"/>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\text{(}\text{Theorem~12}\text{)}
    \\
    &amp;= (\mathbf{A}^{-1} \mathbf{A})\,\mathord{\smash[b]{\underset{\raise.3ex\hbox{$\scriptstyle\sim$}}{x}}\vphantom{x}}
    &amp;&amp; \text{(}\text{Definition~88}\text{)}
    \\
    &amp;= \mathbf{A}^{-1}\,(\mathbf{A} \mathord{\smash[b]{\underset{\raise.3ex\hbox{$\scriptstyle\sim$}}{x}}\vphantom{x}})
    &amp;&amp; \text{(}\text{Theorem~9}\text{)}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\text{(}\text{Definition~36}\text{)}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15</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100</m:t>
              </m:r>
              <m:r>
                <m:rPr>
                  <m:nor/>
                  <m:sty m:val="p"/>
                </m:rPr>
                <m:t>, </m:t>
              </m:r>
              <m:r>
                <m:rPr>
                  <m:nor/>
                  <m:sty m:val="p"/>
                </m:rPr>
                <m:t>Theorem 9</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12</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89</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55</w:t>
        </w:r>
      </w:hyperlink>
      <w:r>
        <w:t xml:space="preserve">,</w:t>
      </w:r>
      <w:r>
        <w:t xml:space="preserve"> </w:t>
      </w:r>
      <w:hyperlink w:anchor="def-span">
        <w:r>
          <w:rPr>
            <w:rStyle w:val="Hyperlink"/>
          </w:rPr>
          <w:t xml:space="preserve">Definition 51</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55</w:t>
        </w:r>
      </w:hyperlink>
      <w:r>
        <w:t xml:space="preserve">).</w:t>
      </w:r>
    </w:p>
    <w:bookmarkStart w:id="664" w:name="exm-invertible-rank"/>
    <w:p>
      <w:pPr>
        <w:pStyle w:val="BodyText"/>
      </w:pPr>
      <w:r>
        <w:rPr>
          <w:b/>
          <w:bCs/>
        </w:rPr>
        <w:t xml:space="preserve">Example 207 (Rank decides invertibility)</w:t>
      </w:r>
      <w:r>
        <w:t xml:space="preserve"> </w:t>
      </w:r>
      <w:r>
        <w:t xml:space="preserve"> </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137</w:t>
        </w:r>
      </w:hyperlink>
      <w:r>
        <w:t xml:space="preserve"> </w:t>
      </w:r>
      <w:r>
        <w:t xml:space="preserve">found.</w:t>
      </w:r>
    </w:p>
    <w:bookmarkEnd w:id="664"/>
    <w:bookmarkStart w:id="665" w:name="def-eigenspace"/>
    <w:p>
      <w:pPr>
        <w:pStyle w:val="FirstParagraph"/>
      </w:pPr>
      <w:r>
        <w:rPr>
          <w:b/>
          <w:bCs/>
        </w:rPr>
        <w:t xml:space="preserve">Definition 122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35</w:t>
        </w:r>
      </w:hyperlink>
      <w:r>
        <w:t xml:space="preserve">).</w:t>
      </w:r>
    </w:p>
    <w:bookmarkEnd w:id="665"/>
    <w:bookmarkStart w:id="666" w:name="def-geometric-multiplicity"/>
    <w:p>
      <w:pPr>
        <w:pStyle w:val="BodyText"/>
      </w:pPr>
      <w:r>
        <w:rPr>
          <w:b/>
          <w:bCs/>
        </w:rPr>
        <w:t xml:space="preserve">Definition 123 (Geometric multiplicity)</w:t>
      </w:r>
      <w:r>
        <w:t xml:space="preserve"> </w:t>
      </w:r>
      <w:r>
        <w:t xml:space="preserve">The dimension (</w:t>
      </w:r>
      <w:hyperlink w:anchor="def-dimension">
        <w:r>
          <w:rPr>
            <w:rStyle w:val="Hyperlink"/>
          </w:rPr>
          <w:t xml:space="preserve">Definition 55</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66"/>
    <w:bookmarkStart w:id="667" w:name="exm-eigenspace"/>
    <w:p>
      <w:pPr>
        <w:pStyle w:val="BodyText"/>
      </w:pPr>
      <w:r>
        <w:rPr>
          <w:b/>
          <w:bCs/>
        </w:rPr>
        <w:t xml:space="preserve">Example 208 (Eigenspaces of two matrices)</w:t>
      </w:r>
      <w:r>
        <w:t xml:space="preserve"> </w:t>
      </w:r>
      <w:r>
        <w:t xml:space="preserve"> </w:t>
      </w:r>
    </w:p>
    <w:p>
      <w:pPr>
        <w:numPr>
          <w:ilvl w:val="0"/>
          <w:numId w:val="1110"/>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156</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110"/>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67"/>
    <w:bookmarkStart w:id="668" w:name="exm-not-eigenspace"/>
    <w:p>
      <w:pPr>
        <w:pStyle w:val="FirstParagraph"/>
      </w:pPr>
      <w:r>
        <w:rPr>
          <w:b/>
          <w:bCs/>
        </w:rPr>
        <w:t xml:space="preserve">Example 209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99</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122</w:t>
        </w:r>
      </w:hyperlink>
      <w:r>
        <w:t xml:space="preserve"> </w:t>
      </w:r>
      <w:r>
        <w:t xml:space="preserve">does not apply to</w:t>
      </w:r>
      <w:r>
        <w:t xml:space="preserve"> </w:t>
      </w:r>
      <m:oMath>
        <m:r>
          <m:t>2</m:t>
        </m:r>
      </m:oMath>
      <w:r>
        <w:t xml:space="preserve">.</w:t>
      </w:r>
    </w:p>
    <w:bookmarkEnd w:id="668"/>
    <w:bookmarkStart w:id="669" w:name="thm-eigenvalue-singular"/>
    <w:p>
      <w:pPr>
        <w:pStyle w:val="BodyText"/>
      </w:pPr>
      <w:r>
        <w:rPr>
          <w:b/>
          <w:bCs/>
        </w:rPr>
        <w:t xml:space="preserve">Theorem 116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89</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69"/>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\text{(}\text{Theorem~100}\text{, the difference law)}
    \\
    &amp;= \mathbf{A} \mathord{\smash[b]{\underset{\raise.3ex\hbox{$\scriptstyle\sim$}}{v}}\vphantom{v}} - \lambda\,(\mathbf{I}_p \mathord{\smash[b]{\underset{\raise.3ex\hbox{$\scriptstyle\sim$}}{v}}\vphantom{v}})
    &amp;&amp; \text{(}\text{Theorem~100}\text{, the scalar factor)}
    \\
    &amp;= \mathbf{A} \mathord{\smash[b]{\underset{\raise.3ex\hbox{$\scriptstyle\sim$}}{v}}\vphantom{v}} - \lambda\mathord{\smash[b]{\underset{\raise.3ex\hbox{$\scriptstyle\sim$}}{v}}\vphantom{v}},
    &amp;&amp; \text{(}\text{Theorem~12}\text{)}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115</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35</w:t>
        </w:r>
      </w:hyperlink>
      <w:r>
        <w:t xml:space="preserve">).</w:t>
      </w:r>
    </w:p>
    <w:bookmarkStart w:id="670" w:name="exm-eigenvalue-singular"/>
    <w:p>
      <w:pPr>
        <w:pStyle w:val="BodyText"/>
      </w:pPr>
      <w:r>
        <w:rPr>
          <w:b/>
          <w:bCs/>
        </w:rPr>
        <w:t xml:space="preserve">Example 210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156</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115</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70"/>
    <w:bookmarkStart w:id="671" w:name="thm-eigen-shift-power"/>
    <w:p>
      <w:pPr>
        <w:pStyle w:val="BodyText"/>
      </w:pPr>
      <w:r>
        <w:rPr>
          <w:b/>
          <w:bCs/>
        </w:rPr>
        <w:t xml:space="preserve">Theorem 117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99</w:t>
        </w:r>
      </w:hyperlink>
      <w:r>
        <w:t xml:space="preserve">). Then</w:t>
      </w:r>
    </w:p>
    <w:p>
      <w:pPr>
        <w:pStyle w:val="Compact"/>
        <w:numPr>
          <w:ilvl w:val="0"/>
          <w:numId w:val="1111"/>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111"/>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85</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71"/>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\text{(}\text{Theorem~10}\text{)}
    \\
    &amp;= \mathbf{A} \mathord{\smash[b]{\underset{\raise.3ex\hbox{$\scriptstyle\sim$}}{v}}\vphantom{v}} + s\,(\mathbf{I}_p \mathord{\smash[b]{\underset{\raise.3ex\hbox{$\scriptstyle\sim$}}{v}}\vphantom{v}})
    &amp;&amp; \text{(}\text{Theorem~100}\text{)}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\text{(}\text{Theorem~12}\text{)}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\text{(}\text{Definition~85}\text{, }\text{Theorem~9}\text{)}
    \\
    &amp;= \mathbf{A}\,(\lambda^{k-1} \mathord{\smash[b]{\underset{\raise.3ex\hbox{$\scriptstyle\sim$}}{v}}\vphantom{v}})
    &amp;&amp; \text{(induction hypothesis)}
    \\
    &amp;= \lambda^{k-1}\,(\mathbf{A} \mathord{\smash[b]{\underset{\raise.3ex\hbox{$\scriptstyle\sim$}}{v}}\vphantom{v}})
    &amp;&amp; \text{(}\text{Theorem~100}\text{)}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72" w:name="exm-eigen-shift-power"/>
    <w:p>
      <w:pPr>
        <w:pStyle w:val="BodyText"/>
      </w:pPr>
      <w:r>
        <w:rPr>
          <w:b/>
          <w:bCs/>
        </w:rPr>
        <w:t xml:space="preserve">Example 211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156</w:t>
        </w:r>
      </w:hyperlink>
      <w:r>
        <w:t xml:space="preserve">):</w:t>
      </w:r>
    </w:p>
    <w:p>
      <w:pPr>
        <w:numPr>
          <w:ilvl w:val="0"/>
          <w:numId w:val="1112"/>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9"/>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72"/>
    <w:bookmarkStart w:id="673" w:name="thm-eigen-triangular"/>
    <w:p>
      <w:pPr>
        <w:pStyle w:val="FirstParagraph"/>
      </w:pPr>
      <w:r>
        <w:rPr>
          <w:b/>
          <w:bCs/>
        </w:rPr>
        <w:t xml:space="preserve">Theorem 118 (The eigenvalues of an upper triangular matrix are its diagonal entries)</w:t>
      </w:r>
      <w:r>
        <w:t xml:space="preserve"> </w:t>
      </w:r>
      <w:r>
        <w:t xml:space="preserve">The eigenvalues (</w:t>
      </w:r>
      <w:hyperlink w:anchor="def-eigenvalue">
        <w:r>
          <w:rPr>
            <w:rStyle w:val="Hyperlink"/>
          </w:rPr>
          <w:t xml:space="preserve">Definition 99</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116</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73"/>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35</w:t>
        </w:r>
      </w:hyperlink>
      <w:r>
        <w:t xml:space="preserve">,</w:t>
      </w:r>
      <w:r>
        <w:t xml:space="preserve"> </w:t>
      </w:r>
      <w:hyperlink w:anchor="def-matrix-addition">
        <w:r>
          <w:rPr>
            <w:rStyle w:val="Hyperlink"/>
          </w:rPr>
          <w:t xml:space="preserve">Definition 28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110</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116</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13"/>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13"/>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13"/>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110</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74" w:name="exm-eigen-triangular"/>
    <w:p>
      <w:pPr>
        <w:pStyle w:val="BodyText"/>
      </w:pPr>
      <w:r>
        <w:rPr>
          <w:b/>
          <w:bCs/>
        </w:rPr>
        <w:t xml:space="preserve">Example 212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197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208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74"/>
    <w:bookmarkStart w:id="675" w:name="thm-eigen-idempotent-orthogonal"/>
    <w:p>
      <w:pPr>
        <w:pStyle w:val="BodyText"/>
      </w:pPr>
      <w:r>
        <w:rPr>
          <w:b/>
          <w:bCs/>
        </w:rPr>
        <w:t xml:space="preserve">Theorem 119 (Eigenvalues of idempotent and orthogonal matrices)</w:t>
      </w:r>
      <w:r>
        <w:t xml:space="preserve"> </w:t>
      </w:r>
      <w:r>
        <w:t xml:space="preserve"> </w:t>
      </w:r>
    </w:p>
    <w:p>
      <w:pPr>
        <w:pStyle w:val="Compact"/>
        <w:numPr>
          <w:ilvl w:val="0"/>
          <w:numId w:val="1114"/>
        </w:numPr>
      </w:pPr>
      <w:r>
        <w:t xml:space="preserve">Every eigenvalue of an idempotent matrix (</w:t>
      </w:r>
      <w:hyperlink w:anchor="def-idempotent-matrix">
        <w:r>
          <w:rPr>
            <w:rStyle w:val="Hyperlink"/>
          </w:rPr>
          <w:t xml:space="preserve">Definition 90</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14"/>
        </w:numPr>
      </w:pPr>
      <w:r>
        <w:t xml:space="preserve">Every eigenvalue of an orthogonal matrix (</w:t>
      </w:r>
      <w:hyperlink w:anchor="def-orthogonal-matrix">
        <w:r>
          <w:rPr>
            <w:rStyle w:val="Hyperlink"/>
          </w:rPr>
          <w:t xml:space="preserve">Definition 93</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75"/>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\text{(}\text{Theorem~117}\text{,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\text{(}\text{Theorem~76}\text{)}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\text{(}\text{Theorem~59}\text{,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99</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76" w:name="exm-eigen-idempotent-orthogonal"/>
    <w:p>
      <w:pPr>
        <w:pStyle w:val="BodyText"/>
      </w:pPr>
      <w:r>
        <w:rPr>
          <w:b/>
          <w:bCs/>
        </w:rPr>
        <w:t xml:space="preserve">Example 213 (Projections and reflections)</w:t>
      </w:r>
      <w:r>
        <w:t xml:space="preserve"> </w:t>
      </w:r>
      <w:r>
        <w:t xml:space="preserve"> </w:t>
      </w:r>
    </w:p>
    <w:p>
      <w:pPr>
        <w:numPr>
          <w:ilvl w:val="0"/>
          <w:numId w:val="1115"/>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176</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15"/>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15"/>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145</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76"/>
    <w:bookmarkStart w:id="677" w:name="def-similar"/>
    <w:p>
      <w:pPr>
        <w:pStyle w:val="FirstParagraph"/>
      </w:pPr>
      <w:r>
        <w:rPr>
          <w:b/>
          <w:bCs/>
        </w:rPr>
        <w:t xml:space="preserve">Definition 124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89</w:t>
        </w:r>
      </w:hyperlink>
      <w:r>
        <w:t xml:space="preserve">).</w:t>
      </w:r>
    </w:p>
    <w:bookmarkEnd w:id="677"/>
    <w:bookmarkStart w:id="678"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9"/>
        </w:numPr>
      </w:pPr>
      <w:r>
        <w:t xml:space="preserve">is the condition of</w:t>
      </w:r>
      <w:r>
        <w:t xml:space="preserve"> </w:t>
      </w:r>
      <w:hyperlink w:anchor="def-invertible-matrix">
        <w:r>
          <w:rPr>
            <w:rStyle w:val="Hyperlink"/>
          </w:rPr>
          <w:t xml:space="preserve">Definition 89</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78"/>
    <w:bookmarkStart w:id="679" w:name="exm-similar"/>
    <w:p>
      <w:pPr>
        <w:pStyle w:val="BodyText"/>
      </w:pPr>
      <w:r>
        <w:rPr>
          <w:b/>
          <w:bCs/>
        </w:rPr>
        <w:t xml:space="preserve">Example 214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29</m:t>
              </m:r>
              <m:r>
                <m:rPr>
                  <m:nor/>
                  <m:sty m:val="p"/>
                </m:rPr>
                <m:t>, </m:t>
              </m:r>
              <m:r>
                <m:rPr>
                  <m:nor/>
                  <m:sty m:val="p"/>
                </m:rPr>
                <m:t>Definition 35</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100</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100</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30</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29</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12</w:t>
        </w:r>
      </w:hyperlink>
      <w:r>
        <w:t xml:space="preserve">, 5).</w:t>
      </w:r>
    </w:p>
    <w:bookmarkEnd w:id="679"/>
    <w:bookmarkStart w:id="680" w:name="thm-similar-eigenvalues"/>
    <w:p>
      <w:pPr>
        <w:pStyle w:val="BodyText"/>
      </w:pPr>
      <w:r>
        <w:rPr>
          <w:b/>
          <w:bCs/>
        </w:rPr>
        <w:t xml:space="preserve">Theorem 120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124</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80"/>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\text{(}\text{Theorem~9}\text{)}
    \\
    &amp;= \mathbf{P}^{-1} \mathbf{A}\,\mathbf{I}_p\,\mathord{\smash[b]{\underset{\raise.3ex\hbox{$\scriptstyle\sim$}}{v}}\vphantom{v}}
    &amp;&amp; \text{(}\text{Definition~88}\text{)}
    \\
    &amp;= \mathbf{P}^{-1} \mathbf{A} \mathord{\smash[b]{\underset{\raise.3ex\hbox{$\scriptstyle\sim$}}{v}}\vphantom{v}}
    &amp;&amp; \text{(}\text{Theorem~12}\text{)}
    \\
    &amp;= \mathbf{P}^{-1}\,(\mathbf{A} \mathord{\smash[b]{\underset{\raise.3ex\hbox{$\scriptstyle\sim$}}{v}}\vphantom{v}})
    &amp;&amp; \text{(}\text{Theorem~9}\text{)}
    \\
    &amp;= \mathbf{P}^{-1}\,(\lambda\mathord{\smash[b]{\underset{\raise.3ex\hbox{$\scriptstyle\sim$}}{v}}\vphantom{v}})
    &amp;&amp; \text{(eigenvector)}
    \\
    &amp;= \lambda\,\mathord{\smash[b]{\underset{\raise.3ex\hbox{$\scriptstyle\sim$}}{w}}\vphantom{w}}.
    &amp;&amp; \text{(}\text{Theorem~100}\text{)}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12</w:t>
        </w:r>
      </w:hyperlink>
      <w:r>
        <w:t xml:space="preserve">, 5,</w:t>
      </w:r>
      <w:r>
        <w:t xml:space="preserve"> </w:t>
      </w:r>
      <w:hyperlink w:anchor="thm-matmul-assoc">
        <w:r>
          <w:rPr>
            <w:rStyle w:val="Hyperlink"/>
          </w:rPr>
          <w:t xml:space="preserve">Theorem 9</w:t>
        </w:r>
      </w:hyperlink>
      <w:r>
        <w:t xml:space="preserve">,</w:t>
      </w:r>
      <w:r>
        <w:t xml:space="preserve"> </w:t>
      </w:r>
      <w:hyperlink w:anchor="def-matvec-mult">
        <w:r>
          <w:rPr>
            <w:rStyle w:val="Hyperlink"/>
          </w:rPr>
          <w:t xml:space="preserve">Definition 36</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p>
    <w:bookmarkStart w:id="681" w:name="exm-similar-eigenvalues"/>
    <w:p>
      <w:pPr>
        <w:pStyle w:val="BodyText"/>
      </w:pPr>
      <w:r>
        <w:rPr>
          <w:b/>
          <w:bCs/>
        </w:rPr>
        <w:t xml:space="preserve">Example 215 (Eigenvectors carried across a similarity)</w:t>
      </w:r>
      <w:r>
        <w:t xml:space="preserve"> </w:t>
      </w:r>
      <w:r>
        <w:t xml:space="preserve">In</w:t>
      </w:r>
      <w:r>
        <w:t xml:space="preserve"> </w:t>
      </w:r>
      <w:hyperlink w:anchor="exm-similar">
        <w:r>
          <w:rPr>
            <w:rStyle w:val="Hyperlink"/>
          </w:rPr>
          <w:t xml:space="preserve">Example 214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156</w:t>
        </w:r>
      </w:hyperlink>
      <w:r>
        <w:t xml:space="preserve">.</w:t>
      </w:r>
    </w:p>
    <w:bookmarkEnd w:id="681"/>
    <w:bookmarkStart w:id="682" w:name="thm-eigenvectors-independent"/>
    <w:p>
      <w:pPr>
        <w:pStyle w:val="BodyText"/>
      </w:pPr>
      <w:r>
        <w:rPr>
          <w:b/>
          <w:bCs/>
        </w:rPr>
        <w:t xml:space="preserve">Theorem 121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47</w:t>
        </w:r>
      </w:hyperlink>
      <w:r>
        <w:t xml:space="preserve">).</w:t>
      </w:r>
    </w:p>
    <w:bookmarkEnd w:id="682"/>
    <w:p>
      <w:pPr>
        <w:pStyle w:val="BodyText"/>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\text{(}\text{Theorem~26}\text{)}
    \\
    &amp;= \sum_{i=1}^{k} c_i\,(\lambda_i - \lambda_k)\,\mathord{\smash[b]{\underset{\raise.3ex\hbox{$\scriptstyle\sim$}}{v}}\vphantom{v}}_i
    &amp;&amp; \text{(}\text{Theorem~117}\text{,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83" w:name="exm-eigenvectors-independent"/>
    <w:p>
      <w:pPr>
        <w:pStyle w:val="BodyText"/>
      </w:pPr>
      <w:r>
        <w:rPr>
          <w:b/>
          <w:bCs/>
        </w:rPr>
        <w:t xml:space="preserve">Example 216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156</w:t>
        </w:r>
      </w:hyperlink>
      <w:r>
        <w:t xml:space="preserve"> </w:t>
      </w:r>
      <w:r>
        <w:t xml:space="preserve">are linearly independent, as</w:t>
      </w:r>
      <w:r>
        <w:t xml:space="preserve"> </w:t>
      </w:r>
      <w:hyperlink w:anchor="thm-eigenvectors-independent">
        <w:r>
          <w:rPr>
            <w:rStyle w:val="Hyperlink"/>
          </w:rPr>
          <w:t xml:space="preserve">Theorem 121</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83"/>
    <w:bookmarkStart w:id="684" w:name="def-diagonalizable"/>
    <w:p>
      <w:pPr>
        <w:pStyle w:val="BodyText"/>
      </w:pPr>
      <w:r>
        <w:rPr>
          <w:b/>
          <w:bCs/>
        </w:rPr>
        <w:t xml:space="preserve">Definition 125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124</w:t>
        </w:r>
      </w:hyperlink>
      <w:r>
        <w:t xml:space="preserve">).</w:t>
      </w:r>
    </w:p>
    <w:bookmarkEnd w:id="684"/>
    <w:bookmarkStart w:id="685" w:name="exm-diagonalizable"/>
    <w:p>
      <w:pPr>
        <w:pStyle w:val="BodyText"/>
      </w:pPr>
      <w:r>
        <w:rPr>
          <w:b/>
          <w:bCs/>
        </w:rPr>
        <w:t xml:space="preserve">Example 217 (Diagonalizable and not)</w:t>
      </w:r>
      <w:r>
        <w:t xml:space="preserve"> </w:t>
      </w:r>
      <w:r>
        <w:t xml:space="preserve"> </w:t>
      </w:r>
    </w:p>
    <w:p>
      <w:pPr>
        <w:numPr>
          <w:ilvl w:val="0"/>
          <w:numId w:val="1116"/>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214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16"/>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118</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120</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208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85"/>
    <w:bookmarkStart w:id="686" w:name="thm-diagonalizable"/>
    <w:p>
      <w:pPr>
        <w:pStyle w:val="FirstParagraph"/>
      </w:pPr>
      <w:r>
        <w:rPr>
          <w:b/>
          <w:bCs/>
        </w:rPr>
        <w:t xml:space="preserve">Theorem 122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125</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86"/>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100</w:t>
        </w:r>
      </w:hyperlink>
      <w:r>
        <w:t xml:space="preserve">,</w:t>
      </w:r>
      <w:r>
        <w:t xml:space="preserve"> </w:t>
      </w:r>
      <w:hyperlink w:anchor="thm-matvec-columns">
        <w:r>
          <w:rPr>
            <w:rStyle w:val="Hyperlink"/>
          </w:rPr>
          <w:t xml:space="preserve">Theorem 25</w:t>
        </w:r>
      </w:hyperlink>
      <w:r>
        <w:t xml:space="preserve">),</w:t>
      </w:r>
      <w:r>
        <w:t xml:space="preserve"> </w:t>
      </w:r>
      <w:r>
        <w:t xml:space="preserve">so</w:t>
      </w:r>
    </w:p>
    <w:p>
      <w:pPr>
        <w:pStyle w:val="BodyText"/>
      </w:pPr>
      <w:bookmarkStart w:id="687" w:name="eq-ax-xlambda"/>
      <w:r>
        <w:t xml:space="preserve">$$
    \mathbf{A} \mathbf{X} = \mathbf{X} \mathbf{\Lambda}
    \iff \mathbf{A} \mathord{\smash[b]{\underset{\raise.3ex\hbox{$\scriptstyle\sim$}}{x}}\vphantom{x}}_j = \lambda_j \mathord{\smash[b]{\underset{\raise.3ex\hbox{$\scriptstyle\sim$}}{x}}\vphantom{x}}_j \text{ for every } j.
     \qquad(7)$$</w:t>
      </w:r>
      <w:bookmarkEnd w:id="687"/>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48</w:t>
        </w:r>
      </w:hyperlink>
      <w:r>
        <w:t xml:space="preserve">),</w:t>
      </w:r>
      <w:r>
        <w:t xml:space="preserve"> </w:t>
      </w:r>
      <w:r>
        <w:t xml:space="preserve">which by</w:t>
      </w:r>
      <w:r>
        <w:t xml:space="preserve"> </w:t>
      </w:r>
      <w:hyperlink w:anchor="thm-invertible-rank">
        <w:r>
          <w:rPr>
            <w:rStyle w:val="Hyperlink"/>
          </w:rPr>
          <w:t xml:space="preserve">Theorem 115</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9</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88" w:name="exm-thm-diagonalizable"/>
    <w:p>
      <w:pPr>
        <w:pStyle w:val="BodyText"/>
      </w:pPr>
      <w:r>
        <w:rPr>
          <w:b/>
          <w:bCs/>
        </w:rPr>
        <w:t xml:space="preserve">Example 218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216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214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101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208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88"/>
    <w:bookmarkStart w:id="689" w:name="cor-distinct-diagonalizable"/>
    <w:p>
      <w:pPr>
        <w:pStyle w:val="BodyText"/>
      </w:pPr>
      <w:r>
        <w:rPr>
          <w:b/>
          <w:bCs/>
        </w:rPr>
        <w:t xml:space="preserve">Corollary 16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89"/>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121</w:t>
        </w:r>
      </w:hyperlink>
      <w:r>
        <w:t xml:space="preserve">),</w:t>
      </w:r>
      <w:r>
        <w:t xml:space="preserve"> </w:t>
      </w:r>
      <w:r>
        <w:t xml:space="preserve">so the matrix is diagonalizable (</w:t>
      </w:r>
      <w:hyperlink w:anchor="thm-diagonalizable">
        <w:r>
          <w:rPr>
            <w:rStyle w:val="Hyperlink"/>
          </w:rPr>
          <w:t xml:space="preserve">Theorem 122</w:t>
        </w:r>
      </w:hyperlink>
      <w:r>
        <w:t xml:space="preserve">).</w:t>
      </w:r>
    </w:p>
    <w:bookmarkStart w:id="690" w:name="exm-distinct-diagonalizable"/>
    <w:p>
      <w:pPr>
        <w:pStyle w:val="BodyText"/>
      </w:pPr>
      <w:r>
        <w:rPr>
          <w:b/>
          <w:bCs/>
        </w:rPr>
        <w:t xml:space="preserve">Example 219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212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118</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90"/>
    <w:bookmarkStart w:id="691" w:name="thm-diagonalizable-powers"/>
    <w:p>
      <w:pPr>
        <w:pStyle w:val="BodyText"/>
      </w:pPr>
      <w:r>
        <w:rPr>
          <w:b/>
          <w:bCs/>
        </w:rPr>
        <w:t xml:space="preserve">Theorem 123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125</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91"/>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5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85</m:t>
              </m:r>
              <m:r>
                <m:rPr>
                  <m:nor/>
                  <m:sty m:val="p"/>
                </m:rPr>
                <m:t>, </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88</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12</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85</m:t>
              </m:r>
              <m:r>
                <m:rPr>
                  <m:nor/>
                  <m:sty m:val="p"/>
                </m:rPr>
                <m:t>)</m:t>
              </m:r>
            </m:e>
          </m:eqArr>
        </m:oMath>
      </m:oMathPara>
    </w:p>
    <w:bookmarkStart w:id="692" w:name="exm-diagonalizable-powers"/>
    <w:p>
      <w:pPr>
        <w:pStyle w:val="FirstParagraph"/>
      </w:pPr>
      <w:r>
        <w:rPr>
          <w:b/>
          <w:bCs/>
        </w:rPr>
        <w:t xml:space="preserve">Example 220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218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214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123</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100</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30</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211</w:t>
        </w:r>
      </w:hyperlink>
      <w:r>
        <w:t xml:space="preserve">.</w:t>
      </w:r>
    </w:p>
    <w:bookmarkEnd w:id="692"/>
    <w:bookmarkEnd w:id="693"/>
    <w:bookmarkStart w:id="720"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note.png" id="69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87</w:t>
              </w:r>
            </w:hyperlink>
            <w:r>
              <w:t xml:space="preserve">).</w:t>
            </w:r>
            <w:r>
              <w:t xml:space="preserve"> </w:t>
            </w:r>
            <w:r>
              <w:t xml:space="preserve">These parts of the source are left out:</w:t>
            </w:r>
          </w:p>
          <w:p>
            <w:pPr>
              <w:pStyle w:val="Compact"/>
              <w:numPr>
                <w:ilvl w:val="0"/>
                <w:numId w:val="1117"/>
              </w:numPr>
            </w:pPr>
            <w:r>
              <w:t xml:space="preserve">its covariance test, which needs probability</w:t>
            </w:r>
          </w:p>
          <w:p>
            <w:pPr>
              <w:pStyle w:val="Compact"/>
              <w:numPr>
                <w:ilvl w:val="0"/>
                <w:numId w:val="1117"/>
              </w:numPr>
            </w:pPr>
            <w:r>
              <w:t xml:space="preserve">its material on minimization</w:t>
            </w:r>
          </w:p>
          <w:p>
            <w:pPr>
              <w:pStyle w:val="Compact"/>
              <w:numPr>
                <w:ilvl w:val="0"/>
                <w:numId w:val="1117"/>
              </w:numPr>
            </w:pPr>
            <w:r>
              <w:t xml:space="preserve">its positive semidefinite version of the Schur complement test</w:t>
            </w:r>
          </w:p>
          <w:p>
            <w:pPr>
              <w:pStyle w:val="Compact"/>
              <w:numPr>
                <w:ilvl w:val="0"/>
                <w:numId w:val="1117"/>
              </w:numPr>
            </w:pPr>
            <w:r>
              <w:t xml:space="preserve">its pivot test</w:t>
            </w:r>
          </w:p>
          <w:p>
            <w:pPr>
              <w:pStyle w:val="Compact"/>
              <w:numPr>
                <w:ilvl w:val="0"/>
                <w:numId w:val="1117"/>
              </w:numPr>
            </w:pPr>
            <w:r>
              <w:t xml:space="preserve">its Hadamard-product</w:t>
            </w:r>
            <w:r>
              <w:t xml:space="preserve"> </w:t>
            </w:r>
            <w:r>
              <w:t xml:space="preserve">“Schur lemma”</w:t>
            </w:r>
          </w:p>
          <w:p>
            <w:pPr>
              <w:pStyle w:val="Compact"/>
              <w:numPr>
                <w:ilvl w:val="0"/>
                <w:numId w:val="1117"/>
              </w:numPr>
            </w:pPr>
            <w:r>
              <w:t xml:space="preserve">its notes on the LU factorization and computational cost</w:t>
            </w:r>
          </w:p>
          <w:p>
            <w:pPr>
              <w:pStyle w:val="Compact"/>
              <w:numPr>
                <w:ilvl w:val="0"/>
                <w:numId w:val="1117"/>
              </w:numPr>
            </w:pPr>
            <w:r>
              <w:t xml:space="preserve">its statement that a nonnegative combination of positive semidefinite matrices is positive semidefinite</w:t>
            </w:r>
            <w:r>
              <w:t xml:space="preserve"> </w:t>
            </w:r>
            <w:r>
              <w:t xml:space="preserve">(</w:t>
            </w:r>
            <w:hyperlink w:anchor="thm-pd-operations">
              <w:r>
                <w:rPr>
                  <w:rStyle w:val="Hyperlink"/>
                </w:rPr>
                <w:t xml:space="preserve">Theorem 125</w:t>
              </w:r>
            </w:hyperlink>
            <w:r>
              <w:t xml:space="preserve"> </w:t>
            </w:r>
            <w:r>
              <w:t xml:space="preserve">states the positive definite version)</w:t>
            </w:r>
          </w:p>
          <w:p>
            <w:pPr>
              <w:pStyle w:val="Compact"/>
              <w:numPr>
                <w:ilvl w:val="0"/>
                <w:numId w:val="1117"/>
              </w:numPr>
            </w:pPr>
            <w:r>
              <w:t xml:space="preserve">its section on the ellipse</w:t>
            </w:r>
            <w:r>
              <w:t xml:space="preserve"> </w:t>
            </w:r>
            <m:oMath>
              <m:r>
                <m:t>a</m:t>
              </m:r>
              <m:sSup>
                <m:e>
                  <m:r>
                    <m:t>x</m:t>
                  </m:r>
                </m:e>
                <m:sup>
                  <m:r>
                    <m:t>2</m:t>
                  </m:r>
                </m:sup>
              </m:sSup>
              <m:r>
                <m:rPr>
                  <m:sty m:val="p"/>
                </m:rPr>
                <m:t>+</m:t>
              </m:r>
              <m:r>
                <m:t>2</m:t>
              </m:r>
              <m:r>
                <m:t>b</m:t>
              </m:r>
              <m:r>
                <m:t>x</m:t>
              </m:r>
              <m:r>
                <m:t>y</m:t>
              </m:r>
              <m:r>
                <m:rPr>
                  <m:sty m:val="p"/>
                </m:rPr>
                <m:t>+</m:t>
              </m:r>
              <m:r>
                <m:t>c</m:t>
              </m:r>
              <m:sSup>
                <m:e>
                  <m:r>
                    <m:t>y</m:t>
                  </m:r>
                </m:e>
                <m:sup>
                  <m:r>
                    <m:t>2</m:t>
                  </m:r>
                </m:sup>
              </m:sSup>
              <m:r>
                <m:rPr>
                  <m:sty m:val="p"/>
                </m:rPr>
                <m:t>=</m:t>
              </m:r>
              <m:r>
                <m:t>1</m:t>
              </m:r>
            </m:oMath>
            <w:r>
              <w:t xml:space="preserve">, with its worked example of a positive definite and an indefinite matrix</w:t>
            </w:r>
          </w:p>
          <w:p>
            <w:pPr>
              <w:pStyle w:val="Compact"/>
              <w:numPr>
                <w:ilvl w:val="0"/>
                <w:numId w:val="1117"/>
              </w:numPr>
            </w:pPr>
            <w:r>
              <w:t xml:space="preserve">its numerical example of the Cholesky factorization</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96" w:name="thm-pd-gram"/>
    <w:p>
      <w:pPr>
        <w:pStyle w:val="BodyText"/>
      </w:pPr>
      <w:r>
        <w:rPr>
          <w:b/>
          <w:bCs/>
        </w:rPr>
        <w:t xml:space="preserve">Theorem 124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18"/>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18"/>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96"/>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\text{(}\text{Theorem~21}\text{, }\text{Theorem~9}\text{)}
    \\
    &amp;= \mathopen{}\left\lVert\mathbf{B} \mathord{\smash[b]{\underset{\raise.3ex\hbox{$\scriptstyle\sim$}}{x}}\vphantom{x}}\right\rVert\mathclose{}^2
    &amp;&amp; \text{(}\text{Equation~2}\text{, squared)}
    \\
    &amp;\ge 0.
    &amp;&amp; \text{(}\text{Theorem~59}\text{)}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25</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47</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59</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87</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123</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26</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87</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71</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115</w:t>
        </w:r>
      </w:hyperlink>
      <w:r>
        <w:t xml:space="preserve">,</w:t>
      </w:r>
      <w:r>
        <w:t xml:space="preserve"> </w:t>
      </w:r>
      <w:hyperlink w:anchor="def-rank">
        <w:r>
          <w:rPr>
            <w:rStyle w:val="Hyperlink"/>
          </w:rPr>
          <w:t xml:space="preserve">Definition 48</w:t>
        </w:r>
      </w:hyperlink>
      <w:r>
        <w:t xml:space="preserve">).</w:t>
      </w:r>
    </w:p>
    <w:bookmarkStart w:id="697" w:name="exm-pd-gram"/>
    <w:p>
      <w:pPr>
        <w:pStyle w:val="BodyText"/>
      </w:pPr>
      <w:r>
        <w:rPr>
          <w:b/>
          <w:bCs/>
        </w:rPr>
        <w:t xml:space="preserve">Example 221 (Gram factorizations)</w:t>
      </w:r>
      <w:r>
        <w:t xml:space="preserve"> </w:t>
      </w:r>
      <w:r>
        <w:t xml:space="preserve"> </w:t>
      </w:r>
    </w:p>
    <w:p>
      <w:pPr>
        <w:pStyle w:val="Compact"/>
        <w:numPr>
          <w:ilvl w:val="0"/>
          <w:numId w:val="1119"/>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162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164</w:t>
        </w:r>
      </w:hyperlink>
      <w:r>
        <w:t xml:space="preserve">).</w:t>
      </w:r>
    </w:p>
    <w:p>
      <w:pPr>
        <w:pStyle w:val="Compact"/>
        <w:numPr>
          <w:ilvl w:val="0"/>
          <w:numId w:val="1119"/>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41</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174</w:t>
        </w:r>
      </w:hyperlink>
      <w:r>
        <w:t xml:space="preserve">)</w:t>
      </w:r>
      <w:r>
        <w:t xml:space="preserve"> </w:t>
      </w:r>
      <w:r>
        <w:t xml:space="preserve">is positive definite.</w:t>
      </w:r>
    </w:p>
    <w:p>
      <w:pPr>
        <w:pStyle w:val="Compact"/>
        <w:numPr>
          <w:ilvl w:val="0"/>
          <w:numId w:val="111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97"/>
    <w:bookmarkStart w:id="698" w:name="thm-pd-operations"/>
    <w:p>
      <w:pPr>
        <w:pStyle w:val="FirstParagraph"/>
      </w:pPr>
      <w:r>
        <w:rPr>
          <w:b/>
          <w:bCs/>
        </w:rPr>
        <w:t xml:space="preserve">Theorem 125 (Operations that preserve definiteness)</w:t>
      </w:r>
      <w:r>
        <w:t xml:space="preserve"> </w:t>
      </w:r>
      <w:r>
        <w:t xml:space="preserve"> </w:t>
      </w:r>
    </w:p>
    <w:p>
      <w:pPr>
        <w:pStyle w:val="Compact"/>
        <w:numPr>
          <w:ilvl w:val="0"/>
          <w:numId w:val="1120"/>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20"/>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98"/>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21</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\text{(}\text{Theorem~21}\text{, }\text{Theorem~9}\text{)}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\text{(}\text{Theorem~10}\text{,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\text{(}\text{Theorem~100}\text{)}
    \\
    &amp;&gt; 0.
    &amp;&amp; \text{(each term is positive)}
    \end{aligned}
    $$</w:t>
      </w:r>
    </w:p>
    <w:bookmarkStart w:id="699" w:name="exm-pd-operations"/>
    <w:p>
      <w:pPr>
        <w:pStyle w:val="FirstParagraph"/>
      </w:pPr>
      <w:r>
        <w:rPr>
          <w:b/>
          <w:bCs/>
        </w:rPr>
        <w:t xml:space="preserve">Example 222 (Building positive definite matrices)</w:t>
      </w:r>
      <w:r>
        <w:t xml:space="preserve"> </w:t>
      </w:r>
      <w:r>
        <w:t xml:space="preserve"> </w:t>
      </w:r>
    </w:p>
    <w:p>
      <w:pPr>
        <w:numPr>
          <w:ilvl w:val="0"/>
          <w:numId w:val="1121"/>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221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21"/>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164</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221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21"/>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p>
    <w:p>
      <w:pPr>
        <w:numPr>
          <w:ilvl w:val="0"/>
          <w:numId w:val="1121"/>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99"/>
    <w:bookmarkStart w:id="700" w:name="thm-pd-invertible"/>
    <w:p>
      <w:pPr>
        <w:pStyle w:val="FirstParagraph"/>
      </w:pPr>
      <w:r>
        <w:rPr>
          <w:b/>
          <w:bCs/>
        </w:rPr>
        <w:t xml:space="preserve">Theorem 126 (A positive definite matrix is invertible)</w:t>
      </w:r>
      <w:r>
        <w:t xml:space="preserve"> </w:t>
      </w:r>
      <w:r>
        <w:t xml:space="preserve">Every positive definite matrix (</w:t>
      </w:r>
      <w:hyperlink w:anchor="def-positive-definite">
        <w:r>
          <w:rPr>
            <w:rStyle w:val="Hyperlink"/>
          </w:rPr>
          <w:t xml:space="preserve">Definition 105</w:t>
        </w:r>
      </w:hyperlink>
      <w:r>
        <w:t xml:space="preserve">) is invertible (</w:t>
      </w:r>
      <w:hyperlink w:anchor="def-invertible-matrix">
        <w:r>
          <w:rPr>
            <w:rStyle w:val="Hyperlink"/>
          </w:rPr>
          <w:t xml:space="preserve">Definition 89</w:t>
        </w:r>
      </w:hyperlink>
      <w:r>
        <w:t xml:space="preserve">).</w:t>
      </w:r>
    </w:p>
    <w:bookmarkEnd w:id="700"/>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\text{(}\text{Definition~94}\text{)}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115</w:t>
        </w:r>
      </w:hyperlink>
      <w:r>
        <w:t xml:space="preserve">.</w:t>
      </w:r>
    </w:p>
    <w:bookmarkStart w:id="701" w:name="exm-pd-invertible"/>
    <w:p>
      <w:pPr>
        <w:pStyle w:val="BodyText"/>
      </w:pPr>
      <w:r>
        <w:rPr>
          <w:b/>
          <w:bCs/>
        </w:rPr>
        <w:t xml:space="preserve">Example 223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701"/>
    <w:bookmarkStart w:id="702" w:name="thm-psd-plus-multiple-identity"/>
    <w:p>
      <w:pPr>
        <w:pStyle w:val="BodyText"/>
      </w:pPr>
      <w:r>
        <w:rPr>
          <w:b/>
          <w:bCs/>
        </w:rPr>
        <w:t xml:space="preserve">Theorem 127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104</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so it is invertible (</w:t>
      </w:r>
      <w:hyperlink w:anchor="thm-pd-invertible">
        <w:r>
          <w:rPr>
            <w:rStyle w:val="Hyperlink"/>
          </w:rPr>
          <w:t xml:space="preserve">Theorem 126</w:t>
        </w:r>
      </w:hyperlink>
      <w:r>
        <w:t xml:space="preserve">).</w:t>
      </w:r>
    </w:p>
    <w:bookmarkEnd w:id="702"/>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\text{(}\text{Theorem~10}\text{, }\text{Theorem~100}\text{)}
    \\
    &amp;= {\mathord{\smash[b]{\underset{\raise.3ex\hbox{$\scriptstyle\sim$}}{x}}\vphantom{x}}}^{\top} \mathbf{A} \mathord{\smash[b]{\underset{\raise.3ex\hbox{$\scriptstyle\sim$}}{x}}\vphantom{x}} + \alpha\,\mathopen{}\left\lVert\mathord{\smash[b]{\underset{\raise.3ex\hbox{$\scriptstyle\sim$}}{x}}\vphantom{x}}\right\rVert\mathclose{}^2
    &amp;&amp; \text{(}\text{Theorem~12}\text{,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703" w:name="exm-psd-plus-multiple-identity"/>
    <w:p>
      <w:pPr>
        <w:pStyle w:val="FirstParagraph"/>
      </w:pPr>
      <w:r>
        <w:rPr>
          <w:b/>
          <w:bCs/>
        </w:rPr>
        <w:t xml:space="preserve">Example 224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162</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223</w:t>
        </w:r>
      </w:hyperlink>
      <w:r>
        <w:t xml:space="preserve">.</w:t>
      </w:r>
    </w:p>
    <w:bookmarkEnd w:id="703"/>
    <w:bookmarkStart w:id="704" w:name="cor-gram-invertible-iff"/>
    <w:p>
      <w:pPr>
        <w:pStyle w:val="BodyText"/>
      </w:pPr>
      <w:r>
        <w:rPr>
          <w:b/>
          <w:bCs/>
        </w:rPr>
        <w:t xml:space="preserve">Corollary 17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49</w:t>
        </w:r>
      </w:hyperlink>
      <w:r>
        <w:t xml:space="preserve">).</w:t>
      </w:r>
    </w:p>
    <w:bookmarkEnd w:id="704"/>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\text{(}\text{Theorem~115}\text{)}
    \\
    &amp;\iff \mathcal{N}(\mathbf{X}) = \mathopen{}\left\{\mathord{\smash[b]{\underset{\raise.3ex\hbox{$\scriptstyle\sim$}}{0}}\vphantom{0}}_p\right\}\mathclose{}
    &amp;&amp; \text{(}\text{Theorem~38}\text{)}
    \\
    &amp;\iff \mathbf{X}\text{ has full column rank.}
    &amp;&amp; \text{(}\text{Theorem~36}\text{)}
    \end{aligned}
    $$</w:t>
      </w:r>
    </w:p>
    <w:bookmarkStart w:id="705" w:name="exm-gram-invertible-iff"/>
    <w:p>
      <w:pPr>
        <w:pStyle w:val="FirstParagraph"/>
      </w:pPr>
      <w:r>
        <w:rPr>
          <w:b/>
          <w:bCs/>
        </w:rPr>
        <w:t xml:space="preserve">Example 225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41</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65</w:t>
        </w:r>
      </w:hyperlink>
      <w:r>
        <w:t xml:space="preserve">).</w:t>
      </w:r>
      <w:r>
        <w:t xml:space="preserve"> </w:t>
      </w:r>
      <w:r>
        <w:t xml:space="preserve">For the full-column-rank matrix of</w:t>
      </w:r>
      <w:r>
        <w:t xml:space="preserve"> </w:t>
      </w:r>
      <w:hyperlink w:anchor="exm-gram-invertible">
        <w:r>
          <w:rPr>
            <w:rStyle w:val="Hyperlink"/>
          </w:rPr>
          <w:t xml:space="preserve">Example 174</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705"/>
    <w:bookmarkStart w:id="706" w:name="def-block-matrix"/>
    <w:p>
      <w:pPr>
        <w:pStyle w:val="BodyText"/>
      </w:pPr>
      <w:r>
        <w:rPr>
          <w:b/>
          <w:bCs/>
        </w:rPr>
        <w:t xml:space="preserve">Definition 126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706"/>
    <w:bookmarkStart w:id="707" w:name="exm-block-matrix"/>
    <w:p>
      <w:pPr>
        <w:pStyle w:val="BodyText"/>
      </w:pPr>
      <w:r>
        <w:rPr>
          <w:b/>
          <w:bCs/>
        </w:rPr>
        <w:t xml:space="preserve">Example 226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707"/>
    <w:bookmarkStart w:id="708" w:name="def-leading-block"/>
    <w:p>
      <w:pPr>
        <w:pStyle w:val="BodyText"/>
      </w:pPr>
      <w:r>
        <w:rPr>
          <w:b/>
          <w:bCs/>
        </w:rPr>
        <w:t xml:space="preserve">Definition 127 (Leading block of a square matrix, top-left block)</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126</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708"/>
    <w:bookmarkStart w:id="709" w:name="thm-pd-submatrix"/>
    <w:p>
      <w:pPr>
        <w:pStyle w:val="BodyText"/>
      </w:pPr>
      <w:r>
        <w:rPr>
          <w:b/>
          <w:bCs/>
        </w:rPr>
        <w:t xml:space="preserve">Theorem 128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126</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709"/>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\text{(}\text{Definition~36}\text{,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\text{(}\text{Definition~36}\text{,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18</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\text{(}\text{Definition~36}\text{, }\text{Definition~8}\text{)}
    \\
    &amp;= x_{ii}
    &amp;&amp; \text{(only the term with } r \text{ and } s \text{ both equal to } i \text{ is nonzero)}
    \\
    &amp;&gt; 0.
    &amp;&amp; \text{(} \mathbf{X} \text{ positive definite)}
    \end{aligned}
    $$</w:t>
      </w:r>
    </w:p>
    <w:bookmarkStart w:id="710" w:name="exm-pd-submatrix"/>
    <w:p>
      <w:pPr>
        <w:pStyle w:val="FirstParagraph"/>
      </w:pPr>
      <w:r>
        <w:rPr>
          <w:b/>
          <w:bCs/>
        </w:rPr>
        <w:t xml:space="preserve">Example 227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222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109</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has them</w:t>
      </w:r>
      <w:r>
        <w:t xml:space="preserve"> </w:t>
      </w:r>
      <w:r>
        <w:t xml:space="preserve">but is not positive definite.</w:t>
      </w:r>
    </w:p>
    <w:bookmarkEnd w:id="710"/>
    <w:bookmarkStart w:id="712" w:name="thm-block-quadratic"/>
    <w:p>
      <w:pPr>
        <w:pStyle w:val="BodyText"/>
      </w:pPr>
      <w:r>
        <w:rPr>
          <w:b/>
          <w:bCs/>
        </w:rPr>
        <w:t xml:space="preserve">Theorem 129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126</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86</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711"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711"/>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712"/>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\text{(}\text{Definition~36}\text{)}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\text{(}\text{Definition~36}\text{)}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\text{(}\text{Theorem~53}\text{)}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}\text{Definition~26}\text{, }\text{Theorem~21}\text{)}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11</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\text{(}\text{Theorem~10}\text{)}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\text{(}\text{Theorem~53}\text{,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}\text{Theorem~21}\text{, }\text{Corollary~11}\text{)}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\text{(}\text{Theorem~100}\text{,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\text{(}\text{Theorem~100}\text{,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713" w:name="exm-block-quadratic"/>
    <w:p>
      <w:pPr>
        <w:pStyle w:val="BodyText"/>
      </w:pPr>
      <w:r>
        <w:rPr>
          <w:b/>
          <w:bCs/>
        </w:rPr>
        <w:t xml:space="preserve">Example 228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713"/>
    <w:bookmarkStart w:id="714" w:name="def-schur-complement"/>
    <w:p>
      <w:pPr>
        <w:pStyle w:val="FirstParagraph"/>
      </w:pPr>
      <w:r>
        <w:rPr>
          <w:b/>
          <w:bCs/>
        </w:rPr>
        <w:t xml:space="preserve">Definition 128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129</w:t>
        </w:r>
      </w:hyperlink>
      <w:r>
        <w:t xml:space="preserve">.</w:t>
      </w:r>
    </w:p>
    <w:bookmarkEnd w:id="714"/>
    <w:bookmarkStart w:id="715" w:name="exm-schur-complement"/>
    <w:p>
      <w:pPr>
        <w:pStyle w:val="BodyText"/>
      </w:pPr>
      <w:r>
        <w:rPr>
          <w:b/>
          <w:bCs/>
        </w:rPr>
        <w:t xml:space="preserve">Example 229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2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2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2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715"/>
    <w:bookmarkStart w:id="716" w:name="thm-schur-test"/>
    <w:p>
      <w:pPr>
        <w:pStyle w:val="FirstParagraph"/>
      </w:pPr>
      <w:r>
        <w:rPr>
          <w:b/>
          <w:bCs/>
        </w:rPr>
        <w:t xml:space="preserve">Theorem 130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128</w:t>
        </w:r>
      </w:hyperlink>
      <w:r>
        <w:t xml:space="preserve">) is positive definite.</w:t>
      </w:r>
    </w:p>
    <w:bookmarkEnd w:id="716"/>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88</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129</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128</w:t>
        </w:r>
      </w:hyperlink>
      <w:r>
        <w:t xml:space="preserve">),</w:t>
      </w:r>
      <w:r>
        <w:t xml:space="preserve"> </w:t>
      </w:r>
      <w:r>
        <w:t xml:space="preserve">and invertible (</w:t>
      </w:r>
      <w:hyperlink w:anchor="thm-pd-inverse">
        <w:r>
          <w:rPr>
            <w:rStyle w:val="Hyperlink"/>
          </w:rPr>
          <w:t xml:space="preserve">Theorem 88</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11</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129</w:t>
        </w:r>
      </w:hyperlink>
      <w:r>
        <w:t xml:space="preserve">).</w:t>
      </w:r>
    </w:p>
    <w:bookmarkStart w:id="717" w:name="exm-schur-test"/>
    <w:p>
      <w:pPr>
        <w:pStyle w:val="BodyText"/>
      </w:pPr>
      <w:r>
        <w:rPr>
          <w:b/>
          <w:bCs/>
        </w:rPr>
        <w:t xml:space="preserve">Example 230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23"/>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229</w:t>
        </w:r>
      </w:hyperlink>
      <w:r>
        <w:t xml:space="preserve">),</w:t>
      </w:r>
      <w:r>
        <w:t xml:space="preserve"> </w:t>
      </w:r>
      <w:r>
        <w:t xml:space="preserve">so it is positive definite.</w:t>
      </w:r>
    </w:p>
    <w:p>
      <w:pPr>
        <w:pStyle w:val="Compact"/>
        <w:numPr>
          <w:ilvl w:val="0"/>
          <w:numId w:val="112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164</w:t>
        </w:r>
      </w:hyperlink>
      <w:r>
        <w:t xml:space="preserve"> </w:t>
      </w:r>
      <w:r>
        <w:t xml:space="preserve">found directly.</w:t>
      </w:r>
    </w:p>
    <w:bookmarkEnd w:id="717"/>
    <w:bookmarkStart w:id="718" w:name="thm-cholesky"/>
    <w:p>
      <w:pPr>
        <w:pStyle w:val="FirstParagraph"/>
      </w:pPr>
      <w:r>
        <w:rPr>
          <w:b/>
          <w:bCs/>
        </w:rPr>
        <w:t xml:space="preserve">Theorem 131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718"/>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26</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110</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26</w:t>
        </w:r>
      </w:hyperlink>
      <w:r>
        <w:t xml:space="preserve">)</w:t>
      </w:r>
      <w:r>
        <w:t xml:space="preserve"> </w:t>
      </w:r>
      <w:r>
        <w:t xml:space="preserve">is positive definite (</w:t>
      </w:r>
      <w:hyperlink w:anchor="thm-pd-gram">
        <w:r>
          <w:rPr>
            <w:rStyle w:val="Hyperlink"/>
          </w:rPr>
          <w:t xml:space="preserve">Theorem 124</w:t>
        </w:r>
      </w:hyperlink>
      <w:r>
        <w:t xml:space="preserve">, part 2).</w:t>
      </w:r>
    </w:p>
    <w:p>
      <w:pPr>
        <w:pStyle w:val="BodyText"/>
      </w:pPr>
      <w:r>
        <w:rPr>
          <w:b/>
          <w:bCs/>
        </w:rPr>
        <w:t xml:space="preserve">Only if, with uniqueness,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26</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26</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\text{(}\text{Definition~30}\text{,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\text{(}\text{Definition~26}\text{, }\text{Theorem~100}\text{)}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128</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100</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130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719" w:name="exm-cholesky"/>
    <w:p>
      <w:pPr>
        <w:pStyle w:val="BodyText"/>
      </w:pPr>
      <w:r>
        <w:rPr>
          <w:b/>
          <w:bCs/>
        </w:rPr>
        <w:t xml:space="preserve">Example 231 (Two Cholesky factors)</w:t>
      </w:r>
      <w:r>
        <w:t xml:space="preserve"> </w:t>
      </w:r>
      <w:r>
        <w:t xml:space="preserve"> </w:t>
      </w:r>
    </w:p>
    <w:p>
      <w:pPr>
        <w:numPr>
          <w:ilvl w:val="0"/>
          <w:numId w:val="112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24"/>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229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24"/>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230</w:t>
        </w:r>
      </w:hyperlink>
      <w:r>
        <w:t xml:space="preserve">).</w:t>
      </w:r>
    </w:p>
    <w:bookmarkEnd w:id="719"/>
    <w:bookmarkEnd w:id="720"/>
    <w:bookmarkStart w:id="746" w:name="sec-complex-vectors-matrices"/>
    <w:p>
      <w:pPr>
        <w:pStyle w:val="Heading2"/>
      </w:pPr>
      <w:r>
        <w:t xml:space="preserve">23 Complex vectors and matrices</w:t>
      </w:r>
    </w:p>
    <w:bookmarkStart w:id="721" w:name="def-complex-vector"/>
    <w:p>
      <w:pPr>
        <w:pStyle w:val="FirstParagraph"/>
      </w:pPr>
      <w:r>
        <w:rPr>
          <w:b/>
          <w:bCs/>
        </w:rPr>
        <w:t xml:space="preserve">Definition 129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51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721"/>
    <w:bookmarkStart w:id="722" w:name="def-complex-matrix"/>
    <w:p>
      <w:pPr>
        <w:pStyle w:val="BodyText"/>
      </w:pPr>
      <w:r>
        <w:rPr>
          <w:b/>
          <w:bCs/>
        </w:rPr>
        <w:t xml:space="preserve">Definition 130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722"/>
    <w:bookmarkStart w:id="723" w:name="exm-complex-vector"/>
    <w:p>
      <w:pPr>
        <w:pStyle w:val="BodyText"/>
      </w:pPr>
      <w:r>
        <w:rPr>
          <w:b/>
          <w:bCs/>
        </w:rPr>
        <w:t xml:space="preserve">Example 232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723"/>
    <w:bookmarkStart w:id="725" w:name="def-complex-conjugate-matrix"/>
    <w:p>
      <w:pPr>
        <w:pStyle w:val="BodyText"/>
      </w:pPr>
      <w:r>
        <w:rPr>
          <w:b/>
          <w:bCs/>
        </w:rPr>
        <w:t xml:space="preserve">Definition 131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724">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725"/>
    <w:bookmarkStart w:id="726" w:name="def-conjugate-transpose"/>
    <w:p>
      <w:pPr>
        <w:pStyle w:val="BodyText"/>
      </w:pPr>
      <w:r>
        <w:rPr>
          <w:b/>
          <w:bCs/>
        </w:rPr>
        <w:t xml:space="preserve">Definition 132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726"/>
    <w:bookmarkStart w:id="727"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727"/>
    <w:bookmarkStart w:id="728" w:name="exm-conjugate-transpose"/>
    <w:p>
      <w:pPr>
        <w:pStyle w:val="BodyText"/>
      </w:pPr>
      <w:r>
        <w:rPr>
          <w:b/>
          <w:bCs/>
        </w:rPr>
        <w:t xml:space="preserve">Example 233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28"/>
    <w:bookmarkStart w:id="729"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729"/>
    <w:bookmarkStart w:id="730" w:name="thm-hermitian-adjoint-properties"/>
    <w:p>
      <w:pPr>
        <w:pStyle w:val="BodyText"/>
      </w:pPr>
      <w:r>
        <w:rPr>
          <w:b/>
          <w:bCs/>
        </w:rPr>
        <w:t xml:space="preserve">Theorem 132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132</w:t>
        </w:r>
      </w:hyperlink>
      <w:r>
        <w:t xml:space="preserve">) satisfies:</w:t>
      </w:r>
    </w:p>
    <w:p>
      <w:pPr>
        <w:pStyle w:val="Compact"/>
        <w:numPr>
          <w:ilvl w:val="0"/>
          <w:numId w:val="1125"/>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25"/>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25"/>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25"/>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730"/>
    <w:p>
      <w:pPr>
        <w:pStyle w:val="FirstParagraph"/>
      </w:pPr>
      <w:r>
        <w:rPr>
          <w:i/>
          <w:iCs/>
        </w:rPr>
        <w:t xml:space="preserve">Proof</w:t>
      </w:r>
      <w:r>
        <w:t xml:space="preserve">. </w:t>
      </w:r>
      <w:r>
        <w:t xml:space="preserve">Properties 1-3 follow directly from entrywise conjugation and transposition:</w:t>
      </w:r>
    </w:p>
    <w:p>
      <w:pPr>
        <w:numPr>
          <w:ilvl w:val="0"/>
          <w:numId w:val="1126"/>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26"/>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26"/>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132</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132</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731" w:name="thm-adjoint-inner-product"/>
    <w:p>
      <w:pPr>
        <w:pStyle w:val="BodyText"/>
      </w:pPr>
      <w:r>
        <w:rPr>
          <w:b/>
          <w:bCs/>
        </w:rPr>
        <w:t xml:space="preserve">Theorem 133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731"/>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132</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\text{(}\text{Theorem~132}\text{,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32"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732"/>
    <w:bookmarkStart w:id="733" w:name="thm-zhz-sum-squares"/>
    <w:p>
      <w:pPr>
        <w:pStyle w:val="BodyText"/>
      </w:pPr>
      <w:r>
        <w:rPr>
          <w:b/>
          <w:bCs/>
        </w:rPr>
        <w:t xml:space="preserve">Theorem 134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33"/>
    <w:p>
      <w:pPr>
        <w:pStyle w:val="BodyText"/>
      </w:pPr>
      <w:r>
        <w:rPr>
          <w:i/>
          <w:iCs/>
        </w:rPr>
        <w:t xml:space="preserve">Proof</w:t>
      </w:r>
      <w:r>
        <w:t xml:space="preserve">. </w:t>
      </w:r>
      <w:r>
        <w:t xml:space="preserve">The last step uses the</w:t>
      </w:r>
      <w:r>
        <w:t xml:space="preserve"> </w:t>
      </w:r>
      <w:hyperlink r:id="rId734">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\text{(}\text{Definition~132}\text{,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35">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36" w:name="exm-zhz-sum-squares"/>
    <w:p>
      <w:pPr>
        <w:pStyle w:val="BodyText"/>
      </w:pPr>
      <w:r>
        <w:rPr>
          <w:b/>
          <w:bCs/>
        </w:rPr>
        <w:t xml:space="preserve">Example 234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134</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\text{(}\text{Theorem~134}\text{)}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36"/>
    <w:bookmarkStart w:id="737" w:name="exm-transpose-not-enough"/>
    <w:p>
      <w:pPr>
        <w:pStyle w:val="FirstParagraph"/>
      </w:pPr>
      <w:r>
        <w:rPr>
          <w:b/>
          <w:bCs/>
        </w:rPr>
        <w:t xml:space="preserve">Example 235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\text{(}\text{Definition~132}\text{)}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134</w:t>
        </w:r>
      </w:hyperlink>
      <w:r>
        <w:t xml:space="preserve"> </w:t>
      </w:r>
      <w:r>
        <w:t xml:space="preserve">guarantees.</w:t>
      </w:r>
    </w:p>
    <w:bookmarkEnd w:id="737"/>
    <w:bookmarkStart w:id="738" w:name="def-hermitian-matrix"/>
    <w:p>
      <w:pPr>
        <w:pStyle w:val="BodyText"/>
      </w:pPr>
      <w:r>
        <w:rPr>
          <w:b/>
          <w:bCs/>
        </w:rPr>
        <w:t xml:space="preserve">Definition 133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38"/>
    <w:bookmarkStart w:id="739"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133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39"/>
    <w:bookmarkStart w:id="740" w:name="exm-hermitian-matrix"/>
    <w:p>
      <w:pPr>
        <w:pStyle w:val="BodyText"/>
      </w:pPr>
      <w:r>
        <w:rPr>
          <w:b/>
          <w:bCs/>
        </w:rPr>
        <w:t xml:space="preserve">Example 236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40"/>
    <w:bookmarkStart w:id="741" w:name="exm-not-hermitian"/>
    <w:p>
      <w:pPr>
        <w:pStyle w:val="BodyText"/>
      </w:pPr>
      <w:r>
        <w:rPr>
          <w:b/>
          <w:bCs/>
        </w:rPr>
        <w:t xml:space="preserve">Example 237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41"/>
    <w:bookmarkStart w:id="742" w:name="def-skew-hermitian-matrix"/>
    <w:p>
      <w:pPr>
        <w:pStyle w:val="FirstParagraph"/>
      </w:pPr>
      <w:r>
        <w:rPr>
          <w:b/>
          <w:bCs/>
        </w:rPr>
        <w:t xml:space="preserve">Definition 134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42"/>
    <w:bookmarkStart w:id="743"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43"/>
    <w:bookmarkStart w:id="744" w:name="exm-skew-hermitian-matrix"/>
    <w:p>
      <w:pPr>
        <w:pStyle w:val="BodyText"/>
      </w:pPr>
      <w:r>
        <w:rPr>
          <w:b/>
          <w:bCs/>
        </w:rPr>
        <w:t xml:space="preserve">Example 238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44"/>
    <w:bookmarkStart w:id="745" w:name="X4e376dfe4195dd67571b7cde9ab8c2999dabc4a"/>
    <w:p>
      <w:pPr>
        <w:pStyle w:val="BodyText"/>
      </w:pPr>
      <w:r>
        <w:rPr>
          <w:b/>
          <w:bCs/>
        </w:rPr>
        <w:t xml:space="preserve">Theorem 135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133</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134</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45"/>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132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46"/>
    <w:bookmarkStart w:id="750" w:name="sec-additional-resources"/>
    <w:p>
      <w:pPr>
        <w:pStyle w:val="Heading2"/>
      </w:pPr>
      <w:r>
        <w:t xml:space="preserve">24 Further reading</w:t>
      </w:r>
    </w:p>
    <w:p>
      <w:pPr>
        <w:pStyle w:val="Compact"/>
        <w:numPr>
          <w:ilvl w:val="0"/>
          <w:numId w:val="1127"/>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27"/>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27"/>
        </w:numPr>
      </w:pPr>
      <w:r>
        <w:t xml:space="preserve">Lange [99]</w:t>
      </w:r>
      <w:r>
        <w:t xml:space="preserve"> </w:t>
      </w:r>
      <w:r>
        <w:t xml:space="preserve">covers computing</w:t>
      </w:r>
      <w:r>
        <w:t xml:space="preserve"> </w:t>
      </w:r>
      <w:hyperlink r:id="rId523">
        <w:r>
          <w:rPr>
            <w:rStyle w:val="Hyperlink"/>
          </w:rPr>
          <w:t xml:space="preserve">eigenvalues</w:t>
        </w:r>
      </w:hyperlink>
      <w:r>
        <w:t xml:space="preserve"> </w:t>
      </w:r>
      <w:r>
        <w:t xml:space="preserve">and</w:t>
      </w:r>
      <w:r>
        <w:t xml:space="preserve"> </w:t>
      </w:r>
      <w:hyperlink r:id="rId522">
        <w:r>
          <w:rPr>
            <w:rStyle w:val="Hyperlink"/>
          </w:rPr>
          <w:t xml:space="preserve">eigenvectors</w:t>
        </w:r>
      </w:hyperlink>
      <w:r>
        <w:t xml:space="preserve">,</w:t>
      </w:r>
      <w:r>
        <w:t xml:space="preserve"> </w:t>
      </w:r>
      <w:r>
        <w:t xml:space="preserve">including Jacobi’s method (Chapter 8),</w:t>
      </w:r>
      <w:r>
        <w:t xml:space="preserve"> </w:t>
      </w:r>
      <w:r>
        <w:t xml:space="preserve">and the singular value decomposition, its properties, and its applications (Chapter 9).</w:t>
      </w:r>
    </w:p>
    <w:p>
      <w:pPr>
        <w:pStyle w:val="Compact"/>
        <w:numPr>
          <w:ilvl w:val="0"/>
          <w:numId w:val="1127"/>
        </w:numPr>
      </w:pPr>
      <w:r>
        <w:t xml:space="preserve">Fieller [100]</w:t>
      </w:r>
    </w:p>
    <w:p>
      <w:pPr>
        <w:pStyle w:val="Compact"/>
        <w:numPr>
          <w:ilvl w:val="0"/>
          <w:numId w:val="1127"/>
        </w:numPr>
      </w:pPr>
      <w:r>
        <w:t xml:space="preserve">Banerjee and Roy [47]</w:t>
      </w:r>
    </w:p>
    <w:p>
      <w:pPr>
        <w:pStyle w:val="Compact"/>
        <w:numPr>
          <w:ilvl w:val="0"/>
          <w:numId w:val="1127"/>
        </w:numPr>
      </w:pPr>
      <w:r>
        <w:t xml:space="preserve">Searle and Khuri [101]</w:t>
      </w:r>
    </w:p>
    <w:p>
      <w:pPr>
        <w:pStyle w:val="Compact"/>
        <w:numPr>
          <w:ilvl w:val="0"/>
          <w:numId w:val="1127"/>
        </w:numPr>
      </w:pPr>
      <w:r>
        <w:t xml:space="preserve">Petersen and Pedersen [102]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47">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27"/>
        </w:numPr>
      </w:pPr>
      <w:r>
        <w:t xml:space="preserve">Stanford University [103]</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48">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49">
        <w:r>
          <w:rPr>
            <w:rStyle w:val="Hyperlink"/>
          </w:rPr>
          <w:t xml:space="preserve">diagonalization</w:t>
        </w:r>
      </w:hyperlink>
      <w:r>
        <w:t xml:space="preserve"> </w:t>
      </w:r>
      <w:r>
        <w:t xml:space="preserve">of a covariance matrix.</w:t>
      </w:r>
    </w:p>
    <w:p>
      <w:pPr>
        <w:pStyle w:val="Compact"/>
        <w:numPr>
          <w:ilvl w:val="0"/>
          <w:numId w:val="1127"/>
        </w:numPr>
      </w:pPr>
      <w:hyperlink r:id="rId16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50"/>
    <w:bookmarkStart w:id="957" w:name="references"/>
    <w:p>
      <w:pPr>
        <w:pStyle w:val="Heading2"/>
      </w:pPr>
      <w:r>
        <w:t xml:space="preserve">References</w:t>
      </w:r>
    </w:p>
    <w:bookmarkStart w:id="956" w:name="refs"/>
    <w:bookmarkStart w:id="752"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https://en.wikipedia.org/wiki/Row_and_column_vectors</w:t>
        </w:r>
      </w:hyperlink>
    </w:p>
    <w:bookmarkEnd w:id="752"/>
    <w:bookmarkStart w:id="754"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https://en.wikipedia.org/wiki/Scalar_(mathematics)</w:t>
        </w:r>
      </w:hyperlink>
    </w:p>
    <w:bookmarkEnd w:id="754"/>
    <w:bookmarkStart w:id="756"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55">
        <w:r>
          <w:rPr>
            <w:rStyle w:val="Hyperlink"/>
          </w:rPr>
          <w:t xml:space="preserve">10.1201/9781315182780</w:t>
        </w:r>
      </w:hyperlink>
      <w:r>
        <w:t xml:space="preserve">.</w:t>
      </w:r>
    </w:p>
    <w:bookmarkEnd w:id="756"/>
    <w:bookmarkStart w:id="758"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57">
        <w:r>
          <w:rPr>
            <w:rStyle w:val="Hyperlink"/>
          </w:rPr>
          <w:t xml:space="preserve">www.mosaic-web.org</w:t>
        </w:r>
      </w:hyperlink>
    </w:p>
    <w:bookmarkEnd w:id="758"/>
    <w:bookmarkStart w:id="760"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https://en.wikipedia.org/wiki/Arithmetic_mean</w:t>
        </w:r>
      </w:hyperlink>
    </w:p>
    <w:bookmarkEnd w:id="760"/>
    <w:bookmarkStart w:id="762"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https://en.wikipedia.org/wiki/Standard_basis</w:t>
        </w:r>
      </w:hyperlink>
    </w:p>
    <w:bookmarkEnd w:id="762"/>
    <w:bookmarkStart w:id="764"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https://en.wikipedia.org/wiki/Orthogonality</w:t>
        </w:r>
      </w:hyperlink>
    </w:p>
    <w:bookmarkEnd w:id="764"/>
    <w:bookmarkStart w:id="766"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5">
        <w:r>
          <w:rPr>
            <w:rStyle w:val="Hyperlink"/>
          </w:rPr>
          <w:t xml:space="preserve">https://en.wikipedia.org/wiki/Euclidean_vector</w:t>
        </w:r>
      </w:hyperlink>
    </w:p>
    <w:bookmarkEnd w:id="766"/>
    <w:bookmarkStart w:id="768"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7">
        <w:r>
          <w:rPr>
            <w:rStyle w:val="Hyperlink"/>
          </w:rPr>
          <w:t xml:space="preserve">https://en.wikipedia.org/wiki/Unit_vector</w:t>
        </w:r>
      </w:hyperlink>
    </w:p>
    <w:bookmarkEnd w:id="768"/>
    <w:bookmarkStart w:id="770"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https://en.wikipedia.org/wiki/Euclidean_distance</w:t>
        </w:r>
      </w:hyperlink>
    </w:p>
    <w:bookmarkEnd w:id="770"/>
    <w:bookmarkStart w:id="772"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71">
        <w:r>
          <w:rPr>
            <w:rStyle w:val="Hyperlink"/>
          </w:rPr>
          <w:t xml:space="preserve">https://www.deeplearningbook.org/</w:t>
        </w:r>
      </w:hyperlink>
    </w:p>
    <w:bookmarkEnd w:id="772"/>
    <w:bookmarkStart w:id="774"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73">
        <w:r>
          <w:rPr>
            <w:rStyle w:val="Hyperlink"/>
          </w:rPr>
          <w:t xml:space="preserve">https://facultyweb.cs.wwu.edu/~hutchib2/video_lectures/data371/</w:t>
        </w:r>
      </w:hyperlink>
    </w:p>
    <w:bookmarkEnd w:id="774"/>
    <w:bookmarkStart w:id="776"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https://en.wikipedia.org/wiki/Matrix_(mathematics)</w:t>
        </w:r>
      </w:hyperlink>
    </w:p>
    <w:bookmarkEnd w:id="776"/>
    <w:bookmarkStart w:id="778"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7">
        <w:r>
          <w:rPr>
            <w:rStyle w:val="Hyperlink"/>
          </w:rPr>
          <w:t xml:space="preserve">https://en.wikipedia.org/wiki/Tensor</w:t>
        </w:r>
      </w:hyperlink>
    </w:p>
    <w:bookmarkEnd w:id="778"/>
    <w:bookmarkStart w:id="780"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https://en.wikipedia.org/wiki/Transpose</w:t>
        </w:r>
      </w:hyperlink>
    </w:p>
    <w:bookmarkEnd w:id="780"/>
    <w:bookmarkStart w:id="782"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https://en.wikipedia.org/wiki/Zero_matrix</w:t>
        </w:r>
      </w:hyperlink>
    </w:p>
    <w:bookmarkEnd w:id="782"/>
    <w:bookmarkStart w:id="784"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https://en.wikipedia.org/wiki/Matrix_addition</w:t>
        </w:r>
      </w:hyperlink>
    </w:p>
    <w:bookmarkEnd w:id="784"/>
    <w:bookmarkStart w:id="786"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https://en.wikipedia.org/wiki/Scalar_multiplication</w:t>
        </w:r>
      </w:hyperlink>
    </w:p>
    <w:bookmarkEnd w:id="786"/>
    <w:bookmarkStart w:id="788"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https://en.wikipedia.org/wiki/Matrix_multiplication</w:t>
        </w:r>
      </w:hyperlink>
    </w:p>
    <w:bookmarkEnd w:id="788"/>
    <w:bookmarkStart w:id="790"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https://en.wikipedia.org/wiki/Square_matrix</w:t>
        </w:r>
      </w:hyperlink>
    </w:p>
    <w:bookmarkEnd w:id="790"/>
    <w:bookmarkStart w:id="792"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1">
        <w:r>
          <w:rPr>
            <w:rStyle w:val="Hyperlink"/>
          </w:rPr>
          <w:t xml:space="preserve">https://en.wikipedia.org/wiki/Main_diagonal</w:t>
        </w:r>
      </w:hyperlink>
    </w:p>
    <w:bookmarkEnd w:id="792"/>
    <w:bookmarkStart w:id="794"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https://en.wikipedia.org/wiki/Identity_matrix</w:t>
        </w:r>
      </w:hyperlink>
    </w:p>
    <w:bookmarkEnd w:id="794"/>
    <w:bookmarkStart w:id="796"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https://en.wikipedia.org/wiki/System_of_linear_equations</w:t>
        </w:r>
      </w:hyperlink>
    </w:p>
    <w:bookmarkEnd w:id="796"/>
    <w:bookmarkStart w:id="798"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https://en.wikipedia.org/wiki/Linear_map</w:t>
        </w:r>
      </w:hyperlink>
    </w:p>
    <w:bookmarkEnd w:id="798"/>
    <w:bookmarkStart w:id="800"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https://en.wikipedia.org/wiki/Translation_(geometry)</w:t>
        </w:r>
      </w:hyperlink>
    </w:p>
    <w:bookmarkEnd w:id="800"/>
    <w:bookmarkStart w:id="802"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https://ucla-biostat-216.github.io/2024fall/slides/03-matrix/03-matrix.html</w:t>
        </w:r>
      </w:hyperlink>
    </w:p>
    <w:bookmarkEnd w:id="802"/>
    <w:bookmarkStart w:id="804"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803">
        <w:r>
          <w:rPr>
            <w:rStyle w:val="Hyperlink"/>
          </w:rPr>
          <w:t xml:space="preserve">10.1017/9781108583664</w:t>
        </w:r>
      </w:hyperlink>
      <w:r>
        <w:t xml:space="preserve">.</w:t>
      </w:r>
    </w:p>
    <w:bookmarkEnd w:id="804"/>
    <w:bookmarkStart w:id="806"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https://en.wikipedia.org/wiki/Hyperplane</w:t>
        </w:r>
      </w:hyperlink>
    </w:p>
    <w:bookmarkEnd w:id="806"/>
    <w:bookmarkStart w:id="808"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7">
        <w:r>
          <w:rPr>
            <w:rStyle w:val="Hyperlink"/>
          </w:rPr>
          <w:t xml:space="preserve">https://en.wikipedia.org/wiki/Normal_(geometry)</w:t>
        </w:r>
      </w:hyperlink>
    </w:p>
    <w:bookmarkEnd w:id="808"/>
    <w:bookmarkStart w:id="810"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https://en.wikipedia.org/wiki/Linear_independence</w:t>
        </w:r>
      </w:hyperlink>
    </w:p>
    <w:bookmarkEnd w:id="810"/>
    <w:bookmarkStart w:id="812"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https://en.wikipedia.org/wiki/Rank_(linear_algebra)</w:t>
        </w:r>
      </w:hyperlink>
    </w:p>
    <w:bookmarkEnd w:id="812"/>
    <w:bookmarkStart w:id="814"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813">
        <w:r>
          <w:rPr>
            <w:rStyle w:val="Hyperlink"/>
          </w:rPr>
          <w:t xml:space="preserve">https://ucla-biostat-216.github.io/2024fall/slides/04-vecsp/04-vecsp.html</w:t>
        </w:r>
      </w:hyperlink>
    </w:p>
    <w:bookmarkEnd w:id="814"/>
    <w:bookmarkStart w:id="816"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5">
        <w:r>
          <w:rPr>
            <w:rStyle w:val="Hyperlink"/>
          </w:rPr>
          <w:t xml:space="preserve">https://en.wikipedia.org/wiki/Linear_subspace</w:t>
        </w:r>
      </w:hyperlink>
    </w:p>
    <w:bookmarkEnd w:id="816"/>
    <w:bookmarkStart w:id="818"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7">
        <w:r>
          <w:rPr>
            <w:rStyle w:val="Hyperlink"/>
          </w:rPr>
          <w:t xml:space="preserve">https://en.wikipedia.org/wiki/Linear_span</w:t>
        </w:r>
      </w:hyperlink>
    </w:p>
    <w:bookmarkEnd w:id="818"/>
    <w:bookmarkStart w:id="820"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https://en.wikipedia.org/wiki/Basis_(linear_algebra)</w:t>
        </w:r>
      </w:hyperlink>
    </w:p>
    <w:bookmarkEnd w:id="820"/>
    <w:bookmarkStart w:id="822"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https://en.wikipedia.org/wiki/Coordinate_vector</w:t>
        </w:r>
      </w:hyperlink>
    </w:p>
    <w:bookmarkEnd w:id="822"/>
    <w:bookmarkStart w:id="824"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https://en.wikipedia.org/wiki/Row_and_column_spaces</w:t>
        </w:r>
      </w:hyperlink>
    </w:p>
    <w:bookmarkEnd w:id="824"/>
    <w:bookmarkStart w:id="826"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https://en.wikipedia.org/wiki/Gram_matrix</w:t>
        </w:r>
      </w:hyperlink>
    </w:p>
    <w:bookmarkEnd w:id="826"/>
    <w:bookmarkStart w:id="828"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827">
        <w:r>
          <w:rPr>
            <w:rStyle w:val="Hyperlink"/>
          </w:rPr>
          <w:t xml:space="preserve">https://ucla-biostat-216.github.io/2024fall/slides/05-rank/05-rank.html</w:t>
        </w:r>
      </w:hyperlink>
    </w:p>
    <w:bookmarkEnd w:id="828"/>
    <w:bookmarkStart w:id="830"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https://en.wikipedia.org/wiki/Rank%E2%80%93nullity_theorem</w:t>
        </w:r>
      </w:hyperlink>
    </w:p>
    <w:bookmarkEnd w:id="830"/>
    <w:bookmarkStart w:id="832"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https://en.wikipedia.org/wiki/Affine_space</w:t>
        </w:r>
      </w:hyperlink>
    </w:p>
    <w:bookmarkEnd w:id="832"/>
    <w:bookmarkStart w:id="834"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https://en.wikipedia.org/wiki/Half-space_(geometry)</w:t>
        </w:r>
      </w:hyperlink>
    </w:p>
    <w:bookmarkEnd w:id="834"/>
    <w:bookmarkStart w:id="836"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https://en.wikipedia.org/wiki/Rank_factorization</w:t>
        </w:r>
      </w:hyperlink>
    </w:p>
    <w:bookmarkEnd w:id="836"/>
    <w:bookmarkStart w:id="838"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37">
        <w:r>
          <w:rPr>
            <w:rStyle w:val="Hyperlink"/>
          </w:rPr>
          <w:t xml:space="preserve">https://ucla-biostat-216.github.io/2024fall/slides/06-orthproj/06-orthproj.html</w:t>
        </w:r>
      </w:hyperlink>
    </w:p>
    <w:bookmarkEnd w:id="838"/>
    <w:bookmarkStart w:id="840"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https://en.wikipedia.org/wiki/Direct_sum</w:t>
        </w:r>
      </w:hyperlink>
    </w:p>
    <w:bookmarkEnd w:id="840"/>
    <w:bookmarkStart w:id="842"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https://en.wikipedia.org/wiki/Projection_(linear_algebra)</w:t>
        </w:r>
      </w:hyperlink>
    </w:p>
    <w:bookmarkEnd w:id="842"/>
    <w:bookmarkStart w:id="844"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43">
        <w:r>
          <w:rPr>
            <w:rStyle w:val="Hyperlink"/>
          </w:rPr>
          <w:t xml:space="preserve">https://www.routledge.com/Linear-Algebra-and-Matrix-Analysis-for-Statistics/Banerjee-Roy/p/book/9781420095388</w:t>
        </w:r>
      </w:hyperlink>
    </w:p>
    <w:bookmarkEnd w:id="844"/>
    <w:bookmarkStart w:id="846"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https://en.wikipedia.org/wiki/Orthogonal_complement</w:t>
        </w:r>
      </w:hyperlink>
    </w:p>
    <w:bookmarkEnd w:id="846"/>
    <w:bookmarkStart w:id="848"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https://en.wikipedia.org/wiki/Fundamental_theorem_of_linear_algebra</w:t>
        </w:r>
      </w:hyperlink>
    </w:p>
    <w:bookmarkEnd w:id="848"/>
    <w:bookmarkStart w:id="850"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https://en.wikipedia.org/wiki/Inner_product_space</w:t>
        </w:r>
      </w:hyperlink>
    </w:p>
    <w:bookmarkEnd w:id="850"/>
    <w:bookmarkStart w:id="852"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51">
        <w:r>
          <w:rPr>
            <w:rStyle w:val="Hyperlink"/>
          </w:rPr>
          <w:t xml:space="preserve">10.1007/978-3-031-41026-0</w:t>
        </w:r>
      </w:hyperlink>
      <w:r>
        <w:t xml:space="preserve">.</w:t>
      </w:r>
    </w:p>
    <w:bookmarkEnd w:id="852"/>
    <w:bookmarkStart w:id="854"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53">
        <w:r>
          <w:rPr>
            <w:rStyle w:val="Hyperlink"/>
          </w:rPr>
          <w:t xml:space="preserve">https://ucla-biostat-216.github.io/2024fall/slides/02-vector/02-vector.html</w:t>
        </w:r>
      </w:hyperlink>
    </w:p>
    <w:bookmarkEnd w:id="854"/>
    <w:bookmarkStart w:id="856"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https://en.wikipedia.org/wiki/Pythagorean_theorem</w:t>
        </w:r>
      </w:hyperlink>
    </w:p>
    <w:bookmarkEnd w:id="856"/>
    <w:bookmarkStart w:id="858"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https://en.wikipedia.org/wiki/Cauchy%E2%80%93Schwarz_inequality</w:t>
        </w:r>
      </w:hyperlink>
    </w:p>
    <w:bookmarkEnd w:id="858"/>
    <w:bookmarkStart w:id="860"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https://en.wikipedia.org/wiki/Norm_(mathematics)</w:t>
        </w:r>
      </w:hyperlink>
    </w:p>
    <w:bookmarkEnd w:id="860"/>
    <w:bookmarkStart w:id="862"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https://en.wikipedia.org/wiki/Triangle_inequality</w:t>
        </w:r>
      </w:hyperlink>
    </w:p>
    <w:bookmarkEnd w:id="862"/>
    <w:bookmarkStart w:id="864"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https://en.wikipedia.org/wiki/Lp_space</w:t>
        </w:r>
      </w:hyperlink>
    </w:p>
    <w:bookmarkEnd w:id="864"/>
    <w:bookmarkStart w:id="866"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https://en.wikipedia.org/wiki/Uniform_norm</w:t>
        </w:r>
      </w:hyperlink>
    </w:p>
    <w:bookmarkEnd w:id="866"/>
    <w:bookmarkStart w:id="868"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https://en.wikipedia.org/wiki/Cosine_similarity</w:t>
        </w:r>
      </w:hyperlink>
    </w:p>
    <w:bookmarkEnd w:id="868"/>
    <w:bookmarkStart w:id="870"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9">
        <w:r>
          <w:rPr>
            <w:rStyle w:val="Hyperlink"/>
          </w:rPr>
          <w:t xml:space="preserve">https://en.wikipedia.org/wiki/Orthonormal_basis</w:t>
        </w:r>
      </w:hyperlink>
    </w:p>
    <w:bookmarkEnd w:id="870"/>
    <w:bookmarkStart w:id="872"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https://en.wikipedia.org/wiki/Gram%E2%80%93Schmidt_process</w:t>
        </w:r>
      </w:hyperlink>
    </w:p>
    <w:bookmarkEnd w:id="872"/>
    <w:bookmarkStart w:id="874"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https://en.wikipedia.org/wiki/Outer_product</w:t>
        </w:r>
      </w:hyperlink>
    </w:p>
    <w:bookmarkEnd w:id="874"/>
    <w:bookmarkStart w:id="876"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https://en.wikipedia.org/wiki/Symmetric_matrix</w:t>
        </w:r>
      </w:hyperlink>
    </w:p>
    <w:bookmarkEnd w:id="876"/>
    <w:bookmarkStart w:id="878"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7">
        <w:r>
          <w:rPr>
            <w:rStyle w:val="Hyperlink"/>
          </w:rPr>
          <w:t xml:space="preserve">https://en.wikipedia.org/wiki/Diagonal_matrix</w:t>
        </w:r>
      </w:hyperlink>
    </w:p>
    <w:bookmarkEnd w:id="878"/>
    <w:bookmarkStart w:id="880"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https://en.wikipedia.org/wiki/Invertible_matrix</w:t>
        </w:r>
      </w:hyperlink>
    </w:p>
    <w:bookmarkEnd w:id="880"/>
    <w:bookmarkStart w:id="882"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https://en.wikipedia.org/wiki/Idempotent_matrix</w:t>
        </w:r>
      </w:hyperlink>
    </w:p>
    <w:bookmarkEnd w:id="882"/>
    <w:bookmarkStart w:id="884"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https://en.wikipedia.org/wiki/Orthogonal_matrix</w:t>
        </w:r>
      </w:hyperlink>
    </w:p>
    <w:bookmarkEnd w:id="884"/>
    <w:bookmarkStart w:id="886"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https://en.wikipedia.org/wiki/Quadratic_form</w:t>
        </w:r>
      </w:hyperlink>
    </w:p>
    <w:bookmarkEnd w:id="886"/>
    <w:bookmarkStart w:id="888"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7">
        <w:r>
          <w:rPr>
            <w:rStyle w:val="Hyperlink"/>
          </w:rPr>
          <w:t xml:space="preserve">https://en.wikipedia.org/wiki/Trace_(linear_algebra)</w:t>
        </w:r>
      </w:hyperlink>
    </w:p>
    <w:bookmarkEnd w:id="888"/>
    <w:bookmarkStart w:id="890"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https://en.wikipedia.org/wiki/Frobenius_norm</w:t>
        </w:r>
      </w:hyperlink>
    </w:p>
    <w:bookmarkEnd w:id="890"/>
    <w:bookmarkStart w:id="892"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https://en.wikipedia.org/wiki/Eigendecomposition_of_a_matrix</w:t>
        </w:r>
      </w:hyperlink>
    </w:p>
    <w:bookmarkEnd w:id="892"/>
    <w:bookmarkStart w:id="894"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https://en.wikipedia.org/wiki/Singular_value_decomposition</w:t>
        </w:r>
      </w:hyperlink>
    </w:p>
    <w:bookmarkEnd w:id="894"/>
    <w:bookmarkStart w:id="896"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5">
        <w:r>
          <w:rPr>
            <w:rStyle w:val="Hyperlink"/>
          </w:rPr>
          <w:t xml:space="preserve">https://en.wikipedia.org/wiki/Definite_matrix</w:t>
        </w:r>
      </w:hyperlink>
    </w:p>
    <w:bookmarkEnd w:id="896"/>
    <w:bookmarkStart w:id="898"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https://en.wikipedia.org/wiki/Paraboloid</w:t>
        </w:r>
      </w:hyperlink>
    </w:p>
    <w:bookmarkEnd w:id="898"/>
    <w:bookmarkStart w:id="900"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https://en.wikipedia.org/wiki/Determinant</w:t>
        </w:r>
      </w:hyperlink>
    </w:p>
    <w:bookmarkEnd w:id="900"/>
    <w:bookmarkStart w:id="902"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https://en.wikipedia.org/wiki/Design_matrix</w:t>
        </w:r>
      </w:hyperlink>
    </w:p>
    <w:bookmarkEnd w:id="902"/>
    <w:bookmarkStart w:id="904"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https://en.wikipedia.org/wiki/Projection_matrix</w:t>
        </w:r>
      </w:hyperlink>
    </w:p>
    <w:bookmarkEnd w:id="904"/>
    <w:bookmarkStart w:id="906"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905">
        <w:r>
          <w:rPr>
            <w:rStyle w:val="Hyperlink"/>
          </w:rPr>
          <w:t xml:space="preserve">https://ucla-biostat-216.github.io/2024fall/slides/07-matinv/07-matinv.html</w:t>
        </w:r>
      </w:hyperlink>
    </w:p>
    <w:bookmarkEnd w:id="906"/>
    <w:bookmarkStart w:id="908"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https://en.wikipedia.org/wiki/Generalized_inverse</w:t>
        </w:r>
      </w:hyperlink>
    </w:p>
    <w:bookmarkEnd w:id="908"/>
    <w:bookmarkStart w:id="910"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9">
        <w:r>
          <w:rPr>
            <w:rStyle w:val="Hyperlink"/>
          </w:rPr>
          <w:t xml:space="preserve">https://en.wikipedia.org/wiki/Moore%E2%80%93Penrose_inverse</w:t>
        </w:r>
      </w:hyperlink>
    </w:p>
    <w:bookmarkEnd w:id="910"/>
    <w:bookmarkStart w:id="912"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1">
        <w:r>
          <w:rPr>
            <w:rStyle w:val="Hyperlink"/>
          </w:rPr>
          <w:t xml:space="preserve">https://en.wikipedia.org/wiki/Consistent_and_inconsistent_equations</w:t>
        </w:r>
      </w:hyperlink>
    </w:p>
    <w:bookmarkEnd w:id="912"/>
    <w:bookmarkStart w:id="914"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913">
        <w:r>
          <w:rPr>
            <w:rStyle w:val="Hyperlink"/>
          </w:rPr>
          <w:t xml:space="preserve">https://ucla-biostat-216.github.io/2024fall/slides/08-ls/08-ls.html</w:t>
        </w:r>
      </w:hyperlink>
    </w:p>
    <w:bookmarkEnd w:id="914"/>
    <w:bookmarkStart w:id="916"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5">
        <w:r>
          <w:rPr>
            <w:rStyle w:val="Hyperlink"/>
          </w:rPr>
          <w:t xml:space="preserve">https://en.wikipedia.org/wiki/Triangular_matrix</w:t>
        </w:r>
      </w:hyperlink>
    </w:p>
    <w:bookmarkEnd w:id="916"/>
    <w:bookmarkStart w:id="918"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7">
        <w:r>
          <w:rPr>
            <w:rStyle w:val="Hyperlink"/>
          </w:rPr>
          <w:t xml:space="preserve">https://en.wikipedia.org/wiki/Least_squares</w:t>
        </w:r>
      </w:hyperlink>
    </w:p>
    <w:bookmarkEnd w:id="918"/>
    <w:bookmarkStart w:id="920"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9">
        <w:r>
          <w:rPr>
            <w:rStyle w:val="Hyperlink"/>
          </w:rPr>
          <w:t xml:space="preserve">https://en.wikipedia.org/wiki/Normal_equations</w:t>
        </w:r>
      </w:hyperlink>
    </w:p>
    <w:bookmarkEnd w:id="920"/>
    <w:bookmarkStart w:id="922"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1">
        <w:r>
          <w:rPr>
            <w:rStyle w:val="Hyperlink"/>
          </w:rPr>
          <w:t xml:space="preserve">https://en.wikipedia.org/wiki/LU_decomposition</w:t>
        </w:r>
      </w:hyperlink>
    </w:p>
    <w:bookmarkEnd w:id="922"/>
    <w:bookmarkStart w:id="924"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923">
        <w:r>
          <w:rPr>
            <w:rStyle w:val="Hyperlink"/>
          </w:rPr>
          <w:t xml:space="preserve">https://ucla-biostat-216.github.io/2024fall/slides/10-eig/10-eig.html</w:t>
        </w:r>
      </w:hyperlink>
    </w:p>
    <w:bookmarkEnd w:id="924"/>
    <w:bookmarkStart w:id="926"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5">
        <w:r>
          <w:rPr>
            <w:rStyle w:val="Hyperlink"/>
          </w:rPr>
          <w:t xml:space="preserve">https://en.wikipedia.org/wiki/Eigenvalues_and_eigenvectors</w:t>
        </w:r>
      </w:hyperlink>
    </w:p>
    <w:bookmarkEnd w:id="926"/>
    <w:bookmarkStart w:id="928"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7">
        <w:r>
          <w:rPr>
            <w:rStyle w:val="Hyperlink"/>
          </w:rPr>
          <w:t xml:space="preserve">https://en.wikipedia.org/wiki/Matrix_similarity</w:t>
        </w:r>
      </w:hyperlink>
    </w:p>
    <w:bookmarkEnd w:id="928"/>
    <w:bookmarkStart w:id="930"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9">
        <w:r>
          <w:rPr>
            <w:rStyle w:val="Hyperlink"/>
          </w:rPr>
          <w:t xml:space="preserve">https://en.wikipedia.org/wiki/Diagonalizable_matrix</w:t>
        </w:r>
      </w:hyperlink>
    </w:p>
    <w:bookmarkEnd w:id="930"/>
    <w:bookmarkStart w:id="932"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931">
        <w:r>
          <w:rPr>
            <w:rStyle w:val="Hyperlink"/>
          </w:rPr>
          <w:t xml:space="preserve">https://ucla-biostat-216.github.io/2024fall/slides/11-pd/11-pd.html</w:t>
        </w:r>
      </w:hyperlink>
    </w:p>
    <w:bookmarkEnd w:id="932"/>
    <w:bookmarkStart w:id="934"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3">
        <w:r>
          <w:rPr>
            <w:rStyle w:val="Hyperlink"/>
          </w:rPr>
          <w:t xml:space="preserve">https://en.wikipedia.org/wiki/Block_matrix</w:t>
        </w:r>
      </w:hyperlink>
    </w:p>
    <w:bookmarkEnd w:id="934"/>
    <w:bookmarkStart w:id="936"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5">
        <w:r>
          <w:rPr>
            <w:rStyle w:val="Hyperlink"/>
          </w:rPr>
          <w:t xml:space="preserve">https://en.wikipedia.org/wiki/Schur_complement</w:t>
        </w:r>
      </w:hyperlink>
    </w:p>
    <w:bookmarkEnd w:id="936"/>
    <w:bookmarkStart w:id="938"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7">
        <w:r>
          <w:rPr>
            <w:rStyle w:val="Hyperlink"/>
          </w:rPr>
          <w:t xml:space="preserve">https://en.wikipedia.org/wiki/Cholesky_decomposition</w:t>
        </w:r>
      </w:hyperlink>
    </w:p>
    <w:bookmarkEnd w:id="938"/>
    <w:bookmarkStart w:id="940"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9">
        <w:r>
          <w:rPr>
            <w:rStyle w:val="Hyperlink"/>
          </w:rPr>
          <w:t xml:space="preserve">https://en.wikipedia.org/wiki/Conjugate_transpose</w:t>
        </w:r>
      </w:hyperlink>
    </w:p>
    <w:bookmarkEnd w:id="940"/>
    <w:bookmarkStart w:id="942"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1">
        <w:r>
          <w:rPr>
            <w:rStyle w:val="Hyperlink"/>
          </w:rPr>
          <w:t xml:space="preserve">https://en.wikipedia.org/wiki/Hermitian_matrix</w:t>
        </w:r>
      </w:hyperlink>
    </w:p>
    <w:bookmarkEnd w:id="942"/>
    <w:bookmarkStart w:id="944"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3">
        <w:r>
          <w:rPr>
            <w:rStyle w:val="Hyperlink"/>
          </w:rPr>
          <w:t xml:space="preserve">https://en.wikipedia.org/wiki/Skew-Hermitian_matrix</w:t>
        </w:r>
      </w:hyperlink>
    </w:p>
    <w:bookmarkEnd w:id="944"/>
    <w:bookmarkStart w:id="946"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45">
        <w:r>
          <w:rPr>
            <w:rStyle w:val="Hyperlink"/>
          </w:rPr>
          <w:t xml:space="preserve">https://math.mit.edu/~gs/linearalgebra/</w:t>
        </w:r>
      </w:hyperlink>
    </w:p>
    <w:bookmarkEnd w:id="946"/>
    <w:bookmarkStart w:id="948" w:name="ref-lange2010numerical"/>
    <w:p>
      <w:pPr>
        <w:pStyle w:val="Bibliography"/>
      </w:pPr>
      <w:r>
        <w:t xml:space="preserve">[99]</w:t>
      </w:r>
      <w:r>
        <w:t xml:space="preserve"> </w:t>
      </w:r>
      <w:r>
        <w:t xml:space="preserve">	</w:t>
      </w:r>
      <w:r>
        <w:t xml:space="preserve">K. Lange,</w:t>
      </w:r>
      <w:r>
        <w:t xml:space="preserve"> </w:t>
      </w:r>
      <w:r>
        <w:rPr>
          <w:i/>
          <w:iCs/>
        </w:rPr>
        <w:t xml:space="preserve">Numerical analysis for statisticians</w:t>
      </w:r>
      <w:r>
        <w:t xml:space="preserve">, 2nd ed. in Statistics and computing. Springer, 2010. doi:</w:t>
      </w:r>
      <w:r>
        <w:t xml:space="preserve"> </w:t>
      </w:r>
      <w:hyperlink r:id="rId947">
        <w:r>
          <w:rPr>
            <w:rStyle w:val="Hyperlink"/>
          </w:rPr>
          <w:t xml:space="preserve">10.1007/978-1-4419-5945-4</w:t>
        </w:r>
      </w:hyperlink>
      <w:r>
        <w:t xml:space="preserve">.</w:t>
      </w:r>
    </w:p>
    <w:bookmarkEnd w:id="948"/>
    <w:bookmarkStart w:id="950" w:name="ref-fieller2018basics"/>
    <w:p>
      <w:pPr>
        <w:pStyle w:val="Bibliography"/>
      </w:pPr>
      <w:r>
        <w:t xml:space="preserve">[100]</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49">
        <w:r>
          <w:rPr>
            <w:rStyle w:val="Hyperlink"/>
          </w:rPr>
          <w:t xml:space="preserve">10.1201/9781315370200</w:t>
        </w:r>
      </w:hyperlink>
      <w:r>
        <w:t xml:space="preserve">.</w:t>
      </w:r>
    </w:p>
    <w:bookmarkEnd w:id="950"/>
    <w:bookmarkStart w:id="951" w:name="ref-searle2017matrix"/>
    <w:p>
      <w:pPr>
        <w:pStyle w:val="Bibliography"/>
      </w:pPr>
      <w:r>
        <w:t xml:space="preserve">[101]</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51"/>
    <w:bookmarkStart w:id="953" w:name="ref-petersen2012matrix"/>
    <w:p>
      <w:pPr>
        <w:pStyle w:val="Bibliography"/>
      </w:pPr>
      <w:r>
        <w:t xml:space="preserve">[102]</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52">
        <w:r>
          <w:rPr>
            <w:rStyle w:val="Hyperlink"/>
          </w:rPr>
          <w:t xml:space="preserve">https://www2.imm.dtu.dk/pubdb/edoc/imm3274.pdf</w:t>
        </w:r>
      </w:hyperlink>
    </w:p>
    <w:bookmarkEnd w:id="953"/>
    <w:bookmarkStart w:id="955" w:name="ref-stanford2024ee278notes"/>
    <w:p>
      <w:pPr>
        <w:pStyle w:val="Bibliography"/>
      </w:pPr>
      <w:r>
        <w:t xml:space="preserve">[103]</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54">
        <w:r>
          <w:rPr>
            <w:rStyle w:val="Hyperlink"/>
          </w:rPr>
          <w:t xml:space="preserve">https://web.stanford.edu/class/ee278/lectures.html</w:t>
        </w:r>
      </w:hyperlink>
    </w:p>
    <w:bookmarkEnd w:id="955"/>
    <w:bookmarkEnd w:id="956"/>
    <w:bookmarkEnd w:id="9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3" Target="media/rId213.png" /><Relationship Type="http://schemas.openxmlformats.org/officeDocument/2006/relationships/image" Id="rId84" Target="media/rId84.png" /><Relationship Type="http://schemas.openxmlformats.org/officeDocument/2006/relationships/image" Id="rId311" Target="media/rId311.png" /><Relationship Type="http://schemas.openxmlformats.org/officeDocument/2006/relationships/hyperlink" Id="rId370"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33" Target="algebra-basics.html#def-strict-inequality" TargetMode="External" /><Relationship Type="http://schemas.openxmlformats.org/officeDocument/2006/relationships/hyperlink" Id="rId724" Target="algebra-complex.html#def-complex-conjugate" TargetMode="External" /><Relationship Type="http://schemas.openxmlformats.org/officeDocument/2006/relationships/hyperlink" Id="rId735" Target="algebra-complex.html#def-complex-modulus" TargetMode="External" /><Relationship Type="http://schemas.openxmlformats.org/officeDocument/2006/relationships/hyperlink" Id="rId515" Target="algebra-complex.html#def-complex-number" TargetMode="External" /><Relationship Type="http://schemas.openxmlformats.org/officeDocument/2006/relationships/hyperlink" Id="rId734"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580"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409" Target="algebra-trigonometry.qmd#def-angle-unit-circle" TargetMode="External" /><Relationship Type="http://schemas.openxmlformats.org/officeDocument/2006/relationships/hyperlink" Id="rId397" Target="algebra-trigonometry.qmd#def-arccosine" TargetMode="External" /><Relationship Type="http://schemas.openxmlformats.org/officeDocument/2006/relationships/hyperlink" Id="rId400"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47"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8"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947" Target="https://doi.org/10.1007/978-1-4419-5945-4" TargetMode="External" /><Relationship Type="http://schemas.openxmlformats.org/officeDocument/2006/relationships/hyperlink" Id="rId851" Target="https://doi.org/10.1007/978-3-031-41026-0" TargetMode="External" /><Relationship Type="http://schemas.openxmlformats.org/officeDocument/2006/relationships/hyperlink" Id="rId803" Target="https://doi.org/10.1017/9781108583664" TargetMode="External" /><Relationship Type="http://schemas.openxmlformats.org/officeDocument/2006/relationships/hyperlink" Id="rId755" Target="https://doi.org/10.1201/9781315182780" TargetMode="External" /><Relationship Type="http://schemas.openxmlformats.org/officeDocument/2006/relationships/hyperlink" Id="rId949" Target="https://doi.org/10.1201/9781315370200" TargetMode="External" /><Relationship Type="http://schemas.openxmlformats.org/officeDocument/2006/relationships/hyperlink" Id="rId831" Target="https://en.wikipedia.org/wiki/Affine_space" TargetMode="External" /><Relationship Type="http://schemas.openxmlformats.org/officeDocument/2006/relationships/hyperlink" Id="rId759" Target="https://en.wikipedia.org/wiki/Arithmetic_mean" TargetMode="External" /><Relationship Type="http://schemas.openxmlformats.org/officeDocument/2006/relationships/hyperlink" Id="rId819" Target="https://en.wikipedia.org/wiki/Basis_(linear_algebra)" TargetMode="External" /><Relationship Type="http://schemas.openxmlformats.org/officeDocument/2006/relationships/hyperlink" Id="rId933" Target="https://en.wikipedia.org/wiki/Block_matrix" TargetMode="External" /><Relationship Type="http://schemas.openxmlformats.org/officeDocument/2006/relationships/hyperlink" Id="rId857" Target="https://en.wikipedia.org/wiki/Cauchy%E2%80%93Schwarz_inequality" TargetMode="External" /><Relationship Type="http://schemas.openxmlformats.org/officeDocument/2006/relationships/hyperlink" Id="rId937" Target="https://en.wikipedia.org/wiki/Cholesky_decomposition" TargetMode="External" /><Relationship Type="http://schemas.openxmlformats.org/officeDocument/2006/relationships/hyperlink" Id="rId939" Target="https://en.wikipedia.org/wiki/Conjugate_transpose" TargetMode="External" /><Relationship Type="http://schemas.openxmlformats.org/officeDocument/2006/relationships/hyperlink" Id="rId911" Target="https://en.wikipedia.org/wiki/Consistent_and_inconsistent_equations" TargetMode="External" /><Relationship Type="http://schemas.openxmlformats.org/officeDocument/2006/relationships/hyperlink" Id="rId821" Target="https://en.wikipedia.org/wiki/Coordinate_vector" TargetMode="External" /><Relationship Type="http://schemas.openxmlformats.org/officeDocument/2006/relationships/hyperlink" Id="rId867" Target="https://en.wikipedia.org/wiki/Cosine_similarity" TargetMode="External" /><Relationship Type="http://schemas.openxmlformats.org/officeDocument/2006/relationships/hyperlink" Id="rId895" Target="https://en.wikipedia.org/wiki/Definite_matrix" TargetMode="External" /><Relationship Type="http://schemas.openxmlformats.org/officeDocument/2006/relationships/hyperlink" Id="rId901" Target="https://en.wikipedia.org/wiki/Design_matrix" TargetMode="External" /><Relationship Type="http://schemas.openxmlformats.org/officeDocument/2006/relationships/hyperlink" Id="rId899" Target="https://en.wikipedia.org/wiki/Determinant" TargetMode="External" /><Relationship Type="http://schemas.openxmlformats.org/officeDocument/2006/relationships/hyperlink" Id="rId877" Target="https://en.wikipedia.org/wiki/Diagonal_matrix" TargetMode="External" /><Relationship Type="http://schemas.openxmlformats.org/officeDocument/2006/relationships/hyperlink" Id="rId929" Target="https://en.wikipedia.org/wiki/Diagonalizable_matrix" TargetMode="External" /><Relationship Type="http://schemas.openxmlformats.org/officeDocument/2006/relationships/hyperlink" Id="rId839"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91" Target="https://en.wikipedia.org/wiki/Eigendecomposition_of_a_matrix" TargetMode="External" /><Relationship Type="http://schemas.openxmlformats.org/officeDocument/2006/relationships/hyperlink" Id="rId925" Target="https://en.wikipedia.org/wiki/Eigenvalues_and_eigenvectors" TargetMode="External" /><Relationship Type="http://schemas.openxmlformats.org/officeDocument/2006/relationships/hyperlink" Id="rId769" Target="https://en.wikipedia.org/wiki/Euclidean_distance" TargetMode="External" /><Relationship Type="http://schemas.openxmlformats.org/officeDocument/2006/relationships/hyperlink" Id="rId765" Target="https://en.wikipedia.org/wiki/Euclidean_vector" TargetMode="External" /><Relationship Type="http://schemas.openxmlformats.org/officeDocument/2006/relationships/hyperlink" Id="rId889" Target="https://en.wikipedia.org/wiki/Frobenius_norm" TargetMode="External" /><Relationship Type="http://schemas.openxmlformats.org/officeDocument/2006/relationships/hyperlink" Id="rId847" Target="https://en.wikipedia.org/wiki/Fundamental_theorem_of_linear_algebra" TargetMode="External" /><Relationship Type="http://schemas.openxmlformats.org/officeDocument/2006/relationships/hyperlink" Id="rId907" Target="https://en.wikipedia.org/wiki/Generalized_inverse" TargetMode="External" /><Relationship Type="http://schemas.openxmlformats.org/officeDocument/2006/relationships/hyperlink" Id="rId871" Target="https://en.wikipedia.org/wiki/Gram%E2%80%93Schmidt_process" TargetMode="External" /><Relationship Type="http://schemas.openxmlformats.org/officeDocument/2006/relationships/hyperlink" Id="rId825" Target="https://en.wikipedia.org/wiki/Gram_matrix" TargetMode="External" /><Relationship Type="http://schemas.openxmlformats.org/officeDocument/2006/relationships/hyperlink" Id="rId833" Target="https://en.wikipedia.org/wiki/Half-space_(geometry)" TargetMode="External" /><Relationship Type="http://schemas.openxmlformats.org/officeDocument/2006/relationships/hyperlink" Id="rId941" Target="https://en.wikipedia.org/wiki/Hermitian_matrix" TargetMode="External" /><Relationship Type="http://schemas.openxmlformats.org/officeDocument/2006/relationships/hyperlink" Id="rId805" Target="https://en.wikipedia.org/wiki/Hyperplane" TargetMode="External" /><Relationship Type="http://schemas.openxmlformats.org/officeDocument/2006/relationships/hyperlink" Id="rId881" Target="https://en.wikipedia.org/wiki/Idempotent_matrix" TargetMode="External" /><Relationship Type="http://schemas.openxmlformats.org/officeDocument/2006/relationships/hyperlink" Id="rId793" Target="https://en.wikipedia.org/wiki/Identity_matrix" TargetMode="External" /><Relationship Type="http://schemas.openxmlformats.org/officeDocument/2006/relationships/hyperlink" Id="rId849" Target="https://en.wikipedia.org/wiki/Inner_product_space" TargetMode="External" /><Relationship Type="http://schemas.openxmlformats.org/officeDocument/2006/relationships/hyperlink" Id="rId879" Target="https://en.wikipedia.org/wiki/Invertible_matrix" TargetMode="External" /><Relationship Type="http://schemas.openxmlformats.org/officeDocument/2006/relationships/hyperlink" Id="rId921" Target="https://en.wikipedia.org/wiki/LU_decomposition" TargetMode="External" /><Relationship Type="http://schemas.openxmlformats.org/officeDocument/2006/relationships/hyperlink" Id="rId917"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09" Target="https://en.wikipedia.org/wiki/Linear_independence" TargetMode="External" /><Relationship Type="http://schemas.openxmlformats.org/officeDocument/2006/relationships/hyperlink" Id="rId797" Target="https://en.wikipedia.org/wiki/Linear_map" TargetMode="External" /><Relationship Type="http://schemas.openxmlformats.org/officeDocument/2006/relationships/hyperlink" Id="rId817" Target="https://en.wikipedia.org/wiki/Linear_span" TargetMode="External" /><Relationship Type="http://schemas.openxmlformats.org/officeDocument/2006/relationships/hyperlink" Id="rId815" Target="https://en.wikipedia.org/wiki/Linear_subspace" TargetMode="External" /><Relationship Type="http://schemas.openxmlformats.org/officeDocument/2006/relationships/hyperlink" Id="rId863" Target="https://en.wikipedia.org/wiki/Lp_space" TargetMode="External" /><Relationship Type="http://schemas.openxmlformats.org/officeDocument/2006/relationships/hyperlink" Id="rId791" Target="https://en.wikipedia.org/wiki/Main_diagonal" TargetMode="External" /><Relationship Type="http://schemas.openxmlformats.org/officeDocument/2006/relationships/hyperlink" Id="rId775" Target="https://en.wikipedia.org/wiki/Matrix_(mathematics)" TargetMode="External" /><Relationship Type="http://schemas.openxmlformats.org/officeDocument/2006/relationships/hyperlink" Id="rId783" Target="https://en.wikipedia.org/wiki/Matrix_addition" TargetMode="External" /><Relationship Type="http://schemas.openxmlformats.org/officeDocument/2006/relationships/hyperlink" Id="rId787" Target="https://en.wikipedia.org/wiki/Matrix_multiplication" TargetMode="External" /><Relationship Type="http://schemas.openxmlformats.org/officeDocument/2006/relationships/hyperlink" Id="rId927" Target="https://en.wikipedia.org/wiki/Matrix_similarity" TargetMode="External" /><Relationship Type="http://schemas.openxmlformats.org/officeDocument/2006/relationships/hyperlink" Id="rId909" Target="https://en.wikipedia.org/wiki/Moore%E2%80%93Penrose_inverse" TargetMode="External" /><Relationship Type="http://schemas.openxmlformats.org/officeDocument/2006/relationships/hyperlink" Id="rId859" Target="https://en.wikipedia.org/wiki/Norm_(mathematics)" TargetMode="External" /><Relationship Type="http://schemas.openxmlformats.org/officeDocument/2006/relationships/hyperlink" Id="rId807" Target="https://en.wikipedia.org/wiki/Normal_(geometry)" TargetMode="External" /><Relationship Type="http://schemas.openxmlformats.org/officeDocument/2006/relationships/hyperlink" Id="rId919" Target="https://en.wikipedia.org/wiki/Normal_equations" TargetMode="External" /><Relationship Type="http://schemas.openxmlformats.org/officeDocument/2006/relationships/hyperlink" Id="rId845" Target="https://en.wikipedia.org/wiki/Orthogonal_complement" TargetMode="External" /><Relationship Type="http://schemas.openxmlformats.org/officeDocument/2006/relationships/hyperlink" Id="rId883" Target="https://en.wikipedia.org/wiki/Orthogonal_matrix" TargetMode="External" /><Relationship Type="http://schemas.openxmlformats.org/officeDocument/2006/relationships/hyperlink" Id="rId763" Target="https://en.wikipedia.org/wiki/Orthogonality" TargetMode="External" /><Relationship Type="http://schemas.openxmlformats.org/officeDocument/2006/relationships/hyperlink" Id="rId869" Target="https://en.wikipedia.org/wiki/Orthonormal_basis" TargetMode="External" /><Relationship Type="http://schemas.openxmlformats.org/officeDocument/2006/relationships/hyperlink" Id="rId873" Target="https://en.wikipedia.org/wiki/Outer_product" TargetMode="External" /><Relationship Type="http://schemas.openxmlformats.org/officeDocument/2006/relationships/hyperlink" Id="rId897" Target="https://en.wikipedia.org/wiki/Paraboloid" TargetMode="External" /><Relationship Type="http://schemas.openxmlformats.org/officeDocument/2006/relationships/hyperlink" Id="rId841" Target="https://en.wikipedia.org/wiki/Projection_(linear_algebra)" TargetMode="External" /><Relationship Type="http://schemas.openxmlformats.org/officeDocument/2006/relationships/hyperlink" Id="rId903" Target="https://en.wikipedia.org/wiki/Projection_matrix" TargetMode="External" /><Relationship Type="http://schemas.openxmlformats.org/officeDocument/2006/relationships/hyperlink" Id="rId855" Target="https://en.wikipedia.org/wiki/Pythagorean_theorem" TargetMode="External" /><Relationship Type="http://schemas.openxmlformats.org/officeDocument/2006/relationships/hyperlink" Id="rId885" Target="https://en.wikipedia.org/wiki/Quadratic_form" TargetMode="External" /><Relationship Type="http://schemas.openxmlformats.org/officeDocument/2006/relationships/hyperlink" Id="rId829" Target="https://en.wikipedia.org/wiki/Rank%E2%80%93nullity_theorem" TargetMode="External" /><Relationship Type="http://schemas.openxmlformats.org/officeDocument/2006/relationships/hyperlink" Id="rId811" Target="https://en.wikipedia.org/wiki/Rank_(linear_algebra)" TargetMode="External" /><Relationship Type="http://schemas.openxmlformats.org/officeDocument/2006/relationships/hyperlink" Id="rId835" Target="https://en.wikipedia.org/wiki/Rank_factorization" TargetMode="External" /><Relationship Type="http://schemas.openxmlformats.org/officeDocument/2006/relationships/hyperlink" Id="rId823" Target="https://en.wikipedia.org/wiki/Row_and_column_spaces" TargetMode="External" /><Relationship Type="http://schemas.openxmlformats.org/officeDocument/2006/relationships/hyperlink" Id="rId751" Target="https://en.wikipedia.org/wiki/Row_and_column_vectors" TargetMode="External" /><Relationship Type="http://schemas.openxmlformats.org/officeDocument/2006/relationships/hyperlink" Id="rId753" Target="https://en.wikipedia.org/wiki/Scalar_(mathematics)" TargetMode="External" /><Relationship Type="http://schemas.openxmlformats.org/officeDocument/2006/relationships/hyperlink" Id="rId785" Target="https://en.wikipedia.org/wiki/Scalar_multiplication" TargetMode="External" /><Relationship Type="http://schemas.openxmlformats.org/officeDocument/2006/relationships/hyperlink" Id="rId935" Target="https://en.wikipedia.org/wiki/Schur_complement" TargetMode="External" /><Relationship Type="http://schemas.openxmlformats.org/officeDocument/2006/relationships/hyperlink" Id="rId893" Target="https://en.wikipedia.org/wiki/Singular_value_decomposition" TargetMode="External" /><Relationship Type="http://schemas.openxmlformats.org/officeDocument/2006/relationships/hyperlink" Id="rId943" Target="https://en.wikipedia.org/wiki/Skew-Hermitian_matrix" TargetMode="External" /><Relationship Type="http://schemas.openxmlformats.org/officeDocument/2006/relationships/hyperlink" Id="rId789" Target="https://en.wikipedia.org/wiki/Square_matrix" TargetMode="External" /><Relationship Type="http://schemas.openxmlformats.org/officeDocument/2006/relationships/hyperlink" Id="rId761" Target="https://en.wikipedia.org/wiki/Standard_basis" TargetMode="External" /><Relationship Type="http://schemas.openxmlformats.org/officeDocument/2006/relationships/hyperlink" Id="rId875" Target="https://en.wikipedia.org/wiki/Symmetric_matrix" TargetMode="External" /><Relationship Type="http://schemas.openxmlformats.org/officeDocument/2006/relationships/hyperlink" Id="rId795" Target="https://en.wikipedia.org/wiki/System_of_linear_equations" TargetMode="External" /><Relationship Type="http://schemas.openxmlformats.org/officeDocument/2006/relationships/hyperlink" Id="rId777" Target="https://en.wikipedia.org/wiki/Tensor" TargetMode="External" /><Relationship Type="http://schemas.openxmlformats.org/officeDocument/2006/relationships/hyperlink" Id="rId887" Target="https://en.wikipedia.org/wiki/Trace_(linear_algebra)" TargetMode="External" /><Relationship Type="http://schemas.openxmlformats.org/officeDocument/2006/relationships/hyperlink" Id="rId799" Target="https://en.wikipedia.org/wiki/Translation_(geometry)" TargetMode="External" /><Relationship Type="http://schemas.openxmlformats.org/officeDocument/2006/relationships/hyperlink" Id="rId779" Target="https://en.wikipedia.org/wiki/Transpose" TargetMode="External" /><Relationship Type="http://schemas.openxmlformats.org/officeDocument/2006/relationships/hyperlink" Id="rId861" Target="https://en.wikipedia.org/wiki/Triangle_inequality" TargetMode="External" /><Relationship Type="http://schemas.openxmlformats.org/officeDocument/2006/relationships/hyperlink" Id="rId915" Target="https://en.wikipedia.org/wiki/Triangular_matrix" TargetMode="External" /><Relationship Type="http://schemas.openxmlformats.org/officeDocument/2006/relationships/hyperlink" Id="rId865" Target="https://en.wikipedia.org/wiki/Uniform_norm" TargetMode="External" /><Relationship Type="http://schemas.openxmlformats.org/officeDocument/2006/relationships/hyperlink" Id="rId767" Target="https://en.wikipedia.org/wiki/Unit_vector" TargetMode="External" /><Relationship Type="http://schemas.openxmlformats.org/officeDocument/2006/relationships/hyperlink" Id="rId781" Target="https://en.wikipedia.org/wiki/Zero_matrix" TargetMode="External" /><Relationship Type="http://schemas.openxmlformats.org/officeDocument/2006/relationships/hyperlink" Id="rId773"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45"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86" Target="https://morrison-lab.github.io/rme/chapters/Linear-models-overview.html#sec-infer-LMs" TargetMode="External" /><Relationship Type="http://schemas.openxmlformats.org/officeDocument/2006/relationships/hyperlink" Id="rId413" Target="https://morrison-lab.github.io/sds/exploratory-descriptive.html#def-pearson-r" TargetMode="External" /><Relationship Type="http://schemas.openxmlformats.org/officeDocument/2006/relationships/hyperlink" Id="rId853" Target="https://ucla-biostat-216.github.io/2024fall/slides/02-vector/02-vector.html" TargetMode="External" /><Relationship Type="http://schemas.openxmlformats.org/officeDocument/2006/relationships/hyperlink" Id="rId801" Target="https://ucla-biostat-216.github.io/2024fall/slides/03-matrix/03-matrix.html" TargetMode="External" /><Relationship Type="http://schemas.openxmlformats.org/officeDocument/2006/relationships/hyperlink" Id="rId813" Target="https://ucla-biostat-216.github.io/2024fall/slides/04-vecsp/04-vecsp.html" TargetMode="External" /><Relationship Type="http://schemas.openxmlformats.org/officeDocument/2006/relationships/hyperlink" Id="rId827" Target="https://ucla-biostat-216.github.io/2024fall/slides/05-rank/05-rank.html" TargetMode="External" /><Relationship Type="http://schemas.openxmlformats.org/officeDocument/2006/relationships/hyperlink" Id="rId837" Target="https://ucla-biostat-216.github.io/2024fall/slides/06-orthproj/06-orthproj.html" TargetMode="External" /><Relationship Type="http://schemas.openxmlformats.org/officeDocument/2006/relationships/hyperlink" Id="rId905" Target="https://ucla-biostat-216.github.io/2024fall/slides/07-matinv/07-matinv.html" TargetMode="External" /><Relationship Type="http://schemas.openxmlformats.org/officeDocument/2006/relationships/hyperlink" Id="rId913" Target="https://ucla-biostat-216.github.io/2024fall/slides/08-ls/08-ls.html" TargetMode="External" /><Relationship Type="http://schemas.openxmlformats.org/officeDocument/2006/relationships/hyperlink" Id="rId923" Target="https://ucla-biostat-216.github.io/2024fall/slides/10-eig/10-eig.html" TargetMode="External" /><Relationship Type="http://schemas.openxmlformats.org/officeDocument/2006/relationships/hyperlink" Id="rId931" Target="https://ucla-biostat-216.github.io/2024fall/slides/11-pd/11-pd.html" TargetMode="External" /><Relationship Type="http://schemas.openxmlformats.org/officeDocument/2006/relationships/hyperlink" Id="rId954"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71" Target="https://www.deeplearningbook.org/" TargetMode="External" /><Relationship Type="http://schemas.openxmlformats.org/officeDocument/2006/relationships/hyperlink" Id="rId757" Target="https://www.mosaic-web.org" TargetMode="External" /><Relationship Type="http://schemas.openxmlformats.org/officeDocument/2006/relationships/hyperlink" Id="rId843"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6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1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52"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49" Target="linear-algebra-diagonalization.qmd" TargetMode="External" /><Relationship Type="http://schemas.openxmlformats.org/officeDocument/2006/relationships/hyperlink" Id="rId407" Target="linear-algebra-inner-products.qmd#def-norm" TargetMode="External" /><Relationship Type="http://schemas.openxmlformats.org/officeDocument/2006/relationships/hyperlink" Id="rId579" Target="linear-algebra-matrices.qmd#def-matrix" TargetMode="External" /><Relationship Type="http://schemas.openxmlformats.org/officeDocument/2006/relationships/hyperlink" Id="rId748" Target="linear-algebra-projections.qmd" TargetMode="External" /><Relationship Type="http://schemas.openxmlformats.org/officeDocument/2006/relationships/hyperlink" Id="rId523" Target="linear-algebra-special-matrices.qmd#def-eigenvalue" TargetMode="External" /><Relationship Type="http://schemas.openxmlformats.org/officeDocument/2006/relationships/hyperlink" Id="rId522" Target="linear-algebra-special-matrices.qmd#def-eigenvector" TargetMode="External" /><Relationship Type="http://schemas.openxmlformats.org/officeDocument/2006/relationships/hyperlink" Id="rId622" Target="linear-algebra-special-matrices.qmd#def-matrix-inverse" TargetMode="External" /><Relationship Type="http://schemas.openxmlformats.org/officeDocument/2006/relationships/hyperlink" Id="rId525" Target="linear-algebra-special-matrices.qmd#def-symmetric-matrix" TargetMode="External" /><Relationship Type="http://schemas.openxmlformats.org/officeDocument/2006/relationships/hyperlink" Id="rId190" Target="linear-algebra-vectors.qmd#def-lincom-coefficient" TargetMode="External" /><Relationship Type="http://schemas.openxmlformats.org/officeDocument/2006/relationships/hyperlink" Id="rId405" Target="linear-algebra-vectors.qmd#def-orthogonal-vectors" TargetMode="External" /><Relationship Type="http://schemas.openxmlformats.org/officeDocument/2006/relationships/hyperlink" Id="rId193" Target="linear-algebra-vectors.qmd#def-weight"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399" Target="sets.qmd#def-closed-interval" TargetMode="External" /><Relationship Type="http://schemas.openxmlformats.org/officeDocument/2006/relationships/hyperlink" Id="rId485" Target="vector-calculus.qmd" TargetMode="External" /><Relationship Type="http://schemas.openxmlformats.org/officeDocument/2006/relationships/hyperlink" Id="rId404" Target="vector-calculus.qmd#def-direction" TargetMode="External" /><Relationship Type="http://schemas.openxmlformats.org/officeDocument/2006/relationships/hyperlink" Id="rId8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70"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33" Target="algebra-basics.html#def-strict-inequality" TargetMode="External" /><Relationship Type="http://schemas.openxmlformats.org/officeDocument/2006/relationships/hyperlink" Id="rId724" Target="algebra-complex.html#def-complex-conjugate" TargetMode="External" /><Relationship Type="http://schemas.openxmlformats.org/officeDocument/2006/relationships/hyperlink" Id="rId735" Target="algebra-complex.html#def-complex-modulus" TargetMode="External" /><Relationship Type="http://schemas.openxmlformats.org/officeDocument/2006/relationships/hyperlink" Id="rId515" Target="algebra-complex.html#def-complex-number" TargetMode="External" /><Relationship Type="http://schemas.openxmlformats.org/officeDocument/2006/relationships/hyperlink" Id="rId734"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580"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409" Target="algebra-trigonometry.qmd#def-angle-unit-circle" TargetMode="External" /><Relationship Type="http://schemas.openxmlformats.org/officeDocument/2006/relationships/hyperlink" Id="rId397" Target="algebra-trigonometry.qmd#def-arccosine" TargetMode="External" /><Relationship Type="http://schemas.openxmlformats.org/officeDocument/2006/relationships/hyperlink" Id="rId400"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47"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8"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947" Target="https://doi.org/10.1007/978-1-4419-5945-4" TargetMode="External" /><Relationship Type="http://schemas.openxmlformats.org/officeDocument/2006/relationships/hyperlink" Id="rId851" Target="https://doi.org/10.1007/978-3-031-41026-0" TargetMode="External" /><Relationship Type="http://schemas.openxmlformats.org/officeDocument/2006/relationships/hyperlink" Id="rId803" Target="https://doi.org/10.1017/9781108583664" TargetMode="External" /><Relationship Type="http://schemas.openxmlformats.org/officeDocument/2006/relationships/hyperlink" Id="rId755" Target="https://doi.org/10.1201/9781315182780" TargetMode="External" /><Relationship Type="http://schemas.openxmlformats.org/officeDocument/2006/relationships/hyperlink" Id="rId949" Target="https://doi.org/10.1201/9781315370200" TargetMode="External" /><Relationship Type="http://schemas.openxmlformats.org/officeDocument/2006/relationships/hyperlink" Id="rId831" Target="https://en.wikipedia.org/wiki/Affine_space" TargetMode="External" /><Relationship Type="http://schemas.openxmlformats.org/officeDocument/2006/relationships/hyperlink" Id="rId759" Target="https://en.wikipedia.org/wiki/Arithmetic_mean" TargetMode="External" /><Relationship Type="http://schemas.openxmlformats.org/officeDocument/2006/relationships/hyperlink" Id="rId819" Target="https://en.wikipedia.org/wiki/Basis_(linear_algebra)" TargetMode="External" /><Relationship Type="http://schemas.openxmlformats.org/officeDocument/2006/relationships/hyperlink" Id="rId933" Target="https://en.wikipedia.org/wiki/Block_matrix" TargetMode="External" /><Relationship Type="http://schemas.openxmlformats.org/officeDocument/2006/relationships/hyperlink" Id="rId857" Target="https://en.wikipedia.org/wiki/Cauchy%E2%80%93Schwarz_inequality" TargetMode="External" /><Relationship Type="http://schemas.openxmlformats.org/officeDocument/2006/relationships/hyperlink" Id="rId937" Target="https://en.wikipedia.org/wiki/Cholesky_decomposition" TargetMode="External" /><Relationship Type="http://schemas.openxmlformats.org/officeDocument/2006/relationships/hyperlink" Id="rId939" Target="https://en.wikipedia.org/wiki/Conjugate_transpose" TargetMode="External" /><Relationship Type="http://schemas.openxmlformats.org/officeDocument/2006/relationships/hyperlink" Id="rId911" Target="https://en.wikipedia.org/wiki/Consistent_and_inconsistent_equations" TargetMode="External" /><Relationship Type="http://schemas.openxmlformats.org/officeDocument/2006/relationships/hyperlink" Id="rId821" Target="https://en.wikipedia.org/wiki/Coordinate_vector" TargetMode="External" /><Relationship Type="http://schemas.openxmlformats.org/officeDocument/2006/relationships/hyperlink" Id="rId867" Target="https://en.wikipedia.org/wiki/Cosine_similarity" TargetMode="External" /><Relationship Type="http://schemas.openxmlformats.org/officeDocument/2006/relationships/hyperlink" Id="rId895" Target="https://en.wikipedia.org/wiki/Definite_matrix" TargetMode="External" /><Relationship Type="http://schemas.openxmlformats.org/officeDocument/2006/relationships/hyperlink" Id="rId901" Target="https://en.wikipedia.org/wiki/Design_matrix" TargetMode="External" /><Relationship Type="http://schemas.openxmlformats.org/officeDocument/2006/relationships/hyperlink" Id="rId899" Target="https://en.wikipedia.org/wiki/Determinant" TargetMode="External" /><Relationship Type="http://schemas.openxmlformats.org/officeDocument/2006/relationships/hyperlink" Id="rId877" Target="https://en.wikipedia.org/wiki/Diagonal_matrix" TargetMode="External" /><Relationship Type="http://schemas.openxmlformats.org/officeDocument/2006/relationships/hyperlink" Id="rId929" Target="https://en.wikipedia.org/wiki/Diagonalizable_matrix" TargetMode="External" /><Relationship Type="http://schemas.openxmlformats.org/officeDocument/2006/relationships/hyperlink" Id="rId839"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91" Target="https://en.wikipedia.org/wiki/Eigendecomposition_of_a_matrix" TargetMode="External" /><Relationship Type="http://schemas.openxmlformats.org/officeDocument/2006/relationships/hyperlink" Id="rId925" Target="https://en.wikipedia.org/wiki/Eigenvalues_and_eigenvectors" TargetMode="External" /><Relationship Type="http://schemas.openxmlformats.org/officeDocument/2006/relationships/hyperlink" Id="rId769" Target="https://en.wikipedia.org/wiki/Euclidean_distance" TargetMode="External" /><Relationship Type="http://schemas.openxmlformats.org/officeDocument/2006/relationships/hyperlink" Id="rId765" Target="https://en.wikipedia.org/wiki/Euclidean_vector" TargetMode="External" /><Relationship Type="http://schemas.openxmlformats.org/officeDocument/2006/relationships/hyperlink" Id="rId889" Target="https://en.wikipedia.org/wiki/Frobenius_norm" TargetMode="External" /><Relationship Type="http://schemas.openxmlformats.org/officeDocument/2006/relationships/hyperlink" Id="rId847" Target="https://en.wikipedia.org/wiki/Fundamental_theorem_of_linear_algebra" TargetMode="External" /><Relationship Type="http://schemas.openxmlformats.org/officeDocument/2006/relationships/hyperlink" Id="rId907" Target="https://en.wikipedia.org/wiki/Generalized_inverse" TargetMode="External" /><Relationship Type="http://schemas.openxmlformats.org/officeDocument/2006/relationships/hyperlink" Id="rId871" Target="https://en.wikipedia.org/wiki/Gram%E2%80%93Schmidt_process" TargetMode="External" /><Relationship Type="http://schemas.openxmlformats.org/officeDocument/2006/relationships/hyperlink" Id="rId825" Target="https://en.wikipedia.org/wiki/Gram_matrix" TargetMode="External" /><Relationship Type="http://schemas.openxmlformats.org/officeDocument/2006/relationships/hyperlink" Id="rId833" Target="https://en.wikipedia.org/wiki/Half-space_(geometry)" TargetMode="External" /><Relationship Type="http://schemas.openxmlformats.org/officeDocument/2006/relationships/hyperlink" Id="rId941" Target="https://en.wikipedia.org/wiki/Hermitian_matrix" TargetMode="External" /><Relationship Type="http://schemas.openxmlformats.org/officeDocument/2006/relationships/hyperlink" Id="rId805" Target="https://en.wikipedia.org/wiki/Hyperplane" TargetMode="External" /><Relationship Type="http://schemas.openxmlformats.org/officeDocument/2006/relationships/hyperlink" Id="rId881" Target="https://en.wikipedia.org/wiki/Idempotent_matrix" TargetMode="External" /><Relationship Type="http://schemas.openxmlformats.org/officeDocument/2006/relationships/hyperlink" Id="rId793" Target="https://en.wikipedia.org/wiki/Identity_matrix" TargetMode="External" /><Relationship Type="http://schemas.openxmlformats.org/officeDocument/2006/relationships/hyperlink" Id="rId849" Target="https://en.wikipedia.org/wiki/Inner_product_space" TargetMode="External" /><Relationship Type="http://schemas.openxmlformats.org/officeDocument/2006/relationships/hyperlink" Id="rId879" Target="https://en.wikipedia.org/wiki/Invertible_matrix" TargetMode="External" /><Relationship Type="http://schemas.openxmlformats.org/officeDocument/2006/relationships/hyperlink" Id="rId921" Target="https://en.wikipedia.org/wiki/LU_decomposition" TargetMode="External" /><Relationship Type="http://schemas.openxmlformats.org/officeDocument/2006/relationships/hyperlink" Id="rId917"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09" Target="https://en.wikipedia.org/wiki/Linear_independence" TargetMode="External" /><Relationship Type="http://schemas.openxmlformats.org/officeDocument/2006/relationships/hyperlink" Id="rId797" Target="https://en.wikipedia.org/wiki/Linear_map" TargetMode="External" /><Relationship Type="http://schemas.openxmlformats.org/officeDocument/2006/relationships/hyperlink" Id="rId817" Target="https://en.wikipedia.org/wiki/Linear_span" TargetMode="External" /><Relationship Type="http://schemas.openxmlformats.org/officeDocument/2006/relationships/hyperlink" Id="rId815" Target="https://en.wikipedia.org/wiki/Linear_subspace" TargetMode="External" /><Relationship Type="http://schemas.openxmlformats.org/officeDocument/2006/relationships/hyperlink" Id="rId863" Target="https://en.wikipedia.org/wiki/Lp_space" TargetMode="External" /><Relationship Type="http://schemas.openxmlformats.org/officeDocument/2006/relationships/hyperlink" Id="rId791" Target="https://en.wikipedia.org/wiki/Main_diagonal" TargetMode="External" /><Relationship Type="http://schemas.openxmlformats.org/officeDocument/2006/relationships/hyperlink" Id="rId775" Target="https://en.wikipedia.org/wiki/Matrix_(mathematics)" TargetMode="External" /><Relationship Type="http://schemas.openxmlformats.org/officeDocument/2006/relationships/hyperlink" Id="rId783" Target="https://en.wikipedia.org/wiki/Matrix_addition" TargetMode="External" /><Relationship Type="http://schemas.openxmlformats.org/officeDocument/2006/relationships/hyperlink" Id="rId787" Target="https://en.wikipedia.org/wiki/Matrix_multiplication" TargetMode="External" /><Relationship Type="http://schemas.openxmlformats.org/officeDocument/2006/relationships/hyperlink" Id="rId927" Target="https://en.wikipedia.org/wiki/Matrix_similarity" TargetMode="External" /><Relationship Type="http://schemas.openxmlformats.org/officeDocument/2006/relationships/hyperlink" Id="rId909" Target="https://en.wikipedia.org/wiki/Moore%E2%80%93Penrose_inverse" TargetMode="External" /><Relationship Type="http://schemas.openxmlformats.org/officeDocument/2006/relationships/hyperlink" Id="rId859" Target="https://en.wikipedia.org/wiki/Norm_(mathematics)" TargetMode="External" /><Relationship Type="http://schemas.openxmlformats.org/officeDocument/2006/relationships/hyperlink" Id="rId807" Target="https://en.wikipedia.org/wiki/Normal_(geometry)" TargetMode="External" /><Relationship Type="http://schemas.openxmlformats.org/officeDocument/2006/relationships/hyperlink" Id="rId919" Target="https://en.wikipedia.org/wiki/Normal_equations" TargetMode="External" /><Relationship Type="http://schemas.openxmlformats.org/officeDocument/2006/relationships/hyperlink" Id="rId845" Target="https://en.wikipedia.org/wiki/Orthogonal_complement" TargetMode="External" /><Relationship Type="http://schemas.openxmlformats.org/officeDocument/2006/relationships/hyperlink" Id="rId883" Target="https://en.wikipedia.org/wiki/Orthogonal_matrix" TargetMode="External" /><Relationship Type="http://schemas.openxmlformats.org/officeDocument/2006/relationships/hyperlink" Id="rId763" Target="https://en.wikipedia.org/wiki/Orthogonality" TargetMode="External" /><Relationship Type="http://schemas.openxmlformats.org/officeDocument/2006/relationships/hyperlink" Id="rId869" Target="https://en.wikipedia.org/wiki/Orthonormal_basis" TargetMode="External" /><Relationship Type="http://schemas.openxmlformats.org/officeDocument/2006/relationships/hyperlink" Id="rId873" Target="https://en.wikipedia.org/wiki/Outer_product" TargetMode="External" /><Relationship Type="http://schemas.openxmlformats.org/officeDocument/2006/relationships/hyperlink" Id="rId897" Target="https://en.wikipedia.org/wiki/Paraboloid" TargetMode="External" /><Relationship Type="http://schemas.openxmlformats.org/officeDocument/2006/relationships/hyperlink" Id="rId841" Target="https://en.wikipedia.org/wiki/Projection_(linear_algebra)" TargetMode="External" /><Relationship Type="http://schemas.openxmlformats.org/officeDocument/2006/relationships/hyperlink" Id="rId903" Target="https://en.wikipedia.org/wiki/Projection_matrix" TargetMode="External" /><Relationship Type="http://schemas.openxmlformats.org/officeDocument/2006/relationships/hyperlink" Id="rId855" Target="https://en.wikipedia.org/wiki/Pythagorean_theorem" TargetMode="External" /><Relationship Type="http://schemas.openxmlformats.org/officeDocument/2006/relationships/hyperlink" Id="rId885" Target="https://en.wikipedia.org/wiki/Quadratic_form" TargetMode="External" /><Relationship Type="http://schemas.openxmlformats.org/officeDocument/2006/relationships/hyperlink" Id="rId829" Target="https://en.wikipedia.org/wiki/Rank%E2%80%93nullity_theorem" TargetMode="External" /><Relationship Type="http://schemas.openxmlformats.org/officeDocument/2006/relationships/hyperlink" Id="rId811" Target="https://en.wikipedia.org/wiki/Rank_(linear_algebra)" TargetMode="External" /><Relationship Type="http://schemas.openxmlformats.org/officeDocument/2006/relationships/hyperlink" Id="rId835" Target="https://en.wikipedia.org/wiki/Rank_factorization" TargetMode="External" /><Relationship Type="http://schemas.openxmlformats.org/officeDocument/2006/relationships/hyperlink" Id="rId823" Target="https://en.wikipedia.org/wiki/Row_and_column_spaces" TargetMode="External" /><Relationship Type="http://schemas.openxmlformats.org/officeDocument/2006/relationships/hyperlink" Id="rId751" Target="https://en.wikipedia.org/wiki/Row_and_column_vectors" TargetMode="External" /><Relationship Type="http://schemas.openxmlformats.org/officeDocument/2006/relationships/hyperlink" Id="rId753" Target="https://en.wikipedia.org/wiki/Scalar_(mathematics)" TargetMode="External" /><Relationship Type="http://schemas.openxmlformats.org/officeDocument/2006/relationships/hyperlink" Id="rId785" Target="https://en.wikipedia.org/wiki/Scalar_multiplication" TargetMode="External" /><Relationship Type="http://schemas.openxmlformats.org/officeDocument/2006/relationships/hyperlink" Id="rId935" Target="https://en.wikipedia.org/wiki/Schur_complement" TargetMode="External" /><Relationship Type="http://schemas.openxmlformats.org/officeDocument/2006/relationships/hyperlink" Id="rId893" Target="https://en.wikipedia.org/wiki/Singular_value_decomposition" TargetMode="External" /><Relationship Type="http://schemas.openxmlformats.org/officeDocument/2006/relationships/hyperlink" Id="rId943" Target="https://en.wikipedia.org/wiki/Skew-Hermitian_matrix" TargetMode="External" /><Relationship Type="http://schemas.openxmlformats.org/officeDocument/2006/relationships/hyperlink" Id="rId789" Target="https://en.wikipedia.org/wiki/Square_matrix" TargetMode="External" /><Relationship Type="http://schemas.openxmlformats.org/officeDocument/2006/relationships/hyperlink" Id="rId761" Target="https://en.wikipedia.org/wiki/Standard_basis" TargetMode="External" /><Relationship Type="http://schemas.openxmlformats.org/officeDocument/2006/relationships/hyperlink" Id="rId875" Target="https://en.wikipedia.org/wiki/Symmetric_matrix" TargetMode="External" /><Relationship Type="http://schemas.openxmlformats.org/officeDocument/2006/relationships/hyperlink" Id="rId795" Target="https://en.wikipedia.org/wiki/System_of_linear_equations" TargetMode="External" /><Relationship Type="http://schemas.openxmlformats.org/officeDocument/2006/relationships/hyperlink" Id="rId777" Target="https://en.wikipedia.org/wiki/Tensor" TargetMode="External" /><Relationship Type="http://schemas.openxmlformats.org/officeDocument/2006/relationships/hyperlink" Id="rId887" Target="https://en.wikipedia.org/wiki/Trace_(linear_algebra)" TargetMode="External" /><Relationship Type="http://schemas.openxmlformats.org/officeDocument/2006/relationships/hyperlink" Id="rId799" Target="https://en.wikipedia.org/wiki/Translation_(geometry)" TargetMode="External" /><Relationship Type="http://schemas.openxmlformats.org/officeDocument/2006/relationships/hyperlink" Id="rId779" Target="https://en.wikipedia.org/wiki/Transpose" TargetMode="External" /><Relationship Type="http://schemas.openxmlformats.org/officeDocument/2006/relationships/hyperlink" Id="rId861" Target="https://en.wikipedia.org/wiki/Triangle_inequality" TargetMode="External" /><Relationship Type="http://schemas.openxmlformats.org/officeDocument/2006/relationships/hyperlink" Id="rId915" Target="https://en.wikipedia.org/wiki/Triangular_matrix" TargetMode="External" /><Relationship Type="http://schemas.openxmlformats.org/officeDocument/2006/relationships/hyperlink" Id="rId865" Target="https://en.wikipedia.org/wiki/Uniform_norm" TargetMode="External" /><Relationship Type="http://schemas.openxmlformats.org/officeDocument/2006/relationships/hyperlink" Id="rId767" Target="https://en.wikipedia.org/wiki/Unit_vector" TargetMode="External" /><Relationship Type="http://schemas.openxmlformats.org/officeDocument/2006/relationships/hyperlink" Id="rId781" Target="https://en.wikipedia.org/wiki/Zero_matrix" TargetMode="External" /><Relationship Type="http://schemas.openxmlformats.org/officeDocument/2006/relationships/hyperlink" Id="rId773"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45"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86" Target="https://morrison-lab.github.io/rme/chapters/Linear-models-overview.html#sec-infer-LMs" TargetMode="External" /><Relationship Type="http://schemas.openxmlformats.org/officeDocument/2006/relationships/hyperlink" Id="rId413" Target="https://morrison-lab.github.io/sds/exploratory-descriptive.html#def-pearson-r" TargetMode="External" /><Relationship Type="http://schemas.openxmlformats.org/officeDocument/2006/relationships/hyperlink" Id="rId853" Target="https://ucla-biostat-216.github.io/2024fall/slides/02-vector/02-vector.html" TargetMode="External" /><Relationship Type="http://schemas.openxmlformats.org/officeDocument/2006/relationships/hyperlink" Id="rId801" Target="https://ucla-biostat-216.github.io/2024fall/slides/03-matrix/03-matrix.html" TargetMode="External" /><Relationship Type="http://schemas.openxmlformats.org/officeDocument/2006/relationships/hyperlink" Id="rId813" Target="https://ucla-biostat-216.github.io/2024fall/slides/04-vecsp/04-vecsp.html" TargetMode="External" /><Relationship Type="http://schemas.openxmlformats.org/officeDocument/2006/relationships/hyperlink" Id="rId827" Target="https://ucla-biostat-216.github.io/2024fall/slides/05-rank/05-rank.html" TargetMode="External" /><Relationship Type="http://schemas.openxmlformats.org/officeDocument/2006/relationships/hyperlink" Id="rId837" Target="https://ucla-biostat-216.github.io/2024fall/slides/06-orthproj/06-orthproj.html" TargetMode="External" /><Relationship Type="http://schemas.openxmlformats.org/officeDocument/2006/relationships/hyperlink" Id="rId905" Target="https://ucla-biostat-216.github.io/2024fall/slides/07-matinv/07-matinv.html" TargetMode="External" /><Relationship Type="http://schemas.openxmlformats.org/officeDocument/2006/relationships/hyperlink" Id="rId913" Target="https://ucla-biostat-216.github.io/2024fall/slides/08-ls/08-ls.html" TargetMode="External" /><Relationship Type="http://schemas.openxmlformats.org/officeDocument/2006/relationships/hyperlink" Id="rId923" Target="https://ucla-biostat-216.github.io/2024fall/slides/10-eig/10-eig.html" TargetMode="External" /><Relationship Type="http://schemas.openxmlformats.org/officeDocument/2006/relationships/hyperlink" Id="rId931" Target="https://ucla-biostat-216.github.io/2024fall/slides/11-pd/11-pd.html" TargetMode="External" /><Relationship Type="http://schemas.openxmlformats.org/officeDocument/2006/relationships/hyperlink" Id="rId954"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71" Target="https://www.deeplearningbook.org/" TargetMode="External" /><Relationship Type="http://schemas.openxmlformats.org/officeDocument/2006/relationships/hyperlink" Id="rId757" Target="https://www.mosaic-web.org" TargetMode="External" /><Relationship Type="http://schemas.openxmlformats.org/officeDocument/2006/relationships/hyperlink" Id="rId843"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6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1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52"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49" Target="linear-algebra-diagonalization.qmd" TargetMode="External" /><Relationship Type="http://schemas.openxmlformats.org/officeDocument/2006/relationships/hyperlink" Id="rId407" Target="linear-algebra-inner-products.qmd#def-norm" TargetMode="External" /><Relationship Type="http://schemas.openxmlformats.org/officeDocument/2006/relationships/hyperlink" Id="rId579" Target="linear-algebra-matrices.qmd#def-matrix" TargetMode="External" /><Relationship Type="http://schemas.openxmlformats.org/officeDocument/2006/relationships/hyperlink" Id="rId748" Target="linear-algebra-projections.qmd" TargetMode="External" /><Relationship Type="http://schemas.openxmlformats.org/officeDocument/2006/relationships/hyperlink" Id="rId523" Target="linear-algebra-special-matrices.qmd#def-eigenvalue" TargetMode="External" /><Relationship Type="http://schemas.openxmlformats.org/officeDocument/2006/relationships/hyperlink" Id="rId522" Target="linear-algebra-special-matrices.qmd#def-eigenvector" TargetMode="External" /><Relationship Type="http://schemas.openxmlformats.org/officeDocument/2006/relationships/hyperlink" Id="rId622" Target="linear-algebra-special-matrices.qmd#def-matrix-inverse" TargetMode="External" /><Relationship Type="http://schemas.openxmlformats.org/officeDocument/2006/relationships/hyperlink" Id="rId525" Target="linear-algebra-special-matrices.qmd#def-symmetric-matrix" TargetMode="External" /><Relationship Type="http://schemas.openxmlformats.org/officeDocument/2006/relationships/hyperlink" Id="rId190" Target="linear-algebra-vectors.qmd#def-lincom-coefficient" TargetMode="External" /><Relationship Type="http://schemas.openxmlformats.org/officeDocument/2006/relationships/hyperlink" Id="rId405" Target="linear-algebra-vectors.qmd#def-orthogonal-vectors" TargetMode="External" /><Relationship Type="http://schemas.openxmlformats.org/officeDocument/2006/relationships/hyperlink" Id="rId193" Target="linear-algebra-vectors.qmd#def-weight"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399" Target="sets.qmd#def-closed-interval" TargetMode="External" /><Relationship Type="http://schemas.openxmlformats.org/officeDocument/2006/relationships/hyperlink" Id="rId485" Target="vector-calculus.qmd" TargetMode="External" /><Relationship Type="http://schemas.openxmlformats.org/officeDocument/2006/relationships/hyperlink" Id="rId404" Target="vector-calculus.qmd#def-direction" TargetMode="External" /><Relationship Type="http://schemas.openxmlformats.org/officeDocument/2006/relationships/hyperlink" Id="rId8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2026-10-30T23:38:17Z</dcterms:created>
  <dcterms:modified xsi:type="dcterms:W3CDTF">2026-10-30T23:38:17Z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2026-10-30 15:46:06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