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7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p>
      <w:pPr>
        <w:pStyle w:val="Date"/>
      </w:pPr>
      <w:r>
        <w:t xml:space="preserve">Last modified: 2026-10-30 15:46:06 (PDT)</w:t>
      </w:r>
    </w:p>
    <w:bookmarkStart w:id="69" w:name="lp-spaces"/>
    <w:p>
      <w:pPr>
        <w:pStyle w:val="Heading2"/>
      </w:pPr>
      <w:r>
        <w:t xml:space="preserve">1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" w:name="def-lp-norm"/>
    <w:p>
      <w:pPr>
        <w:pStyle w:val="FirstParagraph"/>
      </w:pPr>
      <w:r>
        <w:rPr>
          <w:b/>
          <w:bCs/>
        </w:rPr>
        <w:t xml:space="preserve">Definition 1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"/>
    <w:bookmarkStart w:id="14" w:name="exm-lp-norm"/>
    <w:p>
      <w:pPr>
        <w:pStyle w:val="FirstParagraph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r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python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21"/>
        </w:tc>
      </w:tr>
    </w:tbl>
    <w:bookmarkStart w:id="23" w:name="def-lp-function-space"/>
    <w:p>
      <w:pPr>
        <w:pStyle w:val="BodyText"/>
      </w:pPr>
      <w:r>
        <w:rPr>
          <w:b/>
          <w:bCs/>
        </w:rPr>
        <w:t xml:space="preserve">Definition 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23"/>
    <w:bookmarkStart w:id="28" w:name="exm-lp-space"/>
    <w:p>
      <w:pPr>
        <w:pStyle w:val="BodyText"/>
      </w:pPr>
      <w:r>
        <w:rPr>
          <w:b/>
          <w:bCs/>
        </w:rPr>
        <w:t xml:space="preserve">Example 2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2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r:id="rId25">
        <w:r>
          <w:rPr>
            <w:rStyle w:val="Hyperlink"/>
          </w:rPr>
          <w:t xml:space="preserve">Definition 3 in Sigma-Algebras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6 in Measures and Probability Measures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r:id="rId27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r-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0x7f58feef6490&gt;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0x7f58feef65d0&gt;]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0x7f58feef6710&gt;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0x7f58feef6850&gt;]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python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35"/>
        </w:tc>
      </w:tr>
    </w:tbl>
    <w:bookmarkStart w:id="38" w:name="def-equal-almost-everywhere"/>
    <w:p>
      <w:pPr>
        <w:pStyle w:val="BodyText"/>
      </w:pPr>
      <w:r>
        <w:rPr>
          <w:b/>
          <w:bCs/>
        </w:rPr>
        <w:t xml:space="preserve">Definition 3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38"/>
    <w:bookmarkStart w:id="40" w:name="exm-equal-almost-everywhere"/>
    <w:p>
      <w:pPr>
        <w:pStyle w:val="BodyText"/>
      </w:pPr>
      <w:r>
        <w:rPr>
          <w:b/>
          <w:bCs/>
        </w:rPr>
        <w:t xml:space="preserve">Example 3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40"/>
    <w:bookmarkStart w:id="42" w:name="def-lp-space"/>
    <w:p>
      <w:pPr>
        <w:pStyle w:val="BodyText"/>
      </w:pPr>
      <w:r>
        <w:rPr>
          <w:b/>
          <w:bCs/>
        </w:rPr>
        <w:t xml:space="preserve">Definition 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42"/>
    <w:bookmarkStart w:id="43" w:name="exm-lp-space-zero"/>
    <w:p>
      <w:pPr>
        <w:pStyle w:val="BodyText"/>
      </w:pPr>
      <w:r>
        <w:rPr>
          <w:b/>
          <w:bCs/>
        </w:rPr>
        <w:t xml:space="preserve">Example 4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3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43"/>
    <w:bookmarkStart w:id="44" w:name="def-essential-supremum-norm"/>
    <w:p>
      <w:pPr>
        <w:pStyle w:val="BodyText"/>
      </w:pPr>
      <w:r>
        <w:rPr>
          <w:b/>
          <w:bCs/>
        </w:rPr>
        <w:t xml:space="preserve">Definition 5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bookmarkStart w:id="46" w:name="exm-essential-supremum-norm"/>
    <w:p>
      <w:pPr>
        <w:pStyle w:val="FirstParagraph"/>
      </w:pPr>
      <w:r>
        <w:rPr>
          <w:b/>
          <w:bCs/>
        </w:rPr>
        <w:t xml:space="preserve">Example 5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r-3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pyth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54"/>
        </w:tc>
      </w:tr>
    </w:tbl>
    <w:bookmarkStart w:id="55" w:name="def-linf-function-space"/>
    <w:p>
      <w:pPr>
        <w:pStyle w:val="BodyText"/>
      </w:pPr>
      <w:r>
        <w:rPr>
          <w:b/>
          <w:bCs/>
        </w:rPr>
        <w:t xml:space="preserve">Definition 6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Start w:id="56" w:name="exm-linf-function-space"/>
    <w:p>
      <w:pPr>
        <w:pStyle w:val="BodyText"/>
      </w:pPr>
      <w:r>
        <w:rPr>
          <w:b/>
          <w:bCs/>
        </w:rPr>
        <w:t xml:space="preserve">Example 6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linf-space"/>
    <w:p>
      <w:pPr>
        <w:pStyle w:val="BodyText"/>
      </w:pPr>
      <w:r>
        <w:rPr>
          <w:b/>
          <w:bCs/>
        </w:rPr>
        <w:t xml:space="preserve">Definition 7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57"/>
    <w:bookmarkStart w:id="58" w:name="exm-linf-space"/>
    <w:p>
      <w:pPr>
        <w:pStyle w:val="BodyText"/>
      </w:pPr>
      <w:r>
        <w:rPr>
          <w:b/>
          <w:bCs/>
        </w:rPr>
        <w:t xml:space="preserve">Example 7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60" w:name="thm-holder-inequality"/>
    <w:p>
      <w:pPr>
        <w:pStyle w:val="BodyText"/>
      </w:pPr>
      <w:r>
        <w:rPr>
          <w:b/>
          <w:bCs/>
        </w:rPr>
        <w:t xml:space="preserve">Theorem 1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60"/>
    <w:bookmarkStart w:id="61" w:name="thm-minkowski-inequality"/>
    <w:p>
      <w:pPr>
        <w:pStyle w:val="BodyText"/>
      </w:pPr>
      <w:r>
        <w:rPr>
          <w:b/>
          <w:bCs/>
        </w:rPr>
        <w:t xml:space="preserve">Theorem 2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4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61"/>
    <w:bookmarkStart w:id="65" w:name="exm-holder-inequality"/>
    <w:p>
      <w:pPr>
        <w:pStyle w:val="BodyText"/>
      </w:pPr>
      <w:r>
        <w:rPr>
          <w:b/>
          <w:bCs/>
        </w:rPr>
        <w:t xml:space="preserve">Example 8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6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65"/>
    <w:bookmarkStart w:id="68" w:name="rem-lp-spaces-machine-lear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66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6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L^p Spaces</dc:title>
  <dc:creator/>
  <cp:keywords/>
  <dcterms:created xsi:type="dcterms:W3CDTF">2026-10-30T23:39:07Z</dcterms:created>
  <dcterms:modified xsi:type="dcterms:W3CDTF">2026-10-30T23:39:07Z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