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22:01:27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7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5" w:name="def-arccosine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Definition 83 (Arccosine)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The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arccosine</w:t>
        </w:r>
      </w:ins>
      <w:ins w:id="8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is the</w:t>
        </w:r>
      </w:ins>
      <w:ins w:id="11" w:author="PR Preview" w:date="2026-01-01T00:00:00Z">
        <w:r>
          <w:t xml:space="preserve"> </w:t>
        </w:r>
      </w:ins>
      <w:hyperlink r:id="rId52">
        <w:ins w:id="1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that sends each</w:t>
        </w:r>
      </w:ins>
      <w:ins w:id="15" w:author="PR Preview" w:date="2026-01-01T00:00:00Z">
        <w:r>
          <w:t xml:space="preserve"> </w:t>
        </w:r>
      </w:ins>
      <w:hyperlink w:anchor="def-cosine-sine">
        <w:ins w:id="16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17" w:author="PR Preview" w:date="2026-01-01T00:00:00Z">
        <w:r>
          <w:t xml:space="preserve">,</w:t>
        </w:r>
      </w:ins>
      <w:ins w:id="1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to the one</w:t>
        </w:r>
      </w:ins>
      <w:ins w:id="22" w:author="PR Preview" w:date="2026-01-01T00:00:00Z">
        <w:r>
          <w:t xml:space="preserve"> </w:t>
        </w:r>
      </w:ins>
      <w:hyperlink r:id="rId15">
        <w:ins w:id="23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2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whose cosine is</w:t>
        </w:r>
      </w:ins>
      <w:ins w:id="27" w:author="PR Preview" w:date="2026-01-01T00:00:00Z">
        <w:r>
          <w:t xml:space="preserve"> </w:t>
        </w:r>
      </w:ins>
      <m:oMath>
        <m:r>
          <m:t>c</m:t>
        </m:r>
      </m:oMath>
      <w:ins w:id="28" w:author="PR Preview" w:date="2026-01-01T00:00:00Z">
        <w:r>
          <w:t xml:space="preserve">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By</w:t>
        </w:r>
      </w:ins>
      <w:ins w:id="31" w:author="PR Preview" w:date="2026-01-01T00:00:00Z">
        <w:r>
          <w:t xml:space="preserve"> </w:t>
        </w:r>
      </w:ins>
      <w:hyperlink w:anchor="thm-cosine-bijection">
        <w:ins w:id="32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33" w:author="PR Preview" w:date="2026-01-01T00:00:00Z">
        <w:r>
          <w:t xml:space="preserve">, there is just one such</w:t>
        </w:r>
      </w:ins>
      <w:ins w:id="34" w:author="PR Preview" w:date="2026-01-01T00:00:00Z">
        <w:r>
          <w:t xml:space="preserve"> </w:t>
        </w:r>
      </w:ins>
      <m:oMath>
        <m:r>
          <m:t>θ</m:t>
        </m:r>
      </m:oMath>
      <w:ins w:id="35" w:author="PR Preview" w:date="2026-01-01T00:00:00Z">
        <w:r>
          <w:t xml:space="preserve">.</w:t>
        </w:r>
      </w:ins>
    </w:p>
    <w:bookmarkEnd w:id="295"/>
    <w:bookmarkStart w:id="296" w:name="exm-arccosine"/>
    <w:p>
      <w:pPr>
        <w:pStyle w:val="BodyText"/>
      </w:pPr>
      <w:ins w:id="36" w:author="PR Preview" w:date="2026-01-01T00:00:00Z">
        <w:r>
          <w:rPr>
            <w:b/>
            <w:bCs/>
          </w:rPr>
          <w:t xml:space="preserve">Example 63 (Three arccosines)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58"/>
        </w:numPr>
      </w:pPr>
      <w:ins w:id="39" w:author="PR Preview" w:date="2026-01-01T00:00:00Z">
        <w:r>
          <w:t xml:space="preserve">The</w:t>
        </w:r>
      </w:ins>
      <w:ins w:id="40" w:author="PR Preview" w:date="2026-01-01T00:00:00Z">
        <w:r>
          <w:t xml:space="preserve"> </w:t>
        </w:r>
      </w:ins>
      <w:hyperlink w:anchor="def-arccosine">
        <w:ins w:id="41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of one is</w:t>
        </w:r>
      </w:ins>
      <w:ins w:id="44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45" w:author="PR Preview" w:date="2026-01-01T00:00:00Z">
        <w:r>
          <w:t xml:space="preserve">, because the</w:t>
        </w:r>
      </w:ins>
      <w:ins w:id="46" w:author="PR Preview" w:date="2026-01-01T00:00:00Z">
        <w:r>
          <w:t xml:space="preserve"> </w:t>
        </w:r>
      </w:ins>
      <w:hyperlink w:anchor="def-cosine-sine">
        <w:ins w:id="47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of zero is</w:t>
        </w:r>
      </w:ins>
      <w:ins w:id="5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8"/>
        </w:numPr>
      </w:pPr>
      <w:ins w:id="52" w:author="PR Preview" w:date="2026-01-01T00:00:00Z">
        <w:r>
          <w:t xml:space="preserve">The arccosine of zero is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54" w:author="PR Preview" w:date="2026-01-01T00:00:00Z">
        <w:r>
          <w:t xml:space="preserve">, because the cosine of a quarter turn is</w:t>
        </w:r>
      </w:ins>
      <w:ins w:id="55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58"/>
        </w:numPr>
      </w:pPr>
      <w:ins w:id="57" w:author="PR Preview" w:date="2026-01-01T00:00:00Z">
        <w:r>
          <w:t xml:space="preserve">The arccosine of minus one is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59" w:author="PR Preview" w:date="2026-01-01T00:00:00Z">
        <w:r>
          <w:t xml:space="preserve">, because the cosine of a half turn is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61" w:author="PR Preview" w:date="2026-01-01T00:00:00Z">
        <w:r>
          <w:t xml:space="preserve">.</w:t>
        </w:r>
      </w:ins>
    </w:p>
    <w:bookmarkEnd w:id="296"/>
    <w:bookmarkEnd w:id="297"/>
    <w:bookmarkStart w:id="319" w:name="sec-complex-numbers"/>
    <w:p>
      <w:pPr>
        <w:pStyle w:val="Heading2"/>
      </w:pPr>
      <w:r>
        <w:t xml:space="preserve">21 Complex numbers</w:t>
      </w:r>
    </w:p>
    <w:bookmarkStart w:id="298" w:name="def-imaginary-unit"/>
    <w:p>
      <w:pPr>
        <w:pStyle w:val="FirstParagraph"/>
      </w:pPr>
      <w:del w:id="62" w:author="PR Preview" w:date="2026-01-01T00:00:00Z">
        <w:r>
          <w:rPr>
            <w:b/>
            <w:bCs/>
          </w:rPr>
          <w:delText xml:space="preserve">Definition 83 (Imaginary unit)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The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rPr>
            <w:b/>
            <w:bCs/>
          </w:rPr>
          <w:delText xml:space="preserve">imaginary unit</w:delText>
        </w:r>
      </w:del>
      <w:del w:id="67" w:author="PR Preview" w:date="2026-01-01T00:00:00Z">
        <w:r>
          <w:delText xml:space="preserve"> </w:delText>
        </w:r>
      </w:del>
      <m:oMath>
        <m:r>
          <m:t>i</m:t>
        </m:r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is a number whose square is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[41]</w:delText>
        </w:r>
      </w:del>
      <w:del w:id="73" w:author="PR Preview" w:date="2026-01-01T00:00:00Z">
        <w:r>
          <w:delText xml:space="preserve">:</w:delText>
        </w:r>
      </w:del>
    </w:p>
    <w:p>
      <w:pPr>
        <w:pStyle w:val="FirstParagraph"/>
      </w:pPr>
      <w:ins w:id="74" w:author="PR Preview" w:date="2026-01-01T00:00:00Z">
        <w:r>
          <w:rPr>
            <w:b/>
            <w:bCs/>
          </w:rPr>
          <w:t xml:space="preserve">Definition 84 (Imaginary unit)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b/>
            <w:bCs/>
          </w:rPr>
          <w:t xml:space="preserve">imaginary unit</w:t>
        </w:r>
      </w:ins>
      <w:ins w:id="79" w:author="PR Preview" w:date="2026-01-01T00:00:00Z">
        <w:r>
          <w:t xml:space="preserve"> </w:t>
        </w:r>
      </w:ins>
      <m:oMath>
        <m:r>
          <m:t>i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 a number whose square is</w:t>
        </w:r>
      </w:ins>
      <w:ins w:id="8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[41]</w:t>
        </w:r>
      </w:ins>
      <w:ins w:id="8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9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8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9" w:name="exm-imaginary-unit-powers"/>
    <w:p>
      <w:pPr>
        <w:pStyle w:val="BodyText"/>
      </w:pPr>
      <w:del w:id="86" w:author="PR Preview" w:date="2026-01-01T00:00:00Z">
        <w:r>
          <w:rPr>
            <w:b/>
            <w:bCs/>
          </w:rPr>
          <w:delText xml:space="preserve">Example 63 (Powers of the imaginary unit)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The powers of</w:delText>
        </w:r>
      </w:del>
      <w:del w:id="89" w:author="PR Preview" w:date="2026-01-01T00:00:00Z">
        <w:r>
          <w:delText xml:space="preserve"> </w:delText>
        </w:r>
      </w:del>
      <m:oMath>
        <m:r>
          <m:t>i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Example 64 (Powers of the imaginary unit)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powers of</w:t>
        </w:r>
      </w:ins>
      <w:ins w:id="95" w:author="PR Preview" w:date="2026-01-01T00:00:00Z">
        <w:r>
          <w:t xml:space="preserve"> </w:t>
        </w:r>
      </w:ins>
      <m:oMath>
        <m:r>
          <m:t>i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9"/>
    <w:bookmarkStart w:id="300" w:name="exm-no-real-imaginary-unit"/>
    <w:p>
      <w:pPr>
        <w:pStyle w:val="BodyText"/>
      </w:pPr>
      <w:del w:id="98" w:author="PR Preview" w:date="2026-01-01T00:00:00Z">
        <w:r>
          <w:rPr>
            <w:b/>
            <w:bCs/>
          </w:rPr>
          <w:delText xml:space="preserve">Example 64 (No real number squares to</w:delText>
        </w:r>
      </w:del>
      <w:del w:id="9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00" w:author="PR Preview" w:date="2026-01-01T00:00:00Z">
        <w:r>
          <w:rPr>
            <w:b/>
            <w:bCs/>
          </w:rPr>
          <w:delText xml:space="preserve">)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The imaginary unit is not a real number,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because the square of every real number</w:delText>
        </w:r>
      </w:del>
      <w:del w:id="105" w:author="PR Preview" w:date="2026-01-01T00:00:00Z">
        <w:r>
          <w:delText xml:space="preserve"> </w:delText>
        </w:r>
      </w:del>
      <m:oMath>
        <m:r>
          <m:t>x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is at least</w:delText>
        </w:r>
      </w:del>
      <w:del w:id="108" w:author="PR Preview" w:date="2026-01-01T00:00:00Z">
        <w:r>
          <w:delText xml:space="preserve"> </w:delText>
        </w:r>
      </w:del>
      <m:oMath>
        <m:r>
          <m:t>0</m:t>
        </m:r>
      </m:oMath>
      <w:del w:id="109" w:author="PR Preview" w:date="2026-01-01T00:00:00Z">
        <w:r>
          <w:delText xml:space="preserve">:</w:delText>
        </w:r>
      </w:del>
    </w:p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Example 65 (No real number squares to</w:t>
        </w:r>
      </w:ins>
      <w:ins w:id="11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12" w:author="PR Preview" w:date="2026-01-01T00:00:00Z">
        <w:r>
          <w:rPr>
            <w:b/>
            <w:bCs/>
          </w:rPr>
          <w:t xml:space="preserve">)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 imaginary unit is not a real number,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because the square of every real number</w:t>
        </w:r>
      </w:ins>
      <w:ins w:id="117" w:author="PR Preview" w:date="2026-01-01T00:00:00Z">
        <w:r>
          <w:t xml:space="preserve"> </w:t>
        </w:r>
      </w:ins>
      <m:oMath>
        <m:r>
          <m:t>x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is at least</w:t>
        </w:r>
      </w:ins>
      <w:ins w:id="120" w:author="PR Preview" w:date="2026-01-01T00:00:00Z">
        <w:r>
          <w:t xml:space="preserve"> </w:t>
        </w:r>
      </w:ins>
      <m:oMath>
        <m:r>
          <m:t>0</m:t>
        </m:r>
      </m:oMath>
      <w:ins w:id="12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60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122" w:author="PR Preview" w:date="2026-01-01T00:00:00Z">
        <w:r>
          <w:delText xml:space="preserve">For instance,</w:delText>
        </w:r>
      </w:del>
      <w:del w:id="123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127" w:author="PR Preview" w:date="2026-01-01T00:00:00Z">
        <w:r>
          <w:delText xml:space="preserve">;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neither is</w:delText>
        </w:r>
      </w:del>
      <w:del w:id="13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31" w:author="PR Preview" w:date="2026-01-01T00:00:00Z">
        <w:r>
          <w:delText xml:space="preserve">.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So the equation</w:delText>
        </w:r>
      </w:del>
      <w:del w:id="134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has no real solution,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and</w:delText>
        </w:r>
      </w:del>
      <w:del w:id="139" w:author="PR Preview" w:date="2026-01-01T00:00:00Z">
        <w:r>
          <w:delText xml:space="preserve"> </w:delText>
        </w:r>
      </w:del>
      <w:hyperlink w:anchor="def-imaginary-unit">
        <w:del w:id="140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introduces a new number to solve it.</w:delText>
        </w:r>
      </w:del>
    </w:p>
    <w:p>
      <w:pPr>
        <w:pStyle w:val="FirstParagraph"/>
      </w:pPr>
      <w:ins w:id="143" w:author="PR Preview" w:date="2026-01-01T00:00:00Z">
        <w:r>
          <w:t xml:space="preserve">For instance,</w:t>
        </w:r>
      </w:ins>
      <w:ins w:id="144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</w:t>
        </w:r>
      </w:ins>
      <w:ins w:id="1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148" w:author="PR Preview" w:date="2026-01-01T00:00:00Z">
        <w:r>
          <w:t xml:space="preserve">;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neither is</w:t>
        </w:r>
      </w:ins>
      <w:ins w:id="15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52" w:author="PR Preview" w:date="2026-01-01T00:00:00Z">
        <w:r>
          <w:t xml:space="preserve">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So the equation</w:t>
        </w:r>
      </w:ins>
      <w:ins w:id="15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has no real solution,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and</w:t>
        </w:r>
      </w:ins>
      <w:ins w:id="160" w:author="PR Preview" w:date="2026-01-01T00:00:00Z">
        <w:r>
          <w:t xml:space="preserve"> </w:t>
        </w:r>
      </w:ins>
      <w:hyperlink w:anchor="def-imaginary-unit">
        <w:ins w:id="161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introduces a new number to solve it.</w:t>
        </w:r>
      </w:ins>
    </w:p>
    <w:bookmarkEnd w:id="300"/>
    <w:bookmarkStart w:id="301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2" w:name="exm-negative-imaginary-unit"/>
    <w:p>
      <w:pPr>
        <w:pStyle w:val="FirstParagraph"/>
      </w:pPr>
      <w:del w:id="164" w:author="PR Preview" w:date="2026-01-01T00:00:00Z">
        <w:r>
          <w:rPr>
            <w:b/>
            <w:bCs/>
          </w:rPr>
          <w:delText xml:space="preserve">Example 65 (Squaring</w:delText>
        </w:r>
      </w:del>
      <w:del w:id="165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166" w:author="PR Preview" w:date="2026-01-01T00:00:00Z">
        <w:r>
          <w:rPr>
            <w:b/>
            <w:bCs/>
          </w:rPr>
          <w:delText xml:space="preserve"> </w:delText>
        </w:r>
      </w:del>
      <w:del w:id="167" w:author="PR Preview" w:date="2026-01-01T00:00:00Z">
        <w:r>
          <w:rPr>
            <w:b/>
            <w:bCs/>
          </w:rPr>
          <w:delText xml:space="preserve">and</w:delText>
        </w:r>
      </w:del>
      <w:del w:id="16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169" w:author="PR Preview" w:date="2026-01-01T00:00:00Z">
        <w:r>
          <w:rPr>
            <w:b/>
            <w:bCs/>
          </w:rPr>
          <w:delText xml:space="preserve"> </w:delText>
        </w:r>
      </w:del>
      <w:del w:id="170" w:author="PR Preview" w:date="2026-01-01T00:00:00Z">
        <w:r>
          <w:rPr>
            <w:b/>
            <w:bCs/>
          </w:rPr>
          <w:delText xml:space="preserve">in R)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R has the imaginary unit as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rPr>
            <w:rStyle w:val="VerbatimChar"/>
          </w:rPr>
          <w:delText xml:space="preserve">1i</w:delText>
        </w:r>
      </w:del>
      <w:del w:id="175" w:author="PR Preview" w:date="2026-01-01T00:00:00Z">
        <w:r>
          <w:delText xml:space="preserve">.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178" w:author="PR Preview" w:date="2026-01-01T00:00:00Z">
        <w:r>
          <w:rPr>
            <w:b/>
            <w:bCs/>
          </w:rPr>
          <w:t xml:space="preserve">Example 66 (Squaring</w:t>
        </w:r>
      </w:ins>
      <w:ins w:id="179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180" w:author="PR Preview" w:date="2026-01-01T00:00:00Z">
        <w:r>
          <w:rPr>
            <w:b/>
            <w:bCs/>
          </w:rPr>
          <w:t xml:space="preserve"> </w:t>
        </w:r>
      </w:ins>
      <w:ins w:id="181" w:author="PR Preview" w:date="2026-01-01T00:00:00Z">
        <w:r>
          <w:rPr>
            <w:b/>
            <w:bCs/>
          </w:rPr>
          <w:t xml:space="preserve">and</w:t>
        </w:r>
      </w:ins>
      <w:ins w:id="18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183" w:author="PR Preview" w:date="2026-01-01T00:00:00Z">
        <w:r>
          <w:rPr>
            <w:b/>
            <w:bCs/>
          </w:rPr>
          <w:t xml:space="preserve"> </w:t>
        </w:r>
      </w:ins>
      <w:ins w:id="184" w:author="PR Preview" w:date="2026-01-01T00:00:00Z">
        <w:r>
          <w:rPr>
            <w:b/>
            <w:bCs/>
          </w:rPr>
          <w:t xml:space="preserve">in R)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R has the imaginary unit as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rPr>
            <w:rStyle w:val="VerbatimChar"/>
          </w:rPr>
          <w:t xml:space="preserve">1i</w:t>
        </w:r>
      </w:ins>
      <w:ins w:id="189" w:author="PR Preview" w:date="2026-01-01T00:00:00Z">
        <w:r>
          <w:t xml:space="preserve">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192" w:author="PR Preview" w:date="2026-01-01T00:00:00Z">
        <w:r>
          <w:delText xml:space="preserve">Both squares have real part -1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and imaginary part 0,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as</w:delText>
        </w:r>
      </w:del>
      <w:del w:id="197" w:author="PR Preview" w:date="2026-01-01T00:00:00Z">
        <w:r>
          <w:delText xml:space="preserve"> </w:delText>
        </w:r>
      </w:del>
      <w:hyperlink w:anchor="def-imaginary-unit">
        <w:del w:id="198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and</w:delText>
        </w:r>
      </w:del>
      <w:del w:id="201" w:author="PR Preview" w:date="2026-01-01T00:00:00Z">
        <w:r>
          <w:delText xml:space="preserve"> </w:delText>
        </w:r>
      </w:del>
      <w:hyperlink w:anchor="thm-negative-imaginary-unit">
        <w:del w:id="202" w:author="PR Preview" w:date="2026-01-01T00:00:00Z">
          <w:r>
            <w:rPr>
              <w:rStyle w:val="Hyperlink"/>
            </w:rPr>
            <w:delText xml:space="preserve">Theorem 35</w:delText>
          </w:r>
        </w:del>
      </w:hyperlink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say.</w:delText>
        </w:r>
      </w:del>
    </w:p>
    <w:p>
      <w:pPr>
        <w:pStyle w:val="FirstParagraph"/>
      </w:pPr>
      <w:ins w:id="205" w:author="PR Preview" w:date="2026-01-01T00:00:00Z">
        <w:r>
          <w:t xml:space="preserve">Both squares have real part -1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 imaginary part 0,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as</w:t>
        </w:r>
      </w:ins>
      <w:ins w:id="210" w:author="PR Preview" w:date="2026-01-01T00:00:00Z">
        <w:r>
          <w:t xml:space="preserve"> </w:t>
        </w:r>
      </w:ins>
      <w:hyperlink w:anchor="def-imaginary-unit">
        <w:ins w:id="211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and</w:t>
        </w:r>
      </w:ins>
      <w:ins w:id="214" w:author="PR Preview" w:date="2026-01-01T00:00:00Z">
        <w:r>
          <w:t xml:space="preserve"> </w:t>
        </w:r>
      </w:ins>
      <w:hyperlink w:anchor="thm-negative-imaginary-unit">
        <w:ins w:id="215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say.</w:t>
        </w:r>
      </w:ins>
    </w:p>
    <w:bookmarkEnd w:id="302"/>
    <w:bookmarkStart w:id="303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3"/>
    <w:bookmarkStart w:id="304" w:name="def-complex-number"/>
    <w:p>
      <w:pPr>
        <w:pStyle w:val="BodyText"/>
      </w:pPr>
      <w:del w:id="218" w:author="PR Preview" w:date="2026-01-01T00:00:00Z">
        <w:r>
          <w:rPr>
            <w:b/>
            <w:bCs/>
          </w:rPr>
          <w:delText xml:space="preserve">Definition 84 (Complex number)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rPr>
            <w:b/>
            <w:bCs/>
          </w:rPr>
          <w:delText xml:space="preserve">complex number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[43]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27" w:author="PR Preview" w:date="2026-01-01T00:00:00Z">
        <w:r>
          <w:delText xml:space="preserve">where</w:delText>
        </w:r>
      </w:del>
      <w:del w:id="228" w:author="PR Preview" w:date="2026-01-01T00:00:00Z">
        <w:r>
          <w:delText xml:space="preserve"> </w:delText>
        </w:r>
      </w:del>
      <m:oMath>
        <m:r>
          <m:t>a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and</w:delText>
        </w:r>
      </w:del>
      <w:del w:id="231" w:author="PR Preview" w:date="2026-01-01T00:00:00Z">
        <w:r>
          <w:delText xml:space="preserve"> </w:delText>
        </w:r>
      </w:del>
      <m:oMath>
        <m:r>
          <m:t>b</m:t>
        </m:r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are real numbers and</w:delText>
        </w:r>
      </w:del>
      <w:del w:id="234" w:author="PR Preview" w:date="2026-01-01T00:00:00Z">
        <w:r>
          <w:delText xml:space="preserve"> </w:delText>
        </w:r>
      </w:del>
      <m:oMath>
        <m:r>
          <m:t>i</m:t>
        </m:r>
      </m:oMath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is the imaginary unit (</w:delText>
        </w:r>
      </w:del>
      <w:hyperlink w:anchor="def-imaginary-unit">
        <w:del w:id="237" w:author="PR Preview" w:date="2026-01-01T00:00:00Z">
          <w:r>
            <w:rPr>
              <w:rStyle w:val="Hyperlink"/>
            </w:rPr>
            <w:delText xml:space="preserve">Definition 83</w:delText>
          </w:r>
        </w:del>
      </w:hyperlink>
      <w:del w:id="238" w:author="PR Preview" w:date="2026-01-01T00:00:00Z">
        <w:r>
          <w:delText xml:space="preserve">).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The set of all complex numbers is</w:delText>
        </w:r>
      </w:del>
      <w:del w:id="24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242" w:author="PR Preview" w:date="2026-01-01T00:00:00Z">
        <w:r>
          <w:delText xml:space="preserve">.</w:delText>
        </w:r>
      </w:del>
    </w:p>
    <w:p>
      <w:pPr>
        <w:pStyle w:val="BodyText"/>
      </w:pPr>
      <w:del w:id="243" w:author="PR Preview" w:date="2026-01-01T00:00:00Z">
        <w:r>
          <w:rPr>
            <w:b/>
            <w:bCs/>
          </w:rPr>
          <w:delText xml:space="preserve">Definition 85 (Real part)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The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rPr>
            <w:b/>
            <w:bCs/>
          </w:rPr>
          <w:delText xml:space="preserve">real part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of a complex number</w:delText>
        </w:r>
      </w:del>
      <w:del w:id="25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(</w:delText>
        </w:r>
      </w:del>
      <w:hyperlink w:anchor="def-complex-number">
        <w:del w:id="253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254" w:author="PR Preview" w:date="2026-01-01T00:00:00Z">
        <w:r>
          <w:delText xml:space="preserve">) is</w:delText>
        </w:r>
      </w:del>
      <w:del w:id="255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256" w:author="PR Preview" w:date="2026-01-01T00:00:00Z">
        <w:r>
          <w:delText xml:space="preserve">.</w:delText>
        </w:r>
      </w:del>
    </w:p>
    <w:p>
      <w:pPr>
        <w:pStyle w:val="BodyText"/>
      </w:pPr>
      <w:del w:id="257" w:author="PR Preview" w:date="2026-01-01T00:00:00Z">
        <w:r>
          <w:rPr>
            <w:b/>
            <w:bCs/>
          </w:rPr>
          <w:delText xml:space="preserve">Definition 86 (Imaginary part)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The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rPr>
            <w:b/>
            <w:bCs/>
          </w:rPr>
          <w:delText xml:space="preserve">imaginary part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of a complex number</w:delText>
        </w:r>
      </w:del>
      <w:del w:id="26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(</w:delText>
        </w:r>
      </w:del>
      <w:hyperlink w:anchor="def-complex-number">
        <w:del w:id="267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268" w:author="PR Preview" w:date="2026-01-01T00:00:00Z">
        <w:r>
          <w:delText xml:space="preserve">) is</w:delText>
        </w:r>
      </w:del>
      <w:del w:id="269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270" w:author="PR Preview" w:date="2026-01-01T00:00:00Z">
        <w:r>
          <w:delText xml:space="preserve">.</w:delText>
        </w:r>
      </w:del>
    </w:p>
    <w:p>
      <w:pPr>
        <w:pStyle w:val="BodyText"/>
      </w:pPr>
      <w:del w:id="271" w:author="PR Preview" w:date="2026-01-01T00:00:00Z">
        <w:r>
          <w:rPr>
            <w:b/>
            <w:bCs/>
          </w:rPr>
          <w:delText xml:space="preserve">Definition 87 (Equal complex numbers)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Two complex numbers (</w:delText>
        </w:r>
      </w:del>
      <w:hyperlink w:anchor="def-complex-number">
        <w:del w:id="274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275" w:author="PR Preview" w:date="2026-01-01T00:00:00Z">
        <w:r>
          <w:delText xml:space="preserve">) are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rPr>
            <w:b/>
            <w:bCs/>
          </w:rPr>
          <w:delText xml:space="preserve">equal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exactly when their real parts (</w:delText>
        </w:r>
      </w:del>
      <w:hyperlink w:anchor="def-real-part">
        <w:del w:id="280" w:author="PR Preview" w:date="2026-01-01T00:00:00Z">
          <w:r>
            <w:rPr>
              <w:rStyle w:val="Hyperlink"/>
            </w:rPr>
            <w:delText xml:space="preserve">Definition 85</w:delText>
          </w:r>
        </w:del>
      </w:hyperlink>
      <w:del w:id="281" w:author="PR Preview" w:date="2026-01-01T00:00:00Z">
        <w:r>
          <w:delText xml:space="preserve">) are equal and their imaginary parts (</w:delText>
        </w:r>
      </w:del>
      <w:hyperlink w:anchor="def-imaginary-part">
        <w:del w:id="282" w:author="PR Preview" w:date="2026-01-01T00:00:00Z">
          <w:r>
            <w:rPr>
              <w:rStyle w:val="Hyperlink"/>
            </w:rPr>
            <w:delText xml:space="preserve">Definition 86</w:delText>
          </w:r>
        </w:del>
      </w:hyperlink>
      <w:del w:id="283" w:author="PR Preview" w:date="2026-01-01T00:00:00Z">
        <w:r>
          <w:delText xml:space="preserve">) are equal.</w:delText>
        </w:r>
      </w:del>
    </w:p>
    <w:p>
      <w:pPr>
        <w:pStyle w:val="BodyText"/>
      </w:pPr>
      <w:ins w:id="284" w:author="PR Preview" w:date="2026-01-01T00:00:00Z">
        <w:r>
          <w:rPr>
            <w:b/>
            <w:bCs/>
          </w:rPr>
          <w:t xml:space="preserve">Definition 85 (Complex number)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A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rPr>
            <w:b/>
            <w:bCs/>
          </w:rPr>
          <w:t xml:space="preserve">complex number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[43]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93" w:author="PR Preview" w:date="2026-01-01T00:00:00Z">
        <w:r>
          <w:t xml:space="preserve">where</w:t>
        </w:r>
      </w:ins>
      <w:ins w:id="294" w:author="PR Preview" w:date="2026-01-01T00:00:00Z">
        <w:r>
          <w:t xml:space="preserve"> </w:t>
        </w:r>
      </w:ins>
      <m:oMath>
        <m:r>
          <m:t>a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and</w:t>
        </w:r>
      </w:ins>
      <w:ins w:id="297" w:author="PR Preview" w:date="2026-01-01T00:00:00Z">
        <w:r>
          <w:t xml:space="preserve"> </w:t>
        </w:r>
      </w:ins>
      <m:oMath>
        <m:r>
          <m:t>b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are real numbers and</w:t>
        </w:r>
      </w:ins>
      <w:ins w:id="300" w:author="PR Preview" w:date="2026-01-01T00:00:00Z">
        <w:r>
          <w:t xml:space="preserve"> </w:t>
        </w:r>
      </w:ins>
      <m:oMath>
        <m:r>
          <m:t>i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is the imaginary unit (</w:t>
        </w:r>
      </w:ins>
      <w:hyperlink w:anchor="def-imaginary-unit">
        <w:ins w:id="303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304" w:author="PR Preview" w:date="2026-01-01T00:00:00Z">
        <w:r>
          <w:t xml:space="preserve">).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 set of all complex numbers is</w:t>
        </w:r>
      </w:ins>
      <w:ins w:id="30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308" w:author="PR Preview" w:date="2026-01-01T00:00:00Z">
        <w:r>
          <w:t xml:space="preserve">.</w:t>
        </w:r>
      </w:ins>
    </w:p>
    <w:bookmarkEnd w:id="304"/>
    <w:bookmarkStart w:id="305" w:name="def-real-part"/>
    <w:p>
      <w:pPr>
        <w:pStyle w:val="BodyText"/>
      </w:pPr>
      <w:ins w:id="309" w:author="PR Preview" w:date="2026-01-01T00:00:00Z">
        <w:r>
          <w:rPr>
            <w:b/>
            <w:bCs/>
          </w:rPr>
          <w:t xml:space="preserve">Definition 86 (Real part)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The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rPr>
            <w:b/>
            <w:bCs/>
          </w:rPr>
          <w:t xml:space="preserve">real part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of a complex number</w:t>
        </w:r>
      </w:ins>
      <w:ins w:id="31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(</w:t>
        </w:r>
      </w:ins>
      <w:hyperlink w:anchor="def-complex-number">
        <w:ins w:id="319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320" w:author="PR Preview" w:date="2026-01-01T00:00:00Z">
        <w:r>
          <w:t xml:space="preserve">) is</w:t>
        </w:r>
      </w:ins>
      <w:ins w:id="321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322" w:author="PR Preview" w:date="2026-01-01T00:00:00Z">
        <w:r>
          <w:t xml:space="preserve">.</w:t>
        </w:r>
      </w:ins>
    </w:p>
    <w:bookmarkEnd w:id="305"/>
    <w:bookmarkStart w:id="306" w:name="def-imaginary-part"/>
    <w:p>
      <w:pPr>
        <w:pStyle w:val="BodyText"/>
      </w:pPr>
      <w:ins w:id="323" w:author="PR Preview" w:date="2026-01-01T00:00:00Z">
        <w:r>
          <w:rPr>
            <w:b/>
            <w:bCs/>
          </w:rPr>
          <w:t xml:space="preserve">Definition 87 (Imaginary part)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The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rPr>
            <w:b/>
            <w:bCs/>
          </w:rPr>
          <w:t xml:space="preserve">imaginary part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of a complex number</w:t>
        </w:r>
      </w:ins>
      <w:ins w:id="33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(</w:t>
        </w:r>
      </w:ins>
      <w:hyperlink w:anchor="def-complex-number">
        <w:ins w:id="333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334" w:author="PR Preview" w:date="2026-01-01T00:00:00Z">
        <w:r>
          <w:t xml:space="preserve">) is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336" w:author="PR Preview" w:date="2026-01-01T00:00:00Z">
        <w:r>
          <w:t xml:space="preserve">.</w:t>
        </w:r>
      </w:ins>
    </w:p>
    <w:bookmarkEnd w:id="306"/>
    <w:bookmarkStart w:id="307" w:name="def-complex-equality"/>
    <w:p>
      <w:pPr>
        <w:pStyle w:val="BodyText"/>
      </w:pPr>
      <w:ins w:id="337" w:author="PR Preview" w:date="2026-01-01T00:00:00Z">
        <w:r>
          <w:rPr>
            <w:b/>
            <w:bCs/>
          </w:rPr>
          <w:t xml:space="preserve">Definition 88 (Equal complex numbers)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Two complex numbers (</w:t>
        </w:r>
      </w:ins>
      <w:hyperlink w:anchor="def-complex-number">
        <w:ins w:id="340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341" w:author="PR Preview" w:date="2026-01-01T00:00:00Z">
        <w:r>
          <w:t xml:space="preserve">) are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rPr>
            <w:b/>
            <w:bCs/>
          </w:rPr>
          <w:t xml:space="preserve">equal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exactly when their real parts (</w:t>
        </w:r>
      </w:ins>
      <w:hyperlink w:anchor="def-real-part">
        <w:ins w:id="346" w:author="PR Preview" w:date="2026-01-01T00:00:00Z">
          <w:r>
            <w:rPr>
              <w:rStyle w:val="Hyperlink"/>
            </w:rPr>
            <w:t xml:space="preserve">Definition 86</w:t>
          </w:r>
        </w:ins>
      </w:hyperlink>
      <w:ins w:id="347" w:author="PR Preview" w:date="2026-01-01T00:00:00Z">
        <w:r>
          <w:t xml:space="preserve">) are equal and their imaginary parts (</w:t>
        </w:r>
      </w:ins>
      <w:hyperlink w:anchor="def-imaginary-part">
        <w:ins w:id="348" w:author="PR Preview" w:date="2026-01-01T00:00:00Z">
          <w:r>
            <w:rPr>
              <w:rStyle w:val="Hyperlink"/>
            </w:rPr>
            <w:t xml:space="preserve">Definition 87</w:t>
          </w:r>
        </w:ins>
      </w:hyperlink>
      <w:ins w:id="349" w:author="PR Preview" w:date="2026-01-01T00:00:00Z">
        <w:r>
          <w:t xml:space="preserve">) are equal.</w:t>
        </w:r>
      </w:ins>
    </w:p>
    <w:bookmarkEnd w:id="307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8" w:name="exm-complex-number"/>
    <w:p>
      <w:pPr>
        <w:pStyle w:val="BodyText"/>
      </w:pPr>
      <w:del w:id="350" w:author="PR Preview" w:date="2026-01-01T00:00:00Z">
        <w:r>
          <w:rPr>
            <w:b/>
            <w:bCs/>
          </w:rPr>
          <w:delText xml:space="preserve">Example 66 (Real and imaginary parts)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For</w:delText>
        </w:r>
      </w:del>
      <w:del w:id="35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354" w:author="PR Preview" w:date="2026-01-01T00:00:00Z">
        <w:r>
          <w:delText xml:space="preserve">, the real part is</w:delText>
        </w:r>
      </w:del>
      <w:del w:id="355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 the imaginary part is</w:delText>
        </w:r>
      </w:del>
      <w:del w:id="358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359" w:author="PR Preview" w:date="2026-01-01T00:00:00Z">
        <w:r>
          <w:delText xml:space="preserve">: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the imaginary part is the real number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363" w:author="PR Preview" w:date="2026-01-01T00:00:00Z">
        <w:r>
          <w:delText xml:space="preserve">, not</w:delText>
        </w:r>
      </w:del>
      <w:del w:id="36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365" w:author="PR Preview" w:date="2026-01-01T00:00:00Z">
        <w:r>
          <w:delText xml:space="preserve">.</w:delText>
        </w:r>
      </w:del>
    </w:p>
    <w:p>
      <w:pPr>
        <w:pStyle w:val="BodyText"/>
      </w:pPr>
      <w:ins w:id="366" w:author="PR Preview" w:date="2026-01-01T00:00:00Z">
        <w:r>
          <w:rPr>
            <w:b/>
            <w:bCs/>
          </w:rPr>
          <w:t xml:space="preserve">Example 67 (Real and imaginary parts)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For</w:t>
        </w:r>
      </w:ins>
      <w:ins w:id="36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370" w:author="PR Preview" w:date="2026-01-01T00:00:00Z">
        <w:r>
          <w:t xml:space="preserve">, the real part is</w:t>
        </w:r>
      </w:ins>
      <w:ins w:id="371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and the imaginary part is</w:t>
        </w:r>
      </w:ins>
      <w:ins w:id="374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375" w:author="PR Preview" w:date="2026-01-01T00:00:00Z">
        <w:r>
          <w:t xml:space="preserve">: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the imaginary part is the real number</w:t>
        </w:r>
      </w:ins>
      <w:ins w:id="37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379" w:author="PR Preview" w:date="2026-01-01T00:00:00Z">
        <w:r>
          <w:t xml:space="preserve">, not</w:t>
        </w:r>
      </w:ins>
      <w:ins w:id="38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381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8"/>
    <w:bookmarkStart w:id="309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82" w:author="PR Preview" w:date="2026-01-01T00:00:00Z">
        <w:r>
          <w:delText xml:space="preserve">so</w:delText>
        </w:r>
      </w:del>
      <w:del w:id="383" w:author="PR Preview" w:date="2026-01-01T00:00:00Z">
        <w:r>
          <w:delText xml:space="preserve"> </w:delText>
        </w:r>
      </w:del>
      <m:oMath>
        <m:r>
          <m:t>a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is the complex number</w:delText>
        </w:r>
      </w:del>
      <w:del w:id="38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387" w:author="PR Preview" w:date="2026-01-01T00:00:00Z">
        <w:r>
          <w:delText xml:space="preserve">, whose imaginary part is</w:delText>
        </w:r>
      </w:del>
      <w:del w:id="388" w:author="PR Preview" w:date="2026-01-01T00:00:00Z">
        <w:r>
          <w:delText xml:space="preserve"> </w:delText>
        </w:r>
      </w:del>
      <m:oMath>
        <m:r>
          <m:t>0</m:t>
        </m:r>
      </m:oMath>
      <w:del w:id="389" w:author="PR Preview" w:date="2026-01-01T00:00:00Z">
        <w:r>
          <w:delText xml:space="preserve">.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The real part of</w:delText>
        </w:r>
      </w:del>
      <w:del w:id="3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is</w:delText>
        </w:r>
      </w:del>
      <w:del w:id="395" w:author="PR Preview" w:date="2026-01-01T00:00:00Z">
        <w:r>
          <w:delText xml:space="preserve"> </w:delText>
        </w:r>
      </w:del>
      <m:oMath>
        <m:r>
          <m:t>a</m:t>
        </m:r>
      </m:oMath>
      <w:del w:id="396" w:author="PR Preview" w:date="2026-01-01T00:00:00Z">
        <w:r>
          <w:delText xml:space="preserve">, and by the equality rule in</w:delText>
        </w:r>
      </w:del>
      <w:del w:id="397" w:author="PR Preview" w:date="2026-01-01T00:00:00Z">
        <w:r>
          <w:delText xml:space="preserve"> </w:delText>
        </w:r>
      </w:del>
      <w:hyperlink w:anchor="def-complex-equality">
        <w:del w:id="398" w:author="PR Preview" w:date="2026-01-01T00:00:00Z">
          <w:r>
            <w:rPr>
              <w:rStyle w:val="Hyperlink"/>
            </w:rPr>
            <w:delText xml:space="preserve">Definition 87</w:delText>
          </w:r>
        </w:del>
      </w:hyperlink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401" w:author="PR Preview" w:date="2026-01-01T00:00:00Z">
        <w:r>
          <w:t xml:space="preserve">so</w:t>
        </w:r>
      </w:ins>
      <w:ins w:id="402" w:author="PR Preview" w:date="2026-01-01T00:00:00Z">
        <w:r>
          <w:t xml:space="preserve"> </w:t>
        </w:r>
      </w:ins>
      <m:oMath>
        <m:r>
          <m:t>a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the complex number</w:t>
        </w:r>
      </w:ins>
      <w:ins w:id="40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406" w:author="PR Preview" w:date="2026-01-01T00:00:00Z">
        <w:r>
          <w:t xml:space="preserve">, whose imaginary part is</w:t>
        </w:r>
      </w:ins>
      <w:ins w:id="407" w:author="PR Preview" w:date="2026-01-01T00:00:00Z">
        <w:r>
          <w:t xml:space="preserve"> </w:t>
        </w:r>
      </w:ins>
      <m:oMath>
        <m:r>
          <m:t>0</m:t>
        </m:r>
      </m:oMath>
      <w:ins w:id="408" w:author="PR Preview" w:date="2026-01-01T00:00:00Z">
        <w:r>
          <w:t xml:space="preserve">.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The real part of</w:t>
        </w:r>
      </w:ins>
      <w:ins w:id="4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</w:t>
        </w:r>
      </w:ins>
      <w:ins w:id="414" w:author="PR Preview" w:date="2026-01-01T00:00:00Z">
        <w:r>
          <w:t xml:space="preserve"> </w:t>
        </w:r>
      </w:ins>
      <m:oMath>
        <m:r>
          <m:t>a</m:t>
        </m:r>
      </m:oMath>
      <w:ins w:id="415" w:author="PR Preview" w:date="2026-01-01T00:00:00Z">
        <w:r>
          <w:t xml:space="preserve">, and by the equality rule in</w:t>
        </w:r>
      </w:ins>
      <w:ins w:id="416" w:author="PR Preview" w:date="2026-01-01T00:00:00Z">
        <w:r>
          <w:t xml:space="preserve"> </w:t>
        </w:r>
      </w:ins>
      <w:hyperlink w:anchor="def-complex-equality">
        <w:ins w:id="417" w:author="PR Preview" w:date="2026-01-01T00:00:00Z">
          <w:r>
            <w:rPr>
              <w:rStyle w:val="Hyperlink"/>
            </w:rPr>
            <w:t xml:space="preserve">Definition 88</w:t>
          </w:r>
        </w:ins>
      </w:hyperlink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0" w:name="exm-reals-in-complex"/>
    <w:p>
      <w:pPr>
        <w:pStyle w:val="BodyText"/>
      </w:pPr>
      <w:del w:id="420" w:author="PR Preview" w:date="2026-01-01T00:00:00Z">
        <w:r>
          <w:rPr>
            <w:b/>
            <w:bCs/>
          </w:rPr>
          <w:delText xml:space="preserve">Example 67 (Which complex numbers are real)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R stores complex numbers as a real part and an imaginary part.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The code below converts the real number</w:delText>
        </w:r>
      </w:del>
      <w:del w:id="425" w:author="PR Preview" w:date="2026-01-01T00:00:00Z">
        <w:r>
          <w:delText xml:space="preserve"> </w:delText>
        </w:r>
      </w:del>
      <m:oMath>
        <m:r>
          <m:t>7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to a complex number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430" w:author="PR Preview" w:date="2026-01-01T00:00:00Z">
        <w:r>
          <w:rPr>
            <w:b/>
            <w:bCs/>
          </w:rPr>
          <w:t xml:space="preserve">Example 68 (Which complex numbers are real)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R stores complex numbers as a real part and an imaginary part.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The code below converts the real number</w:t>
        </w:r>
      </w:ins>
      <w:ins w:id="435" w:author="PR Preview" w:date="2026-01-01T00:00:00Z">
        <w:r>
          <w:t xml:space="preserve"> </w:t>
        </w:r>
      </w:ins>
      <m:oMath>
        <m:r>
          <m:t>7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to a complex number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0"/>
    <w:bookmarkStart w:id="311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2" w:name="exm-complex-arithmetic"/>
    <w:p>
      <w:pPr>
        <w:pStyle w:val="BodyText"/>
      </w:pPr>
      <w:del w:id="440" w:author="PR Preview" w:date="2026-01-01T00:00:00Z">
        <w:r>
          <w:rPr>
            <w:b/>
            <w:bCs/>
          </w:rPr>
          <w:delText xml:space="preserve">Example 68 (Adding and multiplying two complex numbers)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Let</w:delText>
        </w:r>
      </w:del>
      <w:del w:id="443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and</w:delText>
        </w:r>
      </w:del>
      <w:del w:id="44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447" w:author="PR Preview" w:date="2026-01-01T00:00:00Z">
        <w:r>
          <w:delText xml:space="preserve">.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Their sum is</w:delText>
        </w:r>
      </w:del>
    </w:p>
    <w:p>
      <w:pPr>
        <w:pStyle w:val="BodyText"/>
      </w:pPr>
      <w:ins w:id="450" w:author="PR Preview" w:date="2026-01-01T00:00:00Z">
        <w:r>
          <w:rPr>
            <w:b/>
            <w:bCs/>
          </w:rPr>
          <w:t xml:space="preserve">Example 69 (Adding and multiplying two complex numbers)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Let</w:t>
        </w:r>
      </w:ins>
      <w:ins w:id="453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and</w:t>
        </w:r>
      </w:ins>
      <w:ins w:id="45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457" w:author="PR Preview" w:date="2026-01-01T00:00:00Z">
        <w:r>
          <w:t xml:space="preserve">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2"/>
    <w:bookmarkStart w:id="313" w:name="def-complex-conjugate"/>
    <w:p>
      <w:pPr>
        <w:pStyle w:val="FirstParagraph"/>
      </w:pPr>
      <w:del w:id="460" w:author="PR Preview" w:date="2026-01-01T00:00:00Z">
        <w:r>
          <w:rPr>
            <w:b/>
            <w:bCs/>
          </w:rPr>
          <w:delText xml:space="preserve">Definition 88 (Complex conjugate)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The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rPr>
            <w:b/>
            <w:bCs/>
          </w:rPr>
          <w:delText xml:space="preserve">complex conjugate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[44]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of a complex number</w:delText>
        </w:r>
      </w:del>
      <w:del w:id="46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(</w:delText>
        </w:r>
      </w:del>
      <w:hyperlink w:anchor="def-complex-number">
        <w:del w:id="472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473" w:author="PR Preview" w:date="2026-01-01T00:00:00Z">
        <w:r>
          <w:delText xml:space="preserve">) is</w:delText>
        </w:r>
      </w:del>
    </w:p>
    <w:p>
      <w:pPr>
        <w:pStyle w:val="FirstParagraph"/>
      </w:pPr>
      <w:ins w:id="474" w:author="PR Preview" w:date="2026-01-01T00:00:00Z">
        <w:r>
          <w:rPr>
            <w:b/>
            <w:bCs/>
          </w:rPr>
          <w:t xml:space="preserve">Definition 89 (Complex conjugate)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The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rPr>
            <w:b/>
            <w:bCs/>
          </w:rPr>
          <w:t xml:space="preserve">complex conjugate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[44]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of a complex number</w:t>
        </w:r>
      </w:ins>
      <w:ins w:id="48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(</w:t>
        </w:r>
      </w:ins>
      <w:hyperlink w:anchor="def-complex-number">
        <w:ins w:id="486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487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4" w:name="exm-complex-conjugate"/>
    <w:p>
      <w:pPr>
        <w:pStyle w:val="BodyText"/>
      </w:pPr>
      <w:del w:id="488" w:author="PR Preview" w:date="2026-01-01T00:00:00Z">
        <w:r>
          <w:rPr>
            <w:b/>
            <w:bCs/>
          </w:rPr>
          <w:delText xml:space="preserve">Example 69 (Complex conjugates)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 </w:delText>
        </w:r>
      </w:del>
    </w:p>
    <w:p>
      <w:pPr>
        <w:pStyle w:val="BodyText"/>
      </w:pPr>
      <w:ins w:id="491" w:author="PR Preview" w:date="2026-01-01T00:00:00Z">
        <w:r>
          <w:rPr>
            <w:b/>
            <w:bCs/>
          </w:rPr>
          <w:t xml:space="preserve">Example 70 (Complex conjugates)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 </w:t>
        </w:r>
      </w:ins>
    </w:p>
    <w:p>
      <w:pPr>
        <w:numPr>
          <w:ilvl w:val="0"/>
          <w:numId w:val="1061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4"/>
    <w:bookmarkStart w:id="315" w:name="def-complex-modulus"/>
    <w:p>
      <w:pPr>
        <w:pStyle w:val="FirstParagraph"/>
      </w:pPr>
      <w:del w:id="494" w:author="PR Preview" w:date="2026-01-01T00:00:00Z">
        <w:r>
          <w:rPr>
            <w:b/>
            <w:bCs/>
          </w:rPr>
          <w:delText xml:space="preserve">Definition 89 (Absolute value (modulus) of a complex number)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The</w:delText>
        </w:r>
      </w:del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rPr>
            <w:b/>
            <w:bCs/>
          </w:rPr>
          <w:delText xml:space="preserve">absolute value</w:delText>
        </w:r>
      </w:del>
      <w:del w:id="499" w:author="PR Preview" w:date="2026-01-01T00:00:00Z">
        <w:r>
          <w:delText xml:space="preserve">, or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rPr>
            <w:b/>
            <w:bCs/>
          </w:rPr>
          <w:delText xml:space="preserve">modulus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[43]</w:delText>
        </w:r>
      </w:del>
      <w:del w:id="504" w:author="PR Preview" w:date="2026-01-01T00:00:00Z">
        <w:r>
          <w:delText xml:space="preserve">, of a complex number</w:delText>
        </w:r>
      </w:del>
      <w:del w:id="505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(</w:delText>
        </w:r>
      </w:del>
      <w:hyperlink w:anchor="def-complex-number">
        <w:del w:id="508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509" w:author="PR Preview" w:date="2026-01-01T00:00:00Z">
        <w:r>
          <w:delText xml:space="preserve">) is</w:delText>
        </w:r>
      </w:del>
    </w:p>
    <w:p>
      <w:pPr>
        <w:pStyle w:val="FirstParagraph"/>
      </w:pPr>
      <w:ins w:id="510" w:author="PR Preview" w:date="2026-01-01T00:00:00Z">
        <w:r>
          <w:rPr>
            <w:b/>
            <w:bCs/>
          </w:rPr>
          <w:t xml:space="preserve">Definition 90 (Absolute value (modulus) of a complex number)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The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rPr>
            <w:b/>
            <w:bCs/>
          </w:rPr>
          <w:t xml:space="preserve">absolute value</w:t>
        </w:r>
      </w:ins>
      <w:ins w:id="515" w:author="PR Preview" w:date="2026-01-01T00:00:00Z">
        <w:r>
          <w:t xml:space="preserve">, or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rPr>
            <w:b/>
            <w:bCs/>
          </w:rPr>
          <w:t xml:space="preserve">modulus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[43]</w:t>
        </w:r>
      </w:ins>
      <w:ins w:id="520" w:author="PR Preview" w:date="2026-01-01T00:00:00Z">
        <w:r>
          <w:t xml:space="preserve">, of a complex number</w:t>
        </w:r>
      </w:ins>
      <w:ins w:id="52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(</w:t>
        </w:r>
      </w:ins>
      <w:hyperlink w:anchor="def-complex-number">
        <w:ins w:id="524" w:author="PR Preview" w:date="2026-01-01T00:00:00Z">
          <w:r>
            <w:rPr>
              <w:rStyle w:val="Hyperlink"/>
            </w:rPr>
            <w:t xml:space="preserve">Definition 85</w:t>
          </w:r>
        </w:ins>
      </w:hyperlink>
      <w:ins w:id="52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6" w:name="exm-complex-modulus"/>
    <w:p>
      <w:pPr>
        <w:pStyle w:val="BodyText"/>
      </w:pPr>
      <w:del w:id="526" w:author="PR Preview" w:date="2026-01-01T00:00:00Z">
        <w:r>
          <w:rPr>
            <w:b/>
            <w:bCs/>
          </w:rPr>
          <w:delText xml:space="preserve">Example 70 (Absolute values of complex numbers)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 </w:delText>
        </w:r>
      </w:del>
    </w:p>
    <w:p>
      <w:pPr>
        <w:pStyle w:val="BodyText"/>
      </w:pPr>
      <w:ins w:id="529" w:author="PR Preview" w:date="2026-01-01T00:00:00Z">
        <w:r>
          <w:rPr>
            <w:b/>
            <w:bCs/>
          </w:rPr>
          <w:t xml:space="preserve">Example 71 (Absolute values of complex numbers)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2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6"/>
    <w:bookmarkStart w:id="317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8" w:name="exm-conj-product"/>
    <w:p>
      <w:pPr>
        <w:pStyle w:val="BodyText"/>
      </w:pPr>
      <w:del w:id="532" w:author="PR Preview" w:date="2026-01-01T00:00:00Z">
        <w:r>
          <w:rPr>
            <w:b/>
            <w:bCs/>
          </w:rPr>
          <w:delText xml:space="preserve">Example 71 (Multiplying</w:delText>
        </w:r>
      </w:del>
      <w:del w:id="533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534" w:author="PR Preview" w:date="2026-01-01T00:00:00Z">
        <w:r>
          <w:rPr>
            <w:b/>
            <w:bCs/>
          </w:rPr>
          <w:delText xml:space="preserve"> </w:delText>
        </w:r>
      </w:del>
      <w:del w:id="535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536" w:author="PR Preview" w:date="2026-01-01T00:00:00Z">
        <w:r>
          <w:delText xml:space="preserve">which is</w:delText>
        </w:r>
      </w:del>
      <w:del w:id="5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from</w:delText>
        </w:r>
      </w:del>
      <w:del w:id="540" w:author="PR Preview" w:date="2026-01-01T00:00:00Z">
        <w:r>
          <w:delText xml:space="preserve"> </w:delText>
        </w:r>
      </w:del>
      <w:hyperlink w:anchor="exm-complex-modulus">
        <w:del w:id="541" w:author="PR Preview" w:date="2026-01-01T00:00:00Z">
          <w:r>
            <w:rPr>
              <w:rStyle w:val="Hyperlink"/>
            </w:rPr>
            <w:delText xml:space="preserve">Example 70</w:delText>
          </w:r>
        </w:del>
      </w:hyperlink>
      <w:del w:id="542" w:author="PR Preview" w:date="2026-01-01T00:00:00Z">
        <w:r>
          <w:delText xml:space="preserve">, as</w:delText>
        </w:r>
      </w:del>
      <w:del w:id="543" w:author="PR Preview" w:date="2026-01-01T00:00:00Z">
        <w:r>
          <w:delText xml:space="preserve"> </w:delText>
        </w:r>
      </w:del>
      <w:hyperlink w:anchor="thm-conj-product">
        <w:del w:id="544" w:author="PR Preview" w:date="2026-01-01T00:00:00Z">
          <w:r>
            <w:rPr>
              <w:rStyle w:val="Hyperlink"/>
            </w:rPr>
            <w:delText xml:space="preserve">Theorem 38</w:delText>
          </w:r>
        </w:del>
      </w:hyperlink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says.</w:delText>
        </w:r>
      </w:del>
    </w:p>
    <w:p>
      <w:pPr>
        <w:pStyle w:val="BodyText"/>
      </w:pPr>
      <w:ins w:id="547" w:author="PR Preview" w:date="2026-01-01T00:00:00Z">
        <w:r>
          <w:rPr>
            <w:b/>
            <w:bCs/>
          </w:rPr>
          <w:t xml:space="preserve">Example 72 (Multiplying</w:t>
        </w:r>
      </w:ins>
      <w:ins w:id="548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549" w:author="PR Preview" w:date="2026-01-01T00:00:00Z">
        <w:r>
          <w:rPr>
            <w:b/>
            <w:bCs/>
          </w:rPr>
          <w:t xml:space="preserve"> </w:t>
        </w:r>
      </w:ins>
      <w:ins w:id="550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551" w:author="PR Preview" w:date="2026-01-01T00:00:00Z">
        <w:r>
          <w:t xml:space="preserve">which is</w:t>
        </w:r>
      </w:ins>
      <w:ins w:id="55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from</w:t>
        </w:r>
      </w:ins>
      <w:ins w:id="555" w:author="PR Preview" w:date="2026-01-01T00:00:00Z">
        <w:r>
          <w:t xml:space="preserve"> </w:t>
        </w:r>
      </w:ins>
      <w:hyperlink w:anchor="exm-complex-modulus">
        <w:ins w:id="556" w:author="PR Preview" w:date="2026-01-01T00:00:00Z">
          <w:r>
            <w:rPr>
              <w:rStyle w:val="Hyperlink"/>
            </w:rPr>
            <w:t xml:space="preserve">Example 71</w:t>
          </w:r>
        </w:ins>
      </w:hyperlink>
      <w:ins w:id="557" w:author="PR Preview" w:date="2026-01-01T00:00:00Z">
        <w:r>
          <w:t xml:space="preserve">, as</w:t>
        </w:r>
      </w:ins>
      <w:ins w:id="558" w:author="PR Preview" w:date="2026-01-01T00:00:00Z">
        <w:r>
          <w:t xml:space="preserve"> </w:t>
        </w:r>
      </w:ins>
      <w:hyperlink w:anchor="thm-conj-product">
        <w:ins w:id="559" w:author="PR Preview" w:date="2026-01-01T00:00:00Z">
          <w:r>
            <w:rPr>
              <w:rStyle w:val="Hyperlink"/>
            </w:rPr>
            <w:t xml:space="preserve">Theorem 38</w:t>
          </w:r>
        </w:ins>
      </w:hyperlink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says.</w:t>
        </w:r>
      </w:ins>
    </w:p>
    <w:bookmarkEnd w:id="318"/>
    <w:bookmarkEnd w:id="319"/>
    <w:bookmarkStart w:id="320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3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3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0"/>
    <w:bookmarkStart w:id="411" w:name="references"/>
    <w:p>
      <w:pPr>
        <w:pStyle w:val="Heading2"/>
      </w:pPr>
      <w:r>
        <w:t xml:space="preserve">References</w:t>
      </w:r>
    </w:p>
    <w:bookmarkStart w:id="410" w:name="refs"/>
    <w:bookmarkStart w:id="32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https://en.wikipedia.org/wiki/Transitive_relation</w:t>
        </w:r>
      </w:hyperlink>
    </w:p>
    <w:bookmarkEnd w:id="322"/>
    <w:bookmarkStart w:id="32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https://en.wikipedia.org/wiki/Identity_(mathematics)</w:t>
        </w:r>
      </w:hyperlink>
    </w:p>
    <w:bookmarkEnd w:id="324"/>
    <w:bookmarkStart w:id="32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https://en.wikipedia.org/wiki/Inequality_(mathematics)</w:t>
        </w:r>
      </w:hyperlink>
    </w:p>
    <w:bookmarkEnd w:id="326"/>
    <w:bookmarkStart w:id="32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https://en.wikipedia.org/wiki/Exponentiation</w:t>
        </w:r>
      </w:hyperlink>
    </w:p>
    <w:bookmarkEnd w:id="328"/>
    <w:bookmarkStart w:id="33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https://en.wikipedia.org/wiki/Square_root</w:t>
        </w:r>
      </w:hyperlink>
    </w:p>
    <w:bookmarkEnd w:id="330"/>
    <w:bookmarkStart w:id="33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https://en.wikipedia.org/wiki/Absolute_value</w:t>
        </w:r>
      </w:hyperlink>
    </w:p>
    <w:bookmarkEnd w:id="332"/>
    <w:bookmarkStart w:id="33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https://en.wikipedia.org/wiki/Percentage</w:t>
        </w:r>
      </w:hyperlink>
    </w:p>
    <w:bookmarkEnd w:id="334"/>
    <w:bookmarkStart w:id="33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https://en.wikipedia.org/wiki/Maxima_and_minima</w:t>
        </w:r>
      </w:hyperlink>
    </w:p>
    <w:bookmarkEnd w:id="336"/>
    <w:bookmarkStart w:id="33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https://en.wikipedia.org/wiki/Arg_max</w:t>
        </w:r>
      </w:hyperlink>
    </w:p>
    <w:bookmarkEnd w:id="338"/>
    <w:bookmarkStart w:id="340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https://en.wikipedia.org/wiki/Line_segment</w:t>
        </w:r>
      </w:hyperlink>
    </w:p>
    <w:bookmarkEnd w:id="340"/>
    <w:bookmarkStart w:id="342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https://en.wikipedia.org/wiki/Chord_(geometry)</w:t>
        </w:r>
      </w:hyperlink>
    </w:p>
    <w:bookmarkEnd w:id="342"/>
    <w:bookmarkStart w:id="344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https://en.wikipedia.org/wiki/Convex_function</w:t>
        </w:r>
      </w:hyperlink>
    </w:p>
    <w:bookmarkEnd w:id="344"/>
    <w:bookmarkStart w:id="346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https://en.wikipedia.org/wiki/Jensen%27s_inequality</w:t>
        </w:r>
      </w:hyperlink>
    </w:p>
    <w:bookmarkEnd w:id="346"/>
    <w:bookmarkStart w:id="348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https://en.wikipedia.org/wiki/Upper_and_lower_bounds</w:t>
        </w:r>
      </w:hyperlink>
    </w:p>
    <w:bookmarkEnd w:id="348"/>
    <w:bookmarkStart w:id="350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https://en.wikipedia.org/wiki/Least-upper-bound_property</w:t>
        </w:r>
      </w:hyperlink>
    </w:p>
    <w:bookmarkEnd w:id="350"/>
    <w:bookmarkStart w:id="351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1"/>
    <w:bookmarkStart w:id="353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https://en.wikipedia.org/wiki/Infimum_and_supremum</w:t>
        </w:r>
      </w:hyperlink>
    </w:p>
    <w:bookmarkEnd w:id="353"/>
    <w:bookmarkStart w:id="355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https://en.wikipedia.org/wiki/Identity_element</w:t>
        </w:r>
      </w:hyperlink>
    </w:p>
    <w:bookmarkEnd w:id="355"/>
    <w:bookmarkStart w:id="357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https://en.wikipedia.org/wiki/Commutative_property</w:t>
        </w:r>
      </w:hyperlink>
    </w:p>
    <w:bookmarkEnd w:id="357"/>
    <w:bookmarkStart w:id="359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https://en.wikipedia.org/wiki/Associative_property</w:t>
        </w:r>
      </w:hyperlink>
    </w:p>
    <w:bookmarkEnd w:id="359"/>
    <w:bookmarkStart w:id="361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https://en.wikipedia.org/wiki/Distributive_property</w:t>
        </w:r>
      </w:hyperlink>
    </w:p>
    <w:bookmarkEnd w:id="361"/>
    <w:bookmarkStart w:id="363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https://en.wikipedia.org/wiki/Like_terms</w:t>
        </w:r>
      </w:hyperlink>
    </w:p>
    <w:bookmarkEnd w:id="363"/>
    <w:bookmarkStart w:id="365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https://en.wikipedia.org/wiki/Polynomial</w:t>
        </w:r>
      </w:hyperlink>
    </w:p>
    <w:bookmarkEnd w:id="365"/>
    <w:bookmarkStart w:id="367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https://en.wikipedia.org/wiki/Quadratic_function</w:t>
        </w:r>
      </w:hyperlink>
    </w:p>
    <w:bookmarkEnd w:id="367"/>
    <w:bookmarkStart w:id="369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https://en.wikipedia.org/wiki/Parabola</w:t>
        </w:r>
      </w:hyperlink>
    </w:p>
    <w:bookmarkEnd w:id="369"/>
    <w:bookmarkStart w:id="371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https://en.wikipedia.org/wiki/Affine_transformation</w:t>
        </w:r>
      </w:hyperlink>
    </w:p>
    <w:bookmarkEnd w:id="371"/>
    <w:bookmarkStart w:id="373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https://en.wikipedia.org/wiki/Slope</w:t>
        </w:r>
      </w:hyperlink>
    </w:p>
    <w:bookmarkEnd w:id="373"/>
    <w:bookmarkStart w:id="375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https://en.wikipedia.org/wiki/Linear_function</w:t>
        </w:r>
      </w:hyperlink>
    </w:p>
    <w:bookmarkEnd w:id="375"/>
    <w:bookmarkStart w:id="377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https://en.wikipedia.org/wiki/Limit_of_a_sequence</w:t>
        </w:r>
      </w:hyperlink>
    </w:p>
    <w:bookmarkEnd w:id="377"/>
    <w:bookmarkStart w:id="379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https://en.wikipedia.org/wiki/Exponential_function</w:t>
        </w:r>
      </w:hyperlink>
    </w:p>
    <w:bookmarkEnd w:id="379"/>
    <w:bookmarkStart w:id="381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https://en.wikipedia.org/wiki/E_(mathematical_constant)</w:t>
        </w:r>
      </w:hyperlink>
    </w:p>
    <w:bookmarkEnd w:id="381"/>
    <w:bookmarkStart w:id="383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https://en.wikipedia.org/wiki/Natural_logarithm</w:t>
        </w:r>
      </w:hyperlink>
    </w:p>
    <w:bookmarkEnd w:id="383"/>
    <w:bookmarkStart w:id="385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https://en.wikipedia.org/wiki/Logarithm</w:t>
        </w:r>
      </w:hyperlink>
    </w:p>
    <w:bookmarkEnd w:id="385"/>
    <w:bookmarkStart w:id="387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7"/>
    <w:bookmarkStart w:id="389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https://en.wikipedia.org/wiki/Contour_line</w:t>
        </w:r>
      </w:hyperlink>
    </w:p>
    <w:bookmarkEnd w:id="389"/>
    <w:bookmarkStart w:id="391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https://en.wikipedia.org/wiki/Unit_circle</w:t>
        </w:r>
      </w:hyperlink>
    </w:p>
    <w:bookmarkEnd w:id="391"/>
    <w:bookmarkStart w:id="393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https://en.wikipedia.org/wiki/Pi</w:t>
        </w:r>
      </w:hyperlink>
    </w:p>
    <w:bookmarkEnd w:id="393"/>
    <w:bookmarkStart w:id="395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https://en.wikipedia.org/wiki/Sine_and_cosine</w:t>
        </w:r>
      </w:hyperlink>
    </w:p>
    <w:bookmarkEnd w:id="395"/>
    <w:bookmarkStart w:id="397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https://en.wikipedia.org/wiki/Trigonometric_functions</w:t>
        </w:r>
      </w:hyperlink>
    </w:p>
    <w:bookmarkEnd w:id="397"/>
    <w:bookmarkStart w:id="399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https://en.wikipedia.org/wiki/Pythagorean_trigonometric_identity</w:t>
        </w:r>
      </w:hyperlink>
    </w:p>
    <w:bookmarkEnd w:id="399"/>
    <w:bookmarkStart w:id="401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https://en.wikipedia.org/wiki/Imaginary_unit</w:t>
        </w:r>
      </w:hyperlink>
    </w:p>
    <w:bookmarkEnd w:id="401"/>
    <w:bookmarkStart w:id="403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3"/>
    <w:bookmarkStart w:id="405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https://en.wikipedia.org/wiki/Complex_number</w:t>
        </w:r>
      </w:hyperlink>
    </w:p>
    <w:bookmarkEnd w:id="405"/>
    <w:bookmarkStart w:id="407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https://en.wikipedia.org/wiki/Complex_conjugate</w:t>
        </w:r>
      </w:hyperlink>
    </w:p>
    <w:bookmarkEnd w:id="407"/>
    <w:bookmarkStart w:id="409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8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9"/>
    <w:bookmarkEnd w:id="410"/>
    <w:bookmarkEnd w:id="4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89" Type="http://schemas.openxmlformats.org/officeDocument/2006/relationships/image" Target="media/rId289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2" Type="http://schemas.openxmlformats.org/officeDocument/2006/relationships/hyperlink" Target="https://doi.org/10.1007/978-3-031-41026-0" TargetMode="External"/><Relationship Id="rId331" Type="http://schemas.openxmlformats.org/officeDocument/2006/relationships/hyperlink" Target="https://en.wikipedia.org/wiki/Absolute_value" TargetMode="External"/><Relationship Id="rId370" Type="http://schemas.openxmlformats.org/officeDocument/2006/relationships/hyperlink" Target="https://en.wikipedia.org/wiki/Affine_transformation" TargetMode="External"/><Relationship Id="rId337" Type="http://schemas.openxmlformats.org/officeDocument/2006/relationships/hyperlink" Target="https://en.wikipedia.org/wiki/Arg_max" TargetMode="External"/><Relationship Id="rId358" Type="http://schemas.openxmlformats.org/officeDocument/2006/relationships/hyperlink" Target="https://en.wikipedia.org/wiki/Associative_property" TargetMode="External"/><Relationship Id="rId341" Type="http://schemas.openxmlformats.org/officeDocument/2006/relationships/hyperlink" Target="https://en.wikipedia.org/wiki/Chord_(geometry)" TargetMode="External"/><Relationship Id="rId356" Type="http://schemas.openxmlformats.org/officeDocument/2006/relationships/hyperlink" Target="https://en.wikipedia.org/wiki/Commutative_property" TargetMode="External"/><Relationship Id="rId406" Type="http://schemas.openxmlformats.org/officeDocument/2006/relationships/hyperlink" Target="https://en.wikipedia.org/wiki/Complex_conjugate" TargetMode="External"/><Relationship Id="rId404" Type="http://schemas.openxmlformats.org/officeDocument/2006/relationships/hyperlink" Target="https://en.wikipedia.org/wiki/Complex_number" TargetMode="External"/><Relationship Id="rId388" Type="http://schemas.openxmlformats.org/officeDocument/2006/relationships/hyperlink" Target="https://en.wikipedia.org/wiki/Contour_line" TargetMode="External"/><Relationship Id="rId343" Type="http://schemas.openxmlformats.org/officeDocument/2006/relationships/hyperlink" Target="https://en.wikipedia.org/wiki/Convex_function" TargetMode="External"/><Relationship Id="rId360" Type="http://schemas.openxmlformats.org/officeDocument/2006/relationships/hyperlink" Target="https://en.wikipedia.org/wiki/Distributive_property" TargetMode="External"/><Relationship Id="rId380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8" Type="http://schemas.openxmlformats.org/officeDocument/2006/relationships/hyperlink" Target="https://en.wikipedia.org/wiki/Exponential_function" TargetMode="External"/><Relationship Id="rId327" Type="http://schemas.openxmlformats.org/officeDocument/2006/relationships/hyperlink" Target="https://en.wikipedia.org/wiki/Exponentiation" TargetMode="External"/><Relationship Id="rId323" Type="http://schemas.openxmlformats.org/officeDocument/2006/relationships/hyperlink" Target="https://en.wikipedia.org/wiki/Identity_(mathematics)" TargetMode="External"/><Relationship Id="rId354" Type="http://schemas.openxmlformats.org/officeDocument/2006/relationships/hyperlink" Target="https://en.wikipedia.org/wiki/Identity_element" TargetMode="External"/><Relationship Id="rId400" Type="http://schemas.openxmlformats.org/officeDocument/2006/relationships/hyperlink" Target="https://en.wikipedia.org/wiki/Imaginary_unit" TargetMode="External"/><Relationship Id="rId325" Type="http://schemas.openxmlformats.org/officeDocument/2006/relationships/hyperlink" Target="https://en.wikipedia.org/wiki/Inequality_(mathematics)" TargetMode="External"/><Relationship Id="rId352" Type="http://schemas.openxmlformats.org/officeDocument/2006/relationships/hyperlink" Target="https://en.wikipedia.org/wiki/Infimum_and_supremum" TargetMode="External"/><Relationship Id="rId345" Type="http://schemas.openxmlformats.org/officeDocument/2006/relationships/hyperlink" Target="https://en.wikipedia.org/wiki/Jensen%27s_inequality" TargetMode="External"/><Relationship Id="rId349" Type="http://schemas.openxmlformats.org/officeDocument/2006/relationships/hyperlink" Target="https://en.wikipedia.org/wiki/Least-upper-bound_property" TargetMode="External"/><Relationship Id="rId362" Type="http://schemas.openxmlformats.org/officeDocument/2006/relationships/hyperlink" Target="https://en.wikipedia.org/wiki/Like_terms" TargetMode="External"/><Relationship Id="rId376" Type="http://schemas.openxmlformats.org/officeDocument/2006/relationships/hyperlink" Target="https://en.wikipedia.org/wiki/Limit_of_a_sequence" TargetMode="External"/><Relationship Id="rId339" Type="http://schemas.openxmlformats.org/officeDocument/2006/relationships/hyperlink" Target="https://en.wikipedia.org/wiki/Line_segment" TargetMode="External"/><Relationship Id="rId374" Type="http://schemas.openxmlformats.org/officeDocument/2006/relationships/hyperlink" Target="https://en.wikipedia.org/wiki/Linear_function" TargetMode="External"/><Relationship Id="rId384" Type="http://schemas.openxmlformats.org/officeDocument/2006/relationships/hyperlink" Target="https://en.wikipedia.org/wiki/Logarithm" TargetMode="External"/><Relationship Id="rId335" Type="http://schemas.openxmlformats.org/officeDocument/2006/relationships/hyperlink" Target="https://en.wikipedia.org/wiki/Maxima_and_minima" TargetMode="External"/><Relationship Id="rId382" Type="http://schemas.openxmlformats.org/officeDocument/2006/relationships/hyperlink" Target="https://en.wikipedia.org/wiki/Natural_logarithm" TargetMode="External"/><Relationship Id="rId368" Type="http://schemas.openxmlformats.org/officeDocument/2006/relationships/hyperlink" Target="https://en.wikipedia.org/wiki/Parabola" TargetMode="External"/><Relationship Id="rId333" Type="http://schemas.openxmlformats.org/officeDocument/2006/relationships/hyperlink" Target="https://en.wikipedia.org/wiki/Percentage" TargetMode="External"/><Relationship Id="rId392" Type="http://schemas.openxmlformats.org/officeDocument/2006/relationships/hyperlink" Target="https://en.wikipedia.org/wiki/Pi" TargetMode="External"/><Relationship Id="rId364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8" Type="http://schemas.openxmlformats.org/officeDocument/2006/relationships/hyperlink" Target="https://en.wikipedia.org/wiki/Pythagorean_trigonometric_identity" TargetMode="External"/><Relationship Id="rId366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4" Type="http://schemas.openxmlformats.org/officeDocument/2006/relationships/hyperlink" Target="https://en.wikipedia.org/wiki/Sine_and_cosine" TargetMode="External"/><Relationship Id="rId372" Type="http://schemas.openxmlformats.org/officeDocument/2006/relationships/hyperlink" Target="https://en.wikipedia.org/wiki/Slope" TargetMode="External"/><Relationship Id="rId329" Type="http://schemas.openxmlformats.org/officeDocument/2006/relationships/hyperlink" Target="https://en.wikipedia.org/wiki/Square_root" TargetMode="External"/><Relationship Id="rId386" Type="http://schemas.openxmlformats.org/officeDocument/2006/relationships/hyperlink" Target="https://en.wikipedia.org/wiki/Tarski%27s_high_school_algebra_problem" TargetMode="External"/><Relationship Id="rId321" Type="http://schemas.openxmlformats.org/officeDocument/2006/relationships/hyperlink" Target="https://en.wikipedia.org/wiki/Transitive_relation" TargetMode="External"/><Relationship Id="rId396" Type="http://schemas.openxmlformats.org/officeDocument/2006/relationships/hyperlink" Target="https://en.wikipedia.org/wiki/Trigonometric_functions" TargetMode="External"/><Relationship Id="rId390" Type="http://schemas.openxmlformats.org/officeDocument/2006/relationships/hyperlink" Target="https://en.wikipedia.org/wiki/Unit_circle" TargetMode="External"/><Relationship Id="rId347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8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2" Type="http://schemas.openxmlformats.org/officeDocument/2006/relationships/hyperlink" Target="https://doi.org/10.1007/978-3-031-41026-0" TargetMode="External"/><Relationship Id="rId331" Type="http://schemas.openxmlformats.org/officeDocument/2006/relationships/hyperlink" Target="https://en.wikipedia.org/wiki/Absolute_value" TargetMode="External"/><Relationship Id="rId370" Type="http://schemas.openxmlformats.org/officeDocument/2006/relationships/hyperlink" Target="https://en.wikipedia.org/wiki/Affine_transformation" TargetMode="External"/><Relationship Id="rId337" Type="http://schemas.openxmlformats.org/officeDocument/2006/relationships/hyperlink" Target="https://en.wikipedia.org/wiki/Arg_max" TargetMode="External"/><Relationship Id="rId358" Type="http://schemas.openxmlformats.org/officeDocument/2006/relationships/hyperlink" Target="https://en.wikipedia.org/wiki/Associative_property" TargetMode="External"/><Relationship Id="rId341" Type="http://schemas.openxmlformats.org/officeDocument/2006/relationships/hyperlink" Target="https://en.wikipedia.org/wiki/Chord_(geometry)" TargetMode="External"/><Relationship Id="rId356" Type="http://schemas.openxmlformats.org/officeDocument/2006/relationships/hyperlink" Target="https://en.wikipedia.org/wiki/Commutative_property" TargetMode="External"/><Relationship Id="rId406" Type="http://schemas.openxmlformats.org/officeDocument/2006/relationships/hyperlink" Target="https://en.wikipedia.org/wiki/Complex_conjugate" TargetMode="External"/><Relationship Id="rId404" Type="http://schemas.openxmlformats.org/officeDocument/2006/relationships/hyperlink" Target="https://en.wikipedia.org/wiki/Complex_number" TargetMode="External"/><Relationship Id="rId388" Type="http://schemas.openxmlformats.org/officeDocument/2006/relationships/hyperlink" Target="https://en.wikipedia.org/wiki/Contour_line" TargetMode="External"/><Relationship Id="rId343" Type="http://schemas.openxmlformats.org/officeDocument/2006/relationships/hyperlink" Target="https://en.wikipedia.org/wiki/Convex_function" TargetMode="External"/><Relationship Id="rId360" Type="http://schemas.openxmlformats.org/officeDocument/2006/relationships/hyperlink" Target="https://en.wikipedia.org/wiki/Distributive_property" TargetMode="External"/><Relationship Id="rId380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8" Type="http://schemas.openxmlformats.org/officeDocument/2006/relationships/hyperlink" Target="https://en.wikipedia.org/wiki/Exponential_function" TargetMode="External"/><Relationship Id="rId327" Type="http://schemas.openxmlformats.org/officeDocument/2006/relationships/hyperlink" Target="https://en.wikipedia.org/wiki/Exponentiation" TargetMode="External"/><Relationship Id="rId323" Type="http://schemas.openxmlformats.org/officeDocument/2006/relationships/hyperlink" Target="https://en.wikipedia.org/wiki/Identity_(mathematics)" TargetMode="External"/><Relationship Id="rId354" Type="http://schemas.openxmlformats.org/officeDocument/2006/relationships/hyperlink" Target="https://en.wikipedia.org/wiki/Identity_element" TargetMode="External"/><Relationship Id="rId400" Type="http://schemas.openxmlformats.org/officeDocument/2006/relationships/hyperlink" Target="https://en.wikipedia.org/wiki/Imaginary_unit" TargetMode="External"/><Relationship Id="rId325" Type="http://schemas.openxmlformats.org/officeDocument/2006/relationships/hyperlink" Target="https://en.wikipedia.org/wiki/Inequality_(mathematics)" TargetMode="External"/><Relationship Id="rId352" Type="http://schemas.openxmlformats.org/officeDocument/2006/relationships/hyperlink" Target="https://en.wikipedia.org/wiki/Infimum_and_supremum" TargetMode="External"/><Relationship Id="rId345" Type="http://schemas.openxmlformats.org/officeDocument/2006/relationships/hyperlink" Target="https://en.wikipedia.org/wiki/Jensen%27s_inequality" TargetMode="External"/><Relationship Id="rId349" Type="http://schemas.openxmlformats.org/officeDocument/2006/relationships/hyperlink" Target="https://en.wikipedia.org/wiki/Least-upper-bound_property" TargetMode="External"/><Relationship Id="rId362" Type="http://schemas.openxmlformats.org/officeDocument/2006/relationships/hyperlink" Target="https://en.wikipedia.org/wiki/Like_terms" TargetMode="External"/><Relationship Id="rId376" Type="http://schemas.openxmlformats.org/officeDocument/2006/relationships/hyperlink" Target="https://en.wikipedia.org/wiki/Limit_of_a_sequence" TargetMode="External"/><Relationship Id="rId339" Type="http://schemas.openxmlformats.org/officeDocument/2006/relationships/hyperlink" Target="https://en.wikipedia.org/wiki/Line_segment" TargetMode="External"/><Relationship Id="rId374" Type="http://schemas.openxmlformats.org/officeDocument/2006/relationships/hyperlink" Target="https://en.wikipedia.org/wiki/Linear_function" TargetMode="External"/><Relationship Id="rId384" Type="http://schemas.openxmlformats.org/officeDocument/2006/relationships/hyperlink" Target="https://en.wikipedia.org/wiki/Logarithm" TargetMode="External"/><Relationship Id="rId335" Type="http://schemas.openxmlformats.org/officeDocument/2006/relationships/hyperlink" Target="https://en.wikipedia.org/wiki/Maxima_and_minima" TargetMode="External"/><Relationship Id="rId382" Type="http://schemas.openxmlformats.org/officeDocument/2006/relationships/hyperlink" Target="https://en.wikipedia.org/wiki/Natural_logarithm" TargetMode="External"/><Relationship Id="rId368" Type="http://schemas.openxmlformats.org/officeDocument/2006/relationships/hyperlink" Target="https://en.wikipedia.org/wiki/Parabola" TargetMode="External"/><Relationship Id="rId333" Type="http://schemas.openxmlformats.org/officeDocument/2006/relationships/hyperlink" Target="https://en.wikipedia.org/wiki/Percentage" TargetMode="External"/><Relationship Id="rId392" Type="http://schemas.openxmlformats.org/officeDocument/2006/relationships/hyperlink" Target="https://en.wikipedia.org/wiki/Pi" TargetMode="External"/><Relationship Id="rId364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8" Type="http://schemas.openxmlformats.org/officeDocument/2006/relationships/hyperlink" Target="https://en.wikipedia.org/wiki/Pythagorean_trigonometric_identity" TargetMode="External"/><Relationship Id="rId366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4" Type="http://schemas.openxmlformats.org/officeDocument/2006/relationships/hyperlink" Target="https://en.wikipedia.org/wiki/Sine_and_cosine" TargetMode="External"/><Relationship Id="rId372" Type="http://schemas.openxmlformats.org/officeDocument/2006/relationships/hyperlink" Target="https://en.wikipedia.org/wiki/Slope" TargetMode="External"/><Relationship Id="rId329" Type="http://schemas.openxmlformats.org/officeDocument/2006/relationships/hyperlink" Target="https://en.wikipedia.org/wiki/Square_root" TargetMode="External"/><Relationship Id="rId386" Type="http://schemas.openxmlformats.org/officeDocument/2006/relationships/hyperlink" Target="https://en.wikipedia.org/wiki/Tarski%27s_high_school_algebra_problem" TargetMode="External"/><Relationship Id="rId321" Type="http://schemas.openxmlformats.org/officeDocument/2006/relationships/hyperlink" Target="https://en.wikipedia.org/wiki/Transitive_relation" TargetMode="External"/><Relationship Id="rId396" Type="http://schemas.openxmlformats.org/officeDocument/2006/relationships/hyperlink" Target="https://en.wikipedia.org/wiki/Trigonometric_functions" TargetMode="External"/><Relationship Id="rId390" Type="http://schemas.openxmlformats.org/officeDocument/2006/relationships/hyperlink" Target="https://en.wikipedia.org/wiki/Unit_circle" TargetMode="External"/><Relationship Id="rId347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8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2026-10-19T05:16:20Z</dcterms:created>
  <dcterms:modified xsi:type="dcterms:W3CDTF">2026-10-19T05:16:20Z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