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2026-10-17 03:11:51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defined next:</w:t>
      </w:r>
      <w:r>
        <w:t xml:space="preserve"> </w:t>
      </w:r>
      <w:r>
        <w:t xml:space="preserve">not (</w:t>
      </w:r>
      <w:hyperlink w:anchor="def-not">
        <w:r>
          <w:rPr>
            <w:rStyle w:val="Hyperlink"/>
          </w:rPr>
          <w:t xml:space="preserve">Definition 4</w:t>
        </w:r>
      </w:hyperlink>
      <w:r>
        <w:t xml:space="preserve">), and (</w:t>
      </w:r>
      <w:hyperlink w:anchor="def-and">
        <w:r>
          <w:rPr>
            <w:rStyle w:val="Hyperlink"/>
          </w:rPr>
          <w:t xml:space="preserve">Definition 5</w:t>
        </w:r>
      </w:hyperlink>
      <w:r>
        <w:t xml:space="preserve">), or (</w:t>
      </w:r>
      <w:hyperlink w:anchor="def-or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implies 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), and if and only if (</w:t>
      </w:r>
      <w:hyperlink w:anchor="def-iff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two: the universal quantifier (</w:t>
      </w:r>
      <w:hyperlink w:anchor="def-universal-quantifier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existential quantifier (</w:t>
      </w:r>
      <w:hyperlink w:anchor="def-existential-quantifier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 (</w:t>
      </w:r>
      <w:hyperlink w:anchor="def-theorem">
        <w:r>
          <w:rPr>
            <w:rStyle w:val="Hyperlink"/>
          </w:rPr>
          <w:t xml:space="preserve">Definition 17</w:t>
        </w:r>
      </w:hyperlink>
      <w:r>
        <w:t xml:space="preserve">), a lemma (</w:t>
      </w:r>
      <w:hyperlink w:anchor="def-lemma">
        <w:r>
          <w:rPr>
            <w:rStyle w:val="Hyperlink"/>
          </w:rPr>
          <w:t xml:space="preserve">Definition 18</w:t>
        </w:r>
      </w:hyperlink>
      <w:r>
        <w:t xml:space="preserve">), or a corollary (</w:t>
      </w:r>
      <w:hyperlink w:anchor="def-corollary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108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07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08"/>
    <w:bookmarkStart w:id="11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0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96" Target="functions.qmd#def-function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09" Target="https://doi.org/10.1017/9781108539890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07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umber-systems.qmd#def-even-odd" TargetMode="External" /><Relationship Type="http://schemas.openxmlformats.org/officeDocument/2006/relationships/hyperlink" Id="rId31" Target="number-systems.qmd#def-integers" TargetMode="External" /><Relationship Type="http://schemas.openxmlformats.org/officeDocument/2006/relationships/hyperlink" Id="rId87" Target="number-systems.qmd#def-natural-numbers" TargetMode="External" /><Relationship Type="http://schemas.openxmlformats.org/officeDocument/2006/relationships/hyperlink" Id="rId83" Target="number-systems.qmd#def-odd" TargetMode="External" /><Relationship Type="http://schemas.openxmlformats.org/officeDocument/2006/relationships/hyperlink" Id="rId33" Target="number-systems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96" Target="functions.qmd#def-function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09" Target="https://doi.org/10.1017/9781108539890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07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umber-systems.qmd#def-even-odd" TargetMode="External" /><Relationship Type="http://schemas.openxmlformats.org/officeDocument/2006/relationships/hyperlink" Id="rId31" Target="number-systems.qmd#def-integers" TargetMode="External" /><Relationship Type="http://schemas.openxmlformats.org/officeDocument/2006/relationships/hyperlink" Id="rId87" Target="number-systems.qmd#def-natural-numbers" TargetMode="External" /><Relationship Type="http://schemas.openxmlformats.org/officeDocument/2006/relationships/hyperlink" Id="rId83" Target="number-systems.qmd#def-odd" TargetMode="External" /><Relationship Type="http://schemas.openxmlformats.org/officeDocument/2006/relationships/hyperlink" Id="rId33" Target="number-systems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2026-10-17T11:14:09Z</dcterms:created>
  <dcterms:modified xsi:type="dcterms:W3CDTF">2026-10-17T11:14:09Z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03:11:51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