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0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2026-10-05 15:00:02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 derivatives 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0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1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2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3" w:name="def-vector-derivative"/>
    <w:p>
      <w:pPr>
        <w:pStyle w:val="BodyText"/>
      </w:pPr>
      <w:r>
        <w:rPr>
          <w:b/>
          <w:bCs/>
        </w:rPr>
        <w:t xml:space="preserve">Definition 1 (Vector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13"/>
    <w:bookmarkStart w:id="14" w:name="exm-vector-derivative"/>
    <w:p>
      <w:pPr>
        <w:pStyle w:val="FirstParagraph"/>
      </w:pPr>
      <w:r>
        <w:rPr>
          <w:b/>
          <w:bCs/>
        </w:rPr>
        <w:t xml:space="preserve">Example 1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10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22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3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4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5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6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89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28" w:name="exr-partials-by-hand"/>
    <w:p>
      <w:pPr>
        <w:pStyle w:val="BodyText"/>
      </w:pPr>
      <w:r>
        <w:rPr>
          <w:b/>
          <w:bCs/>
        </w:rPr>
        <w:t xml:space="preserve">Exercise 1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2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2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2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28"/>
    <w:bookmarkStart w:id="29" w:name="sol-partials-by-han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5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29"/>
    <w:bookmarkStart w:id="30" w:name="def-row-vector-derivative"/>
    <w:p>
      <w:pPr>
        <w:pStyle w:val="BodyText"/>
      </w:pPr>
      <w:r>
        <w:rPr>
          <w:b/>
          <w:bCs/>
        </w:rPr>
        <w:t xml:space="preserve">Definition 2 (Row-vector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30"/>
    <w:bookmarkStart w:id="31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32" w:name="exm-row-deriv-tp-col-deriv"/>
    <w:p>
      <w:pPr>
        <w:pStyle w:val="BodyText"/>
      </w:pPr>
      <w:r>
        <w:rPr>
          <w:b/>
          <w:bCs/>
        </w:rPr>
        <w:t xml:space="preserve">Example 2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32"/>
    <w:bookmarkStart w:id="33" w:name="def-vector-valued-derivative"/>
    <w:p>
      <w:pPr>
        <w:pStyle w:val="BodyText"/>
      </w:pPr>
      <w:r>
        <w:rPr>
          <w:b/>
          <w:bCs/>
        </w:rPr>
        <w:t xml:space="preserve">Definition 3 (Derivative of a vector-valued function)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These notes use this</w:t>
      </w:r>
      <w:r>
        <w:t xml:space="preserve"> </w:t>
      </w:r>
      <w:r>
        <w:rPr>
          <w:i/>
          <w:iCs/>
        </w:rPr>
        <w:t xml:space="preserve">denominator layout</w:t>
      </w:r>
      <w:r>
        <w:t xml:space="preserve"> </w:t>
      </w:r>
      <w:r>
        <w:t xml:space="preserve">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33"/>
    <w:bookmarkStart w:id="34" w:name="exm-vector-valued-derivative"/>
    <w:p>
      <w:pPr>
        <w:pStyle w:val="BodyText"/>
      </w:pPr>
      <w:r>
        <w:rPr>
          <w:b/>
          <w:bCs/>
        </w:rPr>
        <w:t xml:space="preserve">Example 3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34"/>
    <w:bookmarkStart w:id="35" w:name="rem-numerator-layout"/>
    <w:p>
      <w:pPr>
        <w:pStyle w:val="FirstParagraph"/>
      </w:pPr>
      <w:r>
        <w:rPr>
          <w:i/>
          <w:iCs/>
        </w:rPr>
        <w:t xml:space="preserve">Remark 1</w:t>
      </w:r>
      <w:r>
        <w:t xml:space="preserve"> (Numerator layout). </w:t>
      </w:r>
      <w:r>
        <w:t xml:space="preserve">Some sources use the transposed,</w:t>
      </w:r>
      <w:r>
        <w:t xml:space="preserve"> </w:t>
      </w:r>
      <w:r>
        <w:rPr>
          <w:i/>
          <w:iCs/>
        </w:rPr>
        <w:t xml:space="preserve">numerator layout</w:t>
      </w:r>
      <w:r>
        <w:t xml:space="preserve">,</w:t>
      </w:r>
      <w:r>
        <w:t xml:space="preserve"> </w:t>
      </w:r>
      <w:r>
        <w:t xml:space="preserve">in which the derivative 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Jacobian matrix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in numerator layout,</w:t>
      </w:r>
      <w:r>
        <w:t xml:space="preserve"> </w:t>
      </w:r>
      <w:r>
        <w:t xml:space="preserve">the derivative in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  <w:r>
        <w:t xml:space="preserve"> </w:t>
      </w:r>
      <w:r>
        <w:t xml:space="preserve">Check a source’s layout before combining its formulas with these.</w:t>
      </w:r>
    </w:p>
    <w:bookmarkEnd w:id="35"/>
    <w:bookmarkStart w:id="36" w:name="def-constant-wrt-vector"/>
    <w:p>
      <w:pPr>
        <w:pStyle w:val="BodyText"/>
      </w:pPr>
      <w:r>
        <w:rPr>
          <w:b/>
          <w:bCs/>
        </w:rPr>
        <w:t xml:space="preserve">Definition 4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36"/>
    <w:bookmarkStart w:id="37" w:name="exm-constant-wrt-vector"/>
    <w:p>
      <w:pPr>
        <w:pStyle w:val="FirstParagraph"/>
      </w:pPr>
      <w:r>
        <w:rPr>
          <w:b/>
          <w:bCs/>
        </w:rPr>
        <w:t xml:space="preserve">Example 4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37"/>
    <w:bookmarkStart w:id="38" w:name="exm-not-constant-wrt-vector"/>
    <w:p>
      <w:pPr>
        <w:pStyle w:val="BodyText"/>
      </w:pPr>
      <w:r>
        <w:rPr>
          <w:b/>
          <w:bCs/>
        </w:rPr>
        <w:t xml:space="preserve">Example 5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38"/>
    <w:bookmarkStart w:id="39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40" w:name="exm-deriv-lincom"/>
    <w:p>
      <w:pPr>
        <w:pStyle w:val="FirstParagraph"/>
      </w:pPr>
      <w:r>
        <w:rPr>
          <w:b/>
          <w:bCs/>
        </w:rPr>
        <w:t xml:space="preserve">Example 6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r>
            <m:t>3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5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40"/>
    <w:bookmarkStart w:id="41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42" w:name="exm-deriv-dot-product"/>
    <w:p>
      <w:pPr>
        <w:pStyle w:val="FirstParagraph"/>
      </w:pPr>
      <w:r>
        <w:rPr>
          <w:b/>
          <w:bCs/>
        </w:rPr>
        <w:t xml:space="preserve">Example 7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42"/>
    <w:bookmarkStart w:id="43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44" w:name="exm-deriv-linear-map"/>
    <w:p>
      <w:pPr>
        <w:pStyle w:val="FirstParagraph"/>
      </w:pPr>
      <w:r>
        <w:rPr>
          <w:b/>
          <w:bCs/>
        </w:rPr>
        <w:t xml:space="preserve">Example 8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44"/>
    <w:bookmarkStart w:id="45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46" w:name="exm-deriv-matrix-vector"/>
    <w:p>
      <w:pPr>
        <w:pStyle w:val="FirstParagraph"/>
      </w:pPr>
      <w:r>
        <w:rPr>
          <w:b/>
          <w:bCs/>
        </w:rPr>
        <w:t xml:space="preserve">Example 9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46"/>
    <w:bookmarkStart w:id="47" w:name="rem-deriv-matrix-vector-special-cas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7"/>
    <w:bookmarkStart w:id="48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ℓ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ℓ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49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50" w:name="exm-deriv-matrix-product-vector"/>
    <w:p>
      <w:pPr>
        <w:pStyle w:val="FirstParagraph"/>
      </w:pPr>
      <w:r>
        <w:rPr>
          <w:b/>
          <w:bCs/>
        </w:rPr>
        <w:t xml:space="preserve">Example 10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50"/>
    <w:bookmarkStart w:id="51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52" w:name="exm-deriv-lincom-tp"/>
    <w:p>
      <w:pPr>
        <w:pStyle w:val="FirstParagraph"/>
      </w:pPr>
      <w:r>
        <w:rPr>
          <w:b/>
          <w:bCs/>
        </w:rPr>
        <w:t xml:space="preserve">Example 11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limLow>
                            <m:e>
                              <m:sSup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2</m:t>
                          </m:r>
                        </m:lim>
                      </m:limLow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bookmarkEnd w:id="52"/>
    <w:bookmarkStart w:id="53" w:name="rem-deriv-lincom-tp-transpose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5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54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56" w:name="rem-quadratic-form-scalar"/>
    <w:p>
      <w:pPr>
        <w:pStyle w:val="BodyText"/>
      </w:pPr>
      <w:r>
        <w:rPr>
          <w:i/>
          <w:iCs/>
        </w:rPr>
        <w:t xml:space="preserve">Remark 4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56"/>
    <w:bookmarkStart w:id="57" w:name="exm-deriv-quadratic-form"/>
    <w:p>
      <w:pPr>
        <w:pStyle w:val="BodyText"/>
      </w:pPr>
      <w:r>
        <w:rPr>
          <w:b/>
          <w:bCs/>
        </w:rPr>
        <w:t xml:space="preserve">Example 12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57"/>
    <w:bookmarkStart w:id="58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59" w:name="rem-deriv-normsq-scalar"/>
    <w:p>
      <w:pPr>
        <w:pStyle w:val="FirstParagraph"/>
      </w:pPr>
      <w:r>
        <w:rPr>
          <w:i/>
          <w:iCs/>
        </w:rPr>
        <w:t xml:space="preserve">Remark 5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59"/>
    <w:bookmarkStart w:id="60" w:name="exm-deriv-normsq"/>
    <w:p>
      <w:pPr>
        <w:pStyle w:val="BodyText"/>
      </w:pPr>
      <w:r>
        <w:rPr>
          <w:b/>
          <w:bCs/>
        </w:rPr>
        <w:t xml:space="preserve">Example 13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6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squared-error costs: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63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64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65" w:name="thm-chain-vec"/>
    <w:p>
      <w:pPr>
        <w:pStyle w:val="FirstParagraph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65"/>
    <w:bookmarkStart w:id="70" w:name="rem-chain-vec-order"/>
    <w:p>
      <w:pPr>
        <w:pStyle w:val="BodyText"/>
      </w:pPr>
      <w:r>
        <w:rPr>
          <w:i/>
          <w:iCs/>
        </w:rPr>
        <w:t xml:space="preserve">Remark 6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6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</w:t>
      </w:r>
      <w:r>
        <w:t xml:space="preserve"> </w:t>
      </w:r>
      <w:hyperlink r:id="rId67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(column vector);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total derivative</w:t>
        </w:r>
      </w:hyperlink>
      <w:r>
        <w:t xml:space="preserve"> </w:t>
      </w:r>
      <w:r>
        <w:t xml:space="preserve">(row vector)</w:t>
      </w:r>
      <w:r>
        <w:t xml:space="preserve"> </w:t>
      </w:r>
      <w:r>
        <w:t xml:space="preserve">would be the</w:t>
      </w:r>
      <w:r>
        <w:t xml:space="preserve"> </w:t>
      </w:r>
      <w:hyperlink r:id="rId69">
        <w:r>
          <w:rPr>
            <w:rStyle w:val="Hyperlink"/>
          </w:rPr>
          <w:t xml:space="preserve">transpose of the gradient</w:t>
        </w:r>
      </w:hyperlink>
      <w:r>
        <w:t xml:space="preserve">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order.</w:t>
      </w:r>
    </w:p>
    <w:bookmarkEnd w:id="70"/>
    <w:bookmarkStart w:id="71" w:name="exm-chain-vec"/>
    <w:p>
      <w:pPr>
        <w:pStyle w:val="BodyText"/>
      </w:pPr>
      <w:r>
        <w:rPr>
          <w:b/>
          <w:bCs/>
        </w:rPr>
        <w:t xml:space="preserve">Example 14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1"/>
    <w:p>
      <w:pPr>
        <w:pStyle w:val="BodyText"/>
      </w:pPr>
      <w:r>
        <w:t xml:space="preserve">See</w:t>
      </w:r>
      <w:r>
        <w:t xml:space="preserve"> </w:t>
      </w:r>
      <w:hyperlink r:id="rId72">
        <w:r>
          <w:rPr>
            <w:rStyle w:val="Hyperlink"/>
          </w:rPr>
          <w:t xml:space="preserve">https://quickfem.com/finite-element-analysis/</w:t>
        </w:r>
      </w:hyperlink>
      <w:r>
        <w:t xml:space="preserve">,</w:t>
      </w:r>
      <w:r>
        <w:t xml:space="preserve"> </w:t>
      </w:r>
      <w:r>
        <w:t xml:space="preserve">specifically</w:t>
      </w:r>
      <w:r>
        <w:t xml:space="preserve"> </w:t>
      </w:r>
      <w:hyperlink r:id="rId73">
        <w:r>
          <w:rPr>
            <w:rStyle w:val="Hyperlink"/>
          </w:rPr>
          <w:t xml:space="preserve">https://quickfem.com/wp-content/uploads/IFEM.AppF_.pdf</w:t>
        </w:r>
      </w:hyperlink>
    </w:p>
    <w:p>
      <w:pPr>
        <w:pStyle w:val="BodyText"/>
      </w:pPr>
      <w:r>
        <w:t xml:space="preserve">See also</w:t>
      </w:r>
      <w:r>
        <w:t xml:space="preserve"> </w:t>
      </w:r>
      <w:hyperlink r:id="rId74">
        <w:r>
          <w:rPr>
            <w:rStyle w:val="Hyperlink"/>
          </w:rPr>
          <w:t xml:space="preserve">https://en.wikipedia.org/wiki/Gradient#Relationship_with_Fr%C3%A9chet_derivative</w:t>
        </w:r>
      </w:hyperlink>
    </w:p>
    <w:bookmarkStart w:id="75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ε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ε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76" w:name="exm-chain-qf-residuals"/>
    <w:p>
      <w:pPr>
        <w:pStyle w:val="BodyText"/>
      </w:pPr>
      <w:r>
        <w:rPr>
          <w:b/>
          <w:bCs/>
        </w:rPr>
        <w:t xml:space="preserve">Example 15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vector of residuals.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hyperlink r:id="rId79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4"/>
              </w:numPr>
            </w:pPr>
            <w:hyperlink r:id="rId80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81" w:name="def-matrix-derivative"/>
    <w:p>
      <w:pPr>
        <w:pStyle w:val="FirstParagraph"/>
      </w:pPr>
      <w:r>
        <w:rPr>
          <w:b/>
          <w:bCs/>
        </w:rPr>
        <w:t xml:space="preserve">Definition 5 (Matrix derivative)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t>f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bookmarkEnd w:id="81"/>
    <w:bookmarkStart w:id="83" w:name="exm-matrix-derivative"/>
    <w:p>
      <w:pPr>
        <w:pStyle w:val="FirstParagraph"/>
      </w:pPr>
      <w:r>
        <w:rPr>
          <w:b/>
          <w:bCs/>
        </w:rPr>
        <w:t xml:space="preserve">Example 16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hyperlink r:id="rId82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83"/>
    <w:bookmarkStart w:id="84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</m:e>
                    <m:sub>
                      <m:r>
                        <m:t>i</m:t>
                      </m:r>
                      <m:r>
                        <m:t>a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85" w:name="rem-matrix-product-tensor"/>
    <w:p>
      <w:pPr>
        <w:pStyle w:val="FirstParagraph"/>
      </w:pPr>
      <w:r>
        <w:rPr>
          <w:i/>
          <w:iCs/>
        </w:rPr>
        <w:t xml:space="preserve">Remark 7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5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16</w:t>
        </w:r>
      </w:hyperlink>
      <w:r>
        <w:t xml:space="preserve">.</w:t>
      </w:r>
    </w:p>
    <w:bookmarkEnd w:id="85"/>
    <w:bookmarkStart w:id="86" w:name="exm-deriv-matrix-product-matrix"/>
    <w:p>
      <w:pPr>
        <w:pStyle w:val="BodyText"/>
      </w:pPr>
      <w:r>
        <w:rPr>
          <w:b/>
          <w:bCs/>
        </w:rPr>
        <w:t xml:space="preserve">Example 17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86"/>
    <w:bookmarkStart w:id="87" w:name="exr-gradient-of-linear"/>
    <w:p>
      <w:pPr>
        <w:pStyle w:val="FirstParagraph"/>
      </w:pPr>
      <w:r>
        <w:rPr>
          <w:b/>
          <w:bCs/>
        </w:rPr>
        <w:t xml:space="preserve">Exercise 2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87"/>
    <w:bookmarkStart w:id="88" w:name="sol-gradient-of-linea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r>
                <m:t>W</m:t>
              </m:r>
            </m:sub>
          </m:sSub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A</m:t>
          </m: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objectives are curved — the squared error of a linear model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88"/>
    <w:bookmarkEnd w:id="89"/>
    <w:bookmarkStart w:id="141" w:name="sec-optimality"/>
    <w:p>
      <w:pPr>
        <w:pStyle w:val="Heading2"/>
      </w:pPr>
      <w:r>
        <w:t xml:space="preserve">2 Second derivatives and optimality conditions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93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 proof;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9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minimizer of a function of one variable has a flat tangent line</w:t>
      </w:r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flat point</w:t>
        </w:r>
      </w:hyperlink>
      <w:r>
        <w:t xml:space="preserve">),</w:t>
      </w:r>
      <w:r>
        <w:t xml:space="preserve"> </w:t>
      </w:r>
      <w:r>
        <w:t xml:space="preserve">and, at a flat point, a positive second derivative 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95" w:name="def-hessian"/>
    <w:p>
      <w:pPr>
        <w:pStyle w:val="BodyText"/>
      </w:pPr>
      <w:r>
        <w:rPr>
          <w:b/>
          <w:bCs/>
        </w:rPr>
        <w:t xml:space="preserve">Definition 6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whose second partial derivatives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of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, with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its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5"/>
    <w:bookmarkStart w:id="96" w:name="exm-hessian"/>
    <w:p>
      <w:pPr>
        <w:pStyle w:val="FirstParagraph"/>
      </w:pPr>
      <w:r>
        <w:rPr>
          <w:b/>
          <w:bCs/>
        </w:rPr>
        <w:t xml:space="preserve">Example 18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6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96"/>
    <w:bookmarkStart w:id="97" w:name="exm-hessian-missing"/>
    <w:p>
      <w:pPr>
        <w:pStyle w:val="BodyText"/>
      </w:pPr>
      <w:r>
        <w:rPr>
          <w:b/>
          <w:bCs/>
        </w:rPr>
        <w:t xml:space="preserve">Example 19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100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101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03" w:name="def-continuous-several"/>
    <w:p>
      <w:pPr>
        <w:pStyle w:val="FirstParagraph"/>
      </w:pPr>
      <w:r>
        <w:rPr>
          <w:b/>
          <w:bCs/>
        </w:rPr>
        <w:t xml:space="preserve">Definition 7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this definition is the usual</w:t>
      </w:r>
      <w:r>
        <w:t xml:space="preserve"> </w:t>
      </w:r>
      <w:hyperlink r:id="rId102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r>
        <w:t xml:space="preserve">written out with the</w:t>
      </w:r>
      <w:r>
        <w:t xml:space="preserve"> </w:t>
      </w:r>
      <m:oMath>
        <m:r>
          <m:t>ε</m:t>
        </m:r>
      </m:oMath>
      <w:r>
        <w:t xml:space="preserve">-</w:t>
      </w:r>
      <m:oMath>
        <m:r>
          <m:t>δ</m:t>
        </m:r>
      </m:oMath>
      <w:r>
        <w:t xml:space="preserve"> </w:t>
      </w:r>
      <w:r>
        <w:t xml:space="preserve">definition of 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Continuity survives the usual operations:</w:t>
      </w:r>
    </w:p>
    <w:p>
      <w:pPr>
        <w:pStyle w:val="Compact"/>
        <w:numPr>
          <w:ilvl w:val="0"/>
          <w:numId w:val="1007"/>
        </w:numPr>
      </w:pPr>
      <w:r>
        <w:t xml:space="preserve">A composition of continuous functions is continuous:</w:t>
      </w:r>
      <w:r>
        <w:t xml:space="preserve"> </w:t>
      </w:r>
      <w:r>
        <w:t xml:space="preserve">choose the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for the outer function first,</w:t>
      </w:r>
      <w:r>
        <w:t xml:space="preserve"> </w:t>
      </w:r>
      <w:r>
        <w:t xml:space="preserve">and use it as the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 the inner one.</w:t>
      </w:r>
    </w:p>
    <w:p>
      <w:pPr>
        <w:pStyle w:val="Compact"/>
        <w:numPr>
          <w:ilvl w:val="0"/>
          <w:numId w:val="1007"/>
        </w:numPr>
      </w:pPr>
      <w:r>
        <w:t xml:space="preserve">A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of continuous real-valued functions is continuous,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use</w:t>
      </w:r>
      <w:r>
        <w:t xml:space="preserve"> </w:t>
      </w:r>
      <m:oMath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 each.</w:t>
      </w:r>
    </w:p>
    <w:p>
      <w:pPr>
        <w:pStyle w:val="Compact"/>
        <w:numPr>
          <w:ilvl w:val="0"/>
          <w:numId w:val="1007"/>
        </w:numPr>
      </w:pPr>
      <w:r>
        <w:t xml:space="preserve">A constant multiple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c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use</w:t>
      </w:r>
      <w:r>
        <w:t xml:space="preserve"> </w:t>
      </w:r>
      <m:oMath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.</w:t>
      </w:r>
    </w:p>
    <w:bookmarkEnd w:id="103"/>
    <w:bookmarkStart w:id="104" w:name="exm-continuous-several"/>
    <w:p>
      <w:pPr>
        <w:pStyle w:val="FirstParagraph"/>
      </w:pPr>
      <w:r>
        <w:rPr>
          <w:b/>
          <w:bCs/>
        </w:rPr>
        <w:t xml:space="preserve">Example 20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04"/>
    <w:bookmarkStart w:id="106" w:name="thm-hessian-symmetric"/>
    <w:p>
      <w:pPr>
        <w:pStyle w:val="FirstParagraph"/>
      </w:pPr>
      <w:r>
        <w:rPr>
          <w:b/>
          <w:bCs/>
        </w:rPr>
        <w:t xml:space="preserve">Theorem 10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on an open ball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for some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6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06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07" w:name="exm-hessian-symmetric"/>
    <w:p>
      <w:pPr>
        <w:pStyle w:val="BodyText"/>
      </w:pPr>
      <w:r>
        <w:rPr>
          <w:b/>
          <w:bCs/>
        </w:rPr>
        <w:t xml:space="preserve">Example 21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18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07"/>
    <w:bookmarkStart w:id="109" w:name="exm-hessian-not-symmetric"/>
    <w:p>
      <w:pPr>
        <w:pStyle w:val="BodyText"/>
      </w:pPr>
      <w:r>
        <w:rPr>
          <w:b/>
          <w:bCs/>
        </w:rPr>
        <w:t xml:space="preserve">Example 22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</w:t>
      </w:r>
      <w:r>
        <w:t xml:space="preserve"> </w:t>
      </w:r>
      <w:hyperlink r:id="rId108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6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:</m:t>
          </m: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10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9"/>
    <w:bookmarkStart w:id="110" w:name="thm-hessian-quadratic"/>
    <w:p>
      <w:pPr>
        <w:pStyle w:val="BodyText"/>
      </w:pPr>
      <w:r>
        <w:rPr>
          <w:b/>
          <w:bCs/>
        </w:rPr>
        <w:t xml:space="preserve">Theorem 11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11" w:name="exm-hessian-quadratic"/>
    <w:p>
      <w:pPr>
        <w:pStyle w:val="FirstParagraph"/>
      </w:pPr>
      <w:r>
        <w:rPr>
          <w:b/>
          <w:bCs/>
        </w:rPr>
        <w:t xml:space="preserve">Example 23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6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11"/>
    <w:bookmarkStart w:id="113" w:name="thm-fermat"/>
    <w:p>
      <w:pPr>
        <w:pStyle w:val="FirstParagraph"/>
      </w:pPr>
      <w:r>
        <w:rPr>
          <w:b/>
          <w:bCs/>
        </w:rPr>
        <w:t xml:space="preserve">Theorem 12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 an open interval 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08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112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 one-sided limit 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114" w:name="exm-fermat"/>
    <w:p>
      <w:pPr>
        <w:pStyle w:val="BodyText"/>
      </w:pPr>
      <w:r>
        <w:rPr>
          <w:b/>
          <w:bCs/>
        </w:rPr>
        <w:t xml:space="preserve">Example 24 (Applying the test, and its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converse 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h</m:t>
            </m:r>
          </m:e>
          <m:sup>
            <m:r>
              <m:t>3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14"/>
    <w:bookmarkStart w:id="115" w:name="def-stationary-point"/>
    <w:p>
      <w:pPr>
        <w:pStyle w:val="FirstParagraph"/>
      </w:pPr>
      <w:r>
        <w:rPr>
          <w:b/>
          <w:bCs/>
        </w:rPr>
        <w:t xml:space="preserve">Definition 8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this is a</w:t>
      </w:r>
      <w:r>
        <w:t xml:space="preserve"> </w:t>
      </w:r>
      <w:hyperlink r:id="rId94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115"/>
    <w:bookmarkStart w:id="116" w:name="exm-stationary-point"/>
    <w:p>
      <w:pPr>
        <w:pStyle w:val="BodyText"/>
      </w:pPr>
      <w:r>
        <w:rPr>
          <w:b/>
          <w:bCs/>
        </w:rPr>
        <w:t xml:space="preserve">Example 25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16"/>
    <w:bookmarkStart w:id="117" w:name="thm-first-order-condition"/>
    <w:p>
      <w:pPr>
        <w:pStyle w:val="BodyText"/>
      </w:pPr>
      <w:r>
        <w:rPr>
          <w:b/>
          <w:bCs/>
        </w:rPr>
        <w:t xml:space="preserve">Theorem 13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112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118" w:name="exm-first-order-condition"/>
    <w:p>
      <w:pPr>
        <w:pStyle w:val="BodyText"/>
      </w:pPr>
      <w:r>
        <w:rPr>
          <w:b/>
          <w:bCs/>
        </w:rPr>
        <w:t xml:space="preserve">Example 26 (Using the condition to locate, and to rule out, minimizers)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hessian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pStyle w:val="Compact"/>
        <w:numPr>
          <w:ilvl w:val="0"/>
          <w:numId w:val="1010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118"/>
    <w:bookmarkStart w:id="119" w:name="thm-taylor-1d"/>
    <w:p>
      <w:pPr>
        <w:pStyle w:val="FirstParagraph"/>
      </w:pPr>
      <w:r>
        <w:rPr>
          <w:b/>
          <w:bCs/>
        </w:rPr>
        <w:t xml:space="preserve">Theorem 14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0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 second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9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120" w:name="exm-taylor-1d"/>
    <w:p>
      <w:pPr>
        <w:pStyle w:val="BodyText"/>
      </w:pPr>
      <w:r>
        <w:rPr>
          <w:b/>
          <w:bCs/>
        </w:rPr>
        <w:t xml:space="preserve">Example 27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g</m:t>
        </m:r>
      </m:oMath>
      <w:r>
        <w:t xml:space="preserve">.</w:t>
      </w:r>
      <w:r>
        <w:t xml:space="preserve"> </w:t>
      </w:r>
      <w:hyperlink w:anchor="thm-taylor-1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  <w:r>
        <w:t xml:space="preserve"> </w:t>
      </w:r>
      <m:oMath>
        <m:sSup>
          <m:e>
            <m:r>
              <m:t>e</m:t>
            </m:r>
          </m:e>
          <m:sup>
            <m:r>
              <m:t>τ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2</m:t>
        </m:r>
        <m:r>
          <m:rPr>
            <m:sty m:val="p"/>
          </m:rPr>
          <m:t>×</m:t>
        </m:r>
        <m:r>
          <m:t>0.71828</m:t>
        </m:r>
        <m:r>
          <m:rPr>
            <m:sty m:val="p"/>
          </m:rPr>
          <m:t>=</m:t>
        </m:r>
        <m:r>
          <m:t>1.43656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20"/>
    <w:bookmarkStart w:id="121" w:name="thm-taylor-mv"/>
    <w:p>
      <w:pPr>
        <w:pStyle w:val="BodyText"/>
      </w:pPr>
      <w:r>
        <w:rPr>
          <w:b/>
          <w:bCs/>
        </w:rPr>
        <w:t xml:space="preserve">Theorem 15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122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w:anchor="def-continuous-several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122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123" w:name="exm-taylor-mv"/>
    <w:p>
      <w:pPr>
        <w:pStyle w:val="FirstParagraph"/>
      </w:pPr>
      <w:r>
        <w:rPr>
          <w:b/>
          <w:bCs/>
        </w:rPr>
        <w:t xml:space="preserve">Example 28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r>
            <m:t>2</m:t>
          </m:r>
          <m:r>
            <m:rPr>
              <m:sty m:val="bi"/>
            </m:rPr>
            <m:t>S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bi"/>
              </m:rPr>
              <m:t>S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</m:oMath>
      <w:r>
        <w:t xml:space="preserve">.</w:t>
      </w:r>
      <w:r>
        <w:t xml:space="preserve"> </w:t>
      </w: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23"/>
    <w:bookmarkStart w:id="124" w:name="def-strict-local-minimizer"/>
    <w:p>
      <w:pPr>
        <w:pStyle w:val="FirstParagraph"/>
      </w:pPr>
      <w:r>
        <w:rPr>
          <w:b/>
          <w:bCs/>
        </w:rPr>
        <w:t xml:space="preserve">Definition 9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124"/>
    <w:bookmarkStart w:id="125" w:name="exm-strict-local-minimizer"/>
    <w:p>
      <w:pPr>
        <w:pStyle w:val="BodyText"/>
      </w:pPr>
      <w:r>
        <w:rPr>
          <w:b/>
          <w:bCs/>
        </w:rPr>
        <w:t xml:space="preserve">Example 29 (Strict and non-strict local minimizers)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pStyle w:val="Compact"/>
        <w:numPr>
          <w:ilvl w:val="0"/>
          <w:numId w:val="1011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112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125"/>
    <w:bookmarkStart w:id="127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126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49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129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132" w:name="exm-qf-eigen-bound"/>
    <w:p>
      <w:pPr>
        <w:pStyle w:val="BodyText"/>
      </w:pPr>
      <w:r>
        <w:rPr>
          <w:b/>
          <w:bCs/>
        </w:rPr>
        <w:t xml:space="preserve">Example 30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131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2</m:t>
        </m:r>
      </m:oMath>
      <w:r>
        <w:t xml:space="preserve">:</w:t>
      </w:r>
      <w:r>
        <w:t xml:space="preserve"> </w:t>
      </w: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132"/>
    <w:bookmarkStart w:id="133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122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4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135" w:name="exm-qf-entry-bound"/>
    <w:p>
      <w:pPr>
        <w:pStyle w:val="BodyText"/>
      </w:pPr>
      <w:r>
        <w:rPr>
          <w:b/>
          <w:bCs/>
        </w:rPr>
        <w:t xml:space="preserve">Example 31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E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0.2</m:t>
            </m:r>
          </m:e>
        </m:d>
        <m:r>
          <m:t>​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⋅</m:t>
        </m:r>
        <m:r>
          <m:t>0.2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</w:p>
    <w:bookmarkEnd w:id="135"/>
    <w:bookmarkStart w:id="137" w:name="thm-second-order-condition"/>
    <w:p>
      <w:pPr>
        <w:pStyle w:val="BodyText"/>
      </w:pPr>
      <w:r>
        <w:rPr>
          <w:b/>
          <w:bCs/>
        </w:rPr>
        <w:t xml:space="preserve">Theorem 16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36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139" w:name="exm-second-order-condition"/>
    <w:p>
      <w:pPr>
        <w:pStyle w:val="BodyText"/>
      </w:pPr>
      <w:r>
        <w:rPr>
          <w:b/>
          <w:bCs/>
        </w:rPr>
        <w:t xml:space="preserve">Example 32 (Classifying stationary points)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25</w:t>
        </w:r>
      </w:hyperlink>
      <w:r>
        <w:t xml:space="preserve">),</w:t>
      </w:r>
      <w:r>
        <w:t xml:space="preserve"> </w:t>
      </w:r>
      <w:r>
        <w:t xml:space="preserve">and its Hessian is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pStyle w:val="Compact"/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39"/>
    <w:bookmarkStart w:id="140" w:name="exm-second-order-inconclusive"/>
    <w:p>
      <w:pPr>
        <w:pStyle w:val="FirstParagraph"/>
      </w:pPr>
      <w:r>
        <w:rPr>
          <w:b/>
          <w:bCs/>
        </w:rPr>
        <w:t xml:space="preserve">Example 33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rPr>
                <m:sty m:val="p"/>
              </m:rPr>
              <m:t>(</m:t>
            </m:r>
            <m:r>
              <m:rPr>
                <m:sty m:val="p"/>
              </m:rPr>
              <m:t>±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4</m:t>
                </m:r>
              </m:sup>
            </m:sSub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12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4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140"/>
    <w:bookmarkEnd w:id="141"/>
    <w:bookmarkStart w:id="170" w:name="sec-convexity-vector"/>
    <w:p>
      <w:pPr>
        <w:pStyle w:val="Heading2"/>
      </w:pPr>
      <w:r>
        <w:t xml:space="preserve">3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93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144" w:name="def-convex-set"/>
    <w:p>
      <w:pPr>
        <w:pStyle w:val="FirstParagraph"/>
      </w:pPr>
      <w:r>
        <w:rPr>
          <w:b/>
          <w:bCs/>
        </w:rPr>
        <w:t xml:space="preserve">Definition 10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144"/>
    <w:bookmarkStart w:id="147" w:name="exm-convex-set"/>
    <w:p>
      <w:pPr>
        <w:pStyle w:val="BodyText"/>
      </w:pPr>
      <w:r>
        <w:rPr>
          <w:b/>
          <w:bCs/>
        </w:rPr>
        <w:t xml:space="preserve">Example 34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14"/>
        </w:numPr>
      </w:pPr>
      <w:r>
        <w:t xml:space="preserve">The closed ball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145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146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147"/>
    <w:bookmarkStart w:id="148" w:name="exm-not-convex-set"/>
    <w:p>
      <w:pPr>
        <w:pStyle w:val="FirstParagraph"/>
      </w:pPr>
      <w:r>
        <w:rPr>
          <w:b/>
          <w:bCs/>
        </w:rPr>
        <w:t xml:space="preserve">Example 35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148"/>
    <w:bookmarkStart w:id="149" w:name="thm-convex-intersection"/>
    <w:p>
      <w:pPr>
        <w:pStyle w:val="BodyText"/>
      </w:pPr>
      <w:r>
        <w:rPr>
          <w:b/>
          <w:bCs/>
        </w:rPr>
        <w:t xml:space="preserve">Theorem 17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150" w:name="exm-convex-intersection"/>
    <w:p>
      <w:pPr>
        <w:pStyle w:val="BodyText"/>
      </w:pPr>
      <w:r>
        <w:rPr>
          <w:b/>
          <w:bCs/>
        </w:rPr>
        <w:t xml:space="preserve">Example 36 (Intersecting a ball with a half-plane)</w:t>
      </w:r>
      <w:r>
        <w:t xml:space="preserve"> </w:t>
      </w:r>
      <w:r>
        <w:t xml:space="preserve">The closed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34</w:t>
        </w:r>
      </w:hyperlink>
      <w:r>
        <w:t xml:space="preserve">),</w:t>
      </w:r>
      <w:r>
        <w:t xml:space="preserve"> </w:t>
      </w:r>
      <w:r>
        <w:t xml:space="preserve">and so is 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17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35</w:t>
        </w:r>
      </w:hyperlink>
      <w:r>
        <w:t xml:space="preserve">.</w:t>
      </w:r>
    </w:p>
    <w:bookmarkEnd w:id="150"/>
    <w:bookmarkStart w:id="152" w:name="def-strictly-convex"/>
    <w:p>
      <w:pPr>
        <w:pStyle w:val="BodyText"/>
      </w:pPr>
      <w:r>
        <w:rPr>
          <w:b/>
          <w:bCs/>
        </w:rPr>
        <w:t xml:space="preserve">Definition 11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51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152"/>
    <w:bookmarkStart w:id="153" w:name="exm-strictly-convex"/>
    <w:p>
      <w:pPr>
        <w:pStyle w:val="BodyText"/>
      </w:pPr>
      <w:r>
        <w:rPr>
          <w:b/>
          <w:bCs/>
        </w:rPr>
        <w:t xml:space="preserve">Example 37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153"/>
    <w:bookmarkStart w:id="154" w:name="thm-convex-max"/>
    <w:p>
      <w:pPr>
        <w:pStyle w:val="FirstParagraph"/>
      </w:pPr>
      <w:r>
        <w:rPr>
          <w:b/>
          <w:bCs/>
        </w:rPr>
        <w:t xml:space="preserve">Theorem 18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15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1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155" w:name="exm-convex-max"/>
    <w:p>
      <w:pPr>
        <w:pStyle w:val="BodyText"/>
      </w:pPr>
      <w:r>
        <w:rPr>
          <w:b/>
          <w:bCs/>
        </w:rPr>
        <w:t xml:space="preserve">Example 38 (A maximum is convex; a minimum need not be)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37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18</w:t>
        </w:r>
      </w:hyperlink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at the midpoint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5"/>
    <w:bookmarkStart w:id="156" w:name="def-epigraph"/>
    <w:p>
      <w:pPr>
        <w:pStyle w:val="FirstParagraph"/>
      </w:pPr>
      <w:r>
        <w:rPr>
          <w:b/>
          <w:bCs/>
        </w:rPr>
        <w:t xml:space="preserve">Definition 12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 graph,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156"/>
    <w:bookmarkStart w:id="157" w:name="exm-def-epigraph"/>
    <w:p>
      <w:pPr>
        <w:pStyle w:val="BodyText"/>
      </w:pPr>
      <w:r>
        <w:rPr>
          <w:b/>
          <w:bCs/>
        </w:rPr>
        <w:t xml:space="preserve">Example 39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157"/>
    <w:bookmarkStart w:id="158" w:name="thm-epigraph"/>
    <w:p>
      <w:pPr>
        <w:pStyle w:val="BodyText"/>
      </w:pPr>
      <w:r>
        <w:rPr>
          <w:b/>
          <w:bCs/>
        </w:rPr>
        <w:t xml:space="preserve">Theorem 19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15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12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1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159" w:name="exm-epigraph"/>
    <w:p>
      <w:pPr>
        <w:pStyle w:val="BodyText"/>
      </w:pPr>
      <w:r>
        <w:rPr>
          <w:b/>
          <w:bCs/>
        </w:rPr>
        <w:t xml:space="preserve">Example 40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17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19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159"/>
    <w:bookmarkStart w:id="161" w:name="thm-convex-first-order"/>
    <w:p>
      <w:pPr>
        <w:pStyle w:val="FirstParagraph"/>
      </w:pPr>
      <w:r>
        <w:rPr>
          <w:b/>
          <w:bCs/>
        </w:rPr>
        <w:t xml:space="preserve">Theorem 20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5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160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60"/>
    </w:p>
    <w:p>
      <w:pPr>
        <w:pStyle w:val="FirstParagraph"/>
      </w:pPr>
      <w:r>
        <w:t xml:space="preserve">every tangent plane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151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8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162" w:name="exm-convex-first-order"/>
    <w:p>
      <w:pPr>
        <w:pStyle w:val="FirstParagraph"/>
      </w:pPr>
      <w:r>
        <w:rPr>
          <w:b/>
          <w:bCs/>
        </w:rPr>
        <w:t xml:space="preserve">Example 41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62"/>
    <w:bookmarkStart w:id="164" w:name="thm-convex-hessian"/>
    <w:p>
      <w:pPr>
        <w:pStyle w:val="BodyText"/>
      </w:pPr>
      <w:r>
        <w:rPr>
          <w:b/>
          <w:bCs/>
        </w:rPr>
        <w:t xml:space="preserve">Theorem 21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63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51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36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20</w:t>
        </w:r>
      </w:hyperlink>
      <w:r>
        <w:t xml:space="preserve">.</w:t>
      </w:r>
    </w:p>
    <w:bookmarkStart w:id="165" w:name="exm-convex-hessian"/>
    <w:p>
      <w:pPr>
        <w:pStyle w:val="BodyText"/>
      </w:pPr>
      <w:r>
        <w:rPr>
          <w:b/>
          <w:bCs/>
        </w:rPr>
        <w:t xml:space="preserve">Example 42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32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hessian">
        <w:r>
          <w:rPr>
            <w:rStyle w:val="Hyperlink"/>
          </w:rPr>
          <w:t xml:space="preserve">Example 18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u</m:t>
              </m:r>
            </m:sup>
          </m:sSup>
          <m:r>
            <m:rPr>
              <m:sty m:val="p"/>
            </m:rPr>
            <m:t>(</m:t>
          </m:r>
          <m:r>
            <m:t>4</m:t>
          </m:r>
          <m:sSubSup>
            <m:e>
              <m:r>
                <m:t>h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4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h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u</m:t>
              </m:r>
            </m:sup>
          </m:sSup>
          <m:r>
            <m:rPr>
              <m:sty m:val="p"/>
            </m:rPr>
            <m:t>(</m:t>
          </m:r>
          <m:r>
            <m:t>2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t</m:t>
        </m:r>
        <m:r>
          <m:rPr>
            <m:sty m:val="p"/>
          </m:rPr>
          <m:t>−</m:t>
        </m:r>
        <m:r>
          <m:t>2</m:t>
        </m:r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65"/>
    <w:bookmarkStart w:id="166" w:name="exm-convex-hessian-not-necessary"/>
    <w:p>
      <w:pPr>
        <w:pStyle w:val="FirstParagraph"/>
      </w:pPr>
      <w:r>
        <w:rPr>
          <w:b/>
          <w:bCs/>
        </w:rPr>
        <w:t xml:space="preserve">Example 43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</w:p>
    <w:bookmarkEnd w:id="166"/>
    <w:bookmarkStart w:id="168" w:name="cor-convex-stationary"/>
    <w:p>
      <w:pPr>
        <w:pStyle w:val="BodyText"/>
      </w:pPr>
      <w:r>
        <w:rPr>
          <w:b/>
          <w:bCs/>
        </w:rPr>
        <w:t xml:space="preserve">Corollary 4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67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69" w:name="exm-convex-stationary"/>
    <w:p>
      <w:pPr>
        <w:pStyle w:val="FirstParagraph"/>
      </w:pPr>
      <w:r>
        <w:rPr>
          <w:b/>
          <w:bCs/>
        </w:rPr>
        <w:t xml:space="preserve">Example 44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21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32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25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26</w:t>
        </w:r>
      </w:hyperlink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42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69"/>
    <w:bookmarkEnd w:id="170"/>
    <w:bookmarkStart w:id="186" w:name="sec-lagrange"/>
    <w:p>
      <w:pPr>
        <w:pStyle w:val="Heading2"/>
      </w:pPr>
      <w:r>
        <w:t xml:space="preserve">4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93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its homework examples</w:t>
            </w:r>
          </w:p>
          <w:p/>
        </w:tc>
      </w:tr>
    </w:tbl>
    <w:p>
      <w:pPr>
        <w:pStyle w:val="FirstParagraph"/>
      </w:pPr>
      <w:r>
        <w:t xml:space="preserve">Here the objective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constrained minimizer is then found among the stationary points of a new function of the extended set of unknowns.</w:t>
      </w:r>
    </w:p>
    <w:bookmarkStart w:id="173" w:name="def-lagrangian"/>
    <w:p>
      <w:pPr>
        <w:pStyle w:val="BodyText"/>
      </w:pPr>
      <w:r>
        <w:rPr>
          <w:b/>
          <w:bCs/>
        </w:rPr>
        <w:t xml:space="preserve">Definition 13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73"/>
    <w:bookmarkStart w:id="175" w:name="exm-lagrangian"/>
    <w:p>
      <w:pPr>
        <w:pStyle w:val="BodyText"/>
      </w:pPr>
      <w:r>
        <w:rPr>
          <w:b/>
          <w:bCs/>
        </w:rPr>
        <w:t xml:space="preserve">Example 45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49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def-constant-wrt-vect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74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74"/>
    </w:p>
    <w:p>
      <w:pPr>
        <w:pStyle w:val="FirstParagraph"/>
      </w:pPr>
      <w:r>
        <w:t xml:space="preserve">the second equation being the constraint itself.</w:t>
      </w:r>
    </w:p>
    <w:bookmarkEnd w:id="175"/>
    <w:bookmarkStart w:id="177" w:name="thm-qp-equality"/>
    <w:p>
      <w:pPr>
        <w:pStyle w:val="BodyText"/>
      </w:pPr>
      <w:r>
        <w:rPr>
          <w:b/>
          <w:bCs/>
        </w:rPr>
        <w:t xml:space="preserve">Theorem 22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36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7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49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136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7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79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80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81" w:name="exm-qp-equality"/>
    <w:p>
      <w:pPr>
        <w:pStyle w:val="FirstParagraph"/>
      </w:pPr>
      <w:r>
        <w:rPr>
          <w:b/>
          <w:bCs/>
        </w:rPr>
        <w:t xml:space="preserve">Example 46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pStyle w:val="Compact"/>
        <w:numPr>
          <w:ilvl w:val="0"/>
          <w:numId w:val="1023"/>
        </w:numPr>
      </w:pPr>
      <w:r>
        <w:t xml:space="preserve">the constraint:</w:t>
      </w:r>
      <w:r>
        <w:t xml:space="preserve"> </w:t>
      </w:r>
      <m:oMath>
        <m:r>
          <m:t>3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+</m:t>
        </m:r>
        <m:r>
          <m:t>3.2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23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rPr>
            <m:sty m:val="bi"/>
          </m:rPr>
          <m:t>A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23"/>
        </w:numPr>
      </w:pPr>
      <w:r>
        <w:t xml:space="preserve">the value:</w:t>
      </w:r>
      <w:r>
        <w:t xml:space="preserve"> </w:t>
      </w:r>
      <m:oMath>
        <m:sSup>
          <m:e>
            <m:r>
              <m:t>0.6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0.8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81"/>
    <w:bookmarkStart w:id="183" w:name="exm-qp-equality-fails"/>
    <w:p>
      <w:pPr>
        <w:pStyle w:val="BodyText"/>
      </w:pPr>
      <w:r>
        <w:rPr>
          <w:b/>
          <w:bCs/>
        </w:rPr>
        <w:t xml:space="preserve">Example 47 (The hypotheses are needed)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4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82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cannot produce it.</w:t>
      </w:r>
    </w:p>
    <w:bookmarkEnd w:id="183"/>
    <w:bookmarkStart w:id="184" w:name="cor-qp-sensitivity"/>
    <w:p>
      <w:pPr>
        <w:pStyle w:val="FirstParagraph"/>
      </w:pPr>
      <w:r>
        <w:rPr>
          <w:b/>
          <w:bCs/>
        </w:rPr>
        <w:t xml:space="preserve">Corollary 5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den>
          </m:f>
          <m:sSup>
            <m:e>
              <m:r>
                <m:t>f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.</m:t>
          </m:r>
        </m:oMath>
      </m:oMathPara>
    </w:p>
    <w:bookmarkEnd w:id="1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85" w:name="exm-qp-sensitivity"/>
    <w:p>
      <w:pPr>
        <w:pStyle w:val="FirstParagraph"/>
      </w:pPr>
      <w:r>
        <w:rPr>
          <w:b/>
          <w:bCs/>
        </w:rPr>
        <w:t xml:space="preserve">Example 48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46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2</m:t>
                </m:r>
              </m:num>
              <m:den>
                <m:r>
                  <m:t>25</m:t>
                </m:r>
              </m:den>
            </m:f>
          </m:e>
        </m:d>
        <m:r>
          <m:t>​</m:t>
        </m:r>
        <m:r>
          <m:t> 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25</m:t>
            </m:r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  <w:r>
        <w:t xml:space="preserve"> </w:t>
      </w:r>
      <m:oMath>
        <m:f>
          <m:fPr>
            <m:type m:val="lin"/>
          </m:fPr>
          <m:num>
            <m:r>
              <m:t>10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0.4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λ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  <w:r>
        <w:t xml:space="preserve"> </w:t>
      </w: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85"/>
    <w:bookmarkEnd w:id="186"/>
    <w:bookmarkStart w:id="206" w:name="sec-descent"/>
    <w:p>
      <w:pPr>
        <w:pStyle w:val="Heading2"/>
      </w:pPr>
      <w:r>
        <w:t xml:space="preserve">5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93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 and line search)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its code and animations</w:t>
            </w:r>
          </w:p>
          <w:p/>
        </w:tc>
      </w:tr>
    </w:tbl>
    <w:bookmarkStart w:id="189" w:name="def-newton-method"/>
    <w:p>
      <w:pPr>
        <w:pStyle w:val="FirstParagraph"/>
      </w:pPr>
      <w:r>
        <w:rPr>
          <w:b/>
          <w:bCs/>
        </w:rPr>
        <w:t xml:space="preserve">Definition 14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89"/>
    <w:bookmarkStart w:id="190" w:name="exm-newton-method"/>
    <w:p>
      <w:pPr>
        <w:pStyle w:val="BodyText"/>
      </w:pPr>
      <w:r>
        <w:rPr>
          <w:b/>
          <w:bCs/>
        </w:rPr>
        <w:t xml:space="preserve">Example 49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Compact"/>
        <w:numPr>
          <w:ilvl w:val="0"/>
          <w:numId w:val="1026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2.5</m:t>
        </m:r>
        <m:r>
          <m:rPr>
            <m:sty m:val="p"/>
          </m:rPr>
          <m:t>+</m:t>
        </m:r>
        <m:r>
          <m:t>1.6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2.05</m:t>
        </m:r>
      </m:oMath>
      <w:r>
        <w:t xml:space="preserve">;</w:t>
      </w:r>
    </w:p>
    <w:p>
      <w:pPr>
        <w:pStyle w:val="Compact"/>
        <w:numPr>
          <w:ilvl w:val="0"/>
          <w:numId w:val="1026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2.05</m:t>
        </m:r>
        <m:r>
          <m:rPr>
            <m:sty m:val="p"/>
          </m:rPr>
          <m:t>+</m:t>
        </m:r>
        <m:r>
          <m:t>1.951219</m:t>
        </m:r>
        <m:r>
          <m:rPr>
            <m:sty m:val="p"/>
          </m:rPr>
          <m:t>…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2.000610</m:t>
        </m:r>
      </m:oMath>
      <w:r>
        <w:t xml:space="preserve"> </w:t>
      </w:r>
      <w:r>
        <w:t xml:space="preserve">(to six decimals);</w:t>
      </w:r>
    </w:p>
    <w:p>
      <w:pPr>
        <w:pStyle w:val="Compact"/>
        <w:numPr>
          <w:ilvl w:val="0"/>
          <w:numId w:val="1026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90"/>
    <w:bookmarkStart w:id="191" w:name="def-quadratic-model"/>
    <w:p>
      <w:pPr>
        <w:pStyle w:val="BodyText"/>
      </w:pPr>
      <w:r>
        <w:rPr>
          <w:b/>
          <w:bCs/>
        </w:rPr>
        <w:t xml:space="preserve">Definition 15 (Quadratic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second-order Taylor polynomial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same expression</w:t>
      </w:r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91"/>
    <w:bookmarkStart w:id="192" w:name="exm-quadratic-model"/>
    <w:p>
      <w:pPr>
        <w:pStyle w:val="BodyText"/>
      </w:pPr>
      <w:r>
        <w:rPr>
          <w:b/>
          <w:bCs/>
        </w:rPr>
        <w:t xml:space="preserve">Example 50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49</w:t>
        </w:r>
      </w:hyperlink>
      <w:r>
        <w:t xml:space="preserve">),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2.5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2.25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⋅</m:t>
        </m:r>
        <m:r>
          <m:t>2.5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92"/>
    <w:bookmarkStart w:id="193" w:name="thm-newton-model"/>
    <w:p>
      <w:pPr>
        <w:pStyle w:val="BodyText"/>
      </w:pPr>
      <w:r>
        <w:rPr>
          <w:b/>
          <w:bCs/>
        </w:rPr>
        <w:t xml:space="preserve">Theorem 23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136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136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7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94" w:name="exm-newton-model"/>
    <w:p>
      <w:pPr>
        <w:pStyle w:val="BodyText"/>
      </w:pPr>
      <w:r>
        <w:rPr>
          <w:b/>
          <w:bCs/>
        </w:rPr>
        <w:t xml:space="preserve">Example 51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50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its minimizer is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g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2.25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0.45</m:t>
        </m:r>
      </m:oMath>
      <w:r>
        <w:t xml:space="preserve">.</w:t>
      </w:r>
      <w:r>
        <w:t xml:space="preserve"> </w:t>
      </w: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2.5</m:t>
        </m:r>
        <m:r>
          <m:rPr>
            <m:sty m:val="p"/>
          </m:rPr>
          <m:t>−</m:t>
        </m:r>
        <m:r>
          <m:t>0.45</m:t>
        </m:r>
        <m:r>
          <m:rPr>
            <m:sty m:val="p"/>
          </m:rPr>
          <m:t>=</m:t>
        </m:r>
        <m:r>
          <m:t>2.05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49</w:t>
        </w:r>
      </w:hyperlink>
      <w:r>
        <w:t xml:space="preserve">).</w:t>
      </w:r>
    </w:p>
    <w:bookmarkEnd w:id="194"/>
    <w:bookmarkStart w:id="195" w:name="def-quadratic-convergence"/>
    <w:p>
      <w:pPr>
        <w:pStyle w:val="BodyText"/>
      </w:pPr>
      <w:r>
        <w:rPr>
          <w:b/>
          <w:bCs/>
        </w:rPr>
        <w:t xml:space="preserve">Definition 16 (Quadratic convergence)</w:t>
      </w:r>
      <w:r>
        <w:t xml:space="preserve"> </w:t>
      </w:r>
      <w:r>
        <w:t xml:space="preserve">A sequence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95"/>
    <w:bookmarkStart w:id="196" w:name="exm-not-quadratic-convergence"/>
    <w:p>
      <w:pPr>
        <w:pStyle w:val="FirstParagraph"/>
      </w:pPr>
      <w:r>
        <w:rPr>
          <w:b/>
          <w:bCs/>
        </w:rPr>
        <w:t xml:space="preserve">Example 52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96"/>
    <w:bookmarkStart w:id="197" w:name="exm-newton-convergence"/>
    <w:p>
      <w:pPr>
        <w:pStyle w:val="BodyText"/>
      </w:pPr>
      <w:r>
        <w:rPr>
          <w:b/>
          <w:bCs/>
        </w:rPr>
        <w:t xml:space="preserve">Example 53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49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16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near a minimizer where the Hessian is positive definite, for smooth enough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which these notes do not prove.</w:t>
      </w:r>
    </w:p>
    <w:bookmarkEnd w:id="197"/>
    <w:bookmarkStart w:id="198" w:name="exm-newton-maximum"/>
    <w:p>
      <w:pPr>
        <w:pStyle w:val="BodyText"/>
      </w:pPr>
      <w:r>
        <w:rPr>
          <w:b/>
          <w:bCs/>
        </w:rPr>
        <w:t xml:space="preserve">Example 54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16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98"/>
    <w:bookmarkStart w:id="199" w:name="thm-newton-quadratic"/>
    <w:p>
      <w:pPr>
        <w:pStyle w:val="BodyText"/>
      </w:pPr>
      <w:r>
        <w:rPr>
          <w:b/>
          <w:bCs/>
        </w:rPr>
        <w:t xml:space="preserve">Theorem 24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36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w:anchor="def-constant-wrt-vector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78">
        <w:r>
          <w:rPr>
            <w:rStyle w:val="Hyperlink"/>
          </w:rPr>
          <w:t xml:space="preserve">positive definite inverse</w:t>
        </w:r>
      </w:hyperlink>
      <w:r>
        <w:t xml:space="preserve">).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21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4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200" w:name="exm-newton-quadratic"/>
    <w:p>
      <w:pPr>
        <w:pStyle w:val="BodyText"/>
      </w:pPr>
      <w:r>
        <w:rPr>
          <w:b/>
          <w:bCs/>
        </w:rPr>
        <w:t xml:space="preserve">Example 55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the minimizer.</w:t>
      </w:r>
    </w:p>
    <w:bookmarkEnd w:id="200"/>
    <w:bookmarkStart w:id="201" w:name="def-gradient-descent"/>
    <w:p>
      <w:pPr>
        <w:pStyle w:val="BodyText"/>
      </w:pPr>
      <w:r>
        <w:rPr>
          <w:b/>
          <w:bCs/>
        </w:rPr>
        <w:t xml:space="preserve">Definition 17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  <w:r>
        <w:t xml:space="preserve"> </w:t>
      </w:r>
      <w:r>
        <w:t xml:space="preserve">Choosing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.</w:t>
      </w:r>
    </w:p>
    <w:bookmarkEnd w:id="201"/>
    <w:bookmarkStart w:id="202" w:name="exm-gradient-descent"/>
    <w:p>
      <w:pPr>
        <w:pStyle w:val="BodyText"/>
      </w:pPr>
      <w:r>
        <w:rPr>
          <w:b/>
          <w:bCs/>
        </w:rPr>
        <w:t xml:space="preserve">Example 56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t>s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)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202"/>
    <w:bookmarkStart w:id="203" w:name="thm-descent-direction"/>
    <w:p>
      <w:pPr>
        <w:pStyle w:val="FirstParagraph"/>
      </w:pPr>
      <w:r>
        <w:rPr>
          <w:b/>
          <w:bCs/>
        </w:rPr>
        <w:t xml:space="preserve">Theorem 25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204" w:name="exm-descent-direction"/>
    <w:p>
      <w:pPr>
        <w:pStyle w:val="BodyText"/>
      </w:pPr>
      <w:r>
        <w:rPr>
          <w:b/>
          <w:bCs/>
        </w:rPr>
        <w:t xml:space="preserve">Example 57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56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25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204"/>
    <w:bookmarkStart w:id="205" w:name="exm-gd-zigzag"/>
    <w:p>
      <w:pPr>
        <w:pStyle w:val="BodyText"/>
      </w:pPr>
      <w:r>
        <w:rPr>
          <w:b/>
          <w:bCs/>
        </w:rPr>
        <w:t xml:space="preserve">Example 58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 induction</w:t>
      </w:r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t> 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sSup>
            <m:e>
              <m:r>
                <m:t>r</m:t>
              </m:r>
            </m:e>
            <m:sup>
              <m:r>
                <m:t>2</m:t>
              </m:r>
              <m:r>
                <m:t>t</m:t>
              </m:r>
            </m:sup>
          </m:sSup>
          <m:r>
            <m:rPr>
              <m:sty m:val="p"/>
            </m:rPr>
            <m:t>=</m:t>
          </m:r>
          <m:sSup>
            <m:e>
              <m:r>
                <m:t>r</m:t>
              </m:r>
            </m:e>
            <m:sup>
              <m:r>
                <m:t>2</m:t>
              </m:r>
              <m:r>
                <m:t>t</m:t>
              </m:r>
            </m:sup>
          </m:sSup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8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8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24</w:t>
        </w:r>
      </w:hyperlink>
      <w:r>
        <w:t xml:space="preserve">).</w:t>
      </w:r>
    </w:p>
    <w:bookmarkEnd w:id="205"/>
    <w:bookmarkEnd w:id="206"/>
    <w:bookmarkStart w:id="210" w:name="sec-additional-resources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29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29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FirstParagraph"/>
      </w:pPr>
      <w:r>
        <w:t xml:space="preserve">See also the</w:t>
      </w:r>
      <w:r>
        <w:t xml:space="preserve"> </w:t>
      </w:r>
      <w:hyperlink r:id="rId207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30"/>
        </w:numPr>
      </w:pPr>
      <w:hyperlink r:id="rId208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209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bookmarkEnd w:id="210"/>
    <w:bookmarkStart w:id="223" w:name="references"/>
    <w:p>
      <w:pPr>
        <w:pStyle w:val="Heading2"/>
      </w:pPr>
      <w:r>
        <w:t xml:space="preserve">References</w:t>
      </w:r>
    </w:p>
    <w:bookmarkStart w:id="222" w:name="refs"/>
    <w:bookmarkStart w:id="212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211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212"/>
    <w:bookmarkStart w:id="214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213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214"/>
    <w:bookmarkStart w:id="216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215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216"/>
    <w:bookmarkStart w:id="218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217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218"/>
    <w:bookmarkStart w:id="219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19"/>
    <w:bookmarkStart w:id="221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220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221"/>
    <w:bookmarkEnd w:id="222"/>
    <w:bookmarkEnd w:id="2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0" Target="media/rId90.png" /><Relationship Type="http://schemas.openxmlformats.org/officeDocument/2006/relationships/image" Id="rId15" Target="media/rId15.png" /><Relationship Type="http://schemas.openxmlformats.org/officeDocument/2006/relationships/hyperlink" Id="rId151" Target="algebra.qmd#def-convex-function" TargetMode="External" /><Relationship Type="http://schemas.openxmlformats.org/officeDocument/2006/relationships/hyperlink" Id="rId167" Target="algebra.qmd#def-global-minimizer" TargetMode="External" /><Relationship Type="http://schemas.openxmlformats.org/officeDocument/2006/relationships/hyperlink" Id="rId112" Target="algebra.qmd#def-local-minimizer" TargetMode="External" /><Relationship Type="http://schemas.openxmlformats.org/officeDocument/2006/relationships/hyperlink" Id="rId102" Target="calculus.qmd#def-continuous" TargetMode="External" /><Relationship Type="http://schemas.openxmlformats.org/officeDocument/2006/relationships/hyperlink" Id="rId108" Target="calculus.qmd#def-differentiable" TargetMode="External" /><Relationship Type="http://schemas.openxmlformats.org/officeDocument/2006/relationships/hyperlink" Id="rId94" Target="calculus.qmd#def-flat-point" TargetMode="External" /><Relationship Type="http://schemas.openxmlformats.org/officeDocument/2006/relationships/hyperlink" Id="rId66" Target="calculus.qmd#thm-chain-rule" TargetMode="External" /><Relationship Type="http://schemas.openxmlformats.org/officeDocument/2006/relationships/hyperlink" Id="rId211" Target="https://doi.org/10.1201/9781315370200" TargetMode="External" /><Relationship Type="http://schemas.openxmlformats.org/officeDocument/2006/relationships/hyperlink" Id="rId67" Target="https://en.wikipedia.org/wiki/Gradient" TargetMode="External" /><Relationship Type="http://schemas.openxmlformats.org/officeDocument/2006/relationships/hyperlink" Id="rId74" Target="https://en.wikipedia.org/wiki/Gradient#Relationship_with_Fr%C3%A9chet_derivative" TargetMode="External" /><Relationship Type="http://schemas.openxmlformats.org/officeDocument/2006/relationships/hyperlink" Id="rId69" Target="https://en.wikipedia.org/wiki/Gradient#Relationship_with_total_derivative" TargetMode="External" /><Relationship Type="http://schemas.openxmlformats.org/officeDocument/2006/relationships/hyperlink" Id="rId68" Target="https://en.wikipedia.org/wiki/Total_derivative" TargetMode="External" /><Relationship Type="http://schemas.openxmlformats.org/officeDocument/2006/relationships/hyperlink" Id="rId213" Target="https://facultyweb.cs.wwu.edu/~hutchib2/video_lectures/data371/" TargetMode="External" /><Relationship Type="http://schemas.openxmlformats.org/officeDocument/2006/relationships/hyperlink" Id="rId18" Target="https://facultyweb.cs.wwu.edu/~hutchib2/video_lectures/data371/#gradients" TargetMode="External" /><Relationship Type="http://schemas.openxmlformats.org/officeDocument/2006/relationships/hyperlink" Id="rId208" Target="https://hua-zhou.github.io/" TargetMode="External" /><Relationship Type="http://schemas.openxmlformats.org/officeDocument/2006/relationships/hyperlink" Id="rId72" Target="https://quickfem.com/finite-element-analysis/" TargetMode="External" /><Relationship Type="http://schemas.openxmlformats.org/officeDocument/2006/relationships/hyperlink" Id="rId73" Target="https://quickfem.com/wp-content/uploads/IFEM.AppF_.pdf" TargetMode="External" /><Relationship Type="http://schemas.openxmlformats.org/officeDocument/2006/relationships/hyperlink" Id="rId209" Target="https://ucla-biostat-216.github.io/2023fall/schedule/schedule.html" TargetMode="External" /><Relationship Type="http://schemas.openxmlformats.org/officeDocument/2006/relationships/hyperlink" Id="rId220" Target="https://ucla-biostat-216.github.io/2024fall/slides/13-optim/13-optim.html" TargetMode="External" /><Relationship Type="http://schemas.openxmlformats.org/officeDocument/2006/relationships/hyperlink" Id="rId19" Target="https://wwu.instructure.com/courses/1906010/modules#module_3922392" TargetMode="External" /><Relationship Type="http://schemas.openxmlformats.org/officeDocument/2006/relationships/hyperlink" Id="rId215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24" Target="https://www.youtube.com/watch?v=0YzXHf-u5zU&amp;list=PLRDl2inPrWQVu2OvnTvtkRpJ-wz-URMJx" TargetMode="External" /><Relationship Type="http://schemas.openxmlformats.org/officeDocument/2006/relationships/hyperlink" Id="rId100" Target="https://www.youtube.com/watch?v=3HAOTYo39A8&amp;list=PLRDl2inPrWQVu2OvnTvtkRpJ-wz-URMJx" TargetMode="External" /><Relationship Type="http://schemas.openxmlformats.org/officeDocument/2006/relationships/hyperlink" Id="rId23" Target="https://www.youtube.com/watch?v=8bHZJOBizwE&amp;list=PLRDl2inPrWQVu2OvnTvtkRpJ-wz-URMJx" TargetMode="External" /><Relationship Type="http://schemas.openxmlformats.org/officeDocument/2006/relationships/hyperlink" Id="rId101" Target="https://www.youtube.com/watch?v=E7ZN4y2tW0I&amp;list=PLRDl2inPrWQVu2OvnTvtkRpJ-wz-URMJx" TargetMode="External" /><Relationship Type="http://schemas.openxmlformats.org/officeDocument/2006/relationships/hyperlink" Id="rId64" Target="https://www.youtube.com/watch?v=KLXP2RL0-Vg&amp;list=PLRDl2inPrWQVu2OvnTvtkRpJ-wz-URMJx" TargetMode="External" /><Relationship Type="http://schemas.openxmlformats.org/officeDocument/2006/relationships/hyperlink" Id="rId25" Target="https://www.youtube.com/watch?v=WFmUDiABfUI&amp;list=PLRDl2inPrWQVu2OvnTvtkRpJ-wz-URMJx" TargetMode="External" /><Relationship Type="http://schemas.openxmlformats.org/officeDocument/2006/relationships/hyperlink" Id="rId79" Target="https://www.youtube.com/watch?v=_XeqwcVLf-s&amp;list=PLRDl2inPrWQVu2OvnTvtkRpJ-wz-URMJx" TargetMode="External" /><Relationship Type="http://schemas.openxmlformats.org/officeDocument/2006/relationships/hyperlink" Id="rId26" Target="https://www.youtube.com/watch?v=kIKVHguEpvA&amp;list=PLRDl2inPrWQVu2OvnTvtkRpJ-wz-URMJx" TargetMode="External" /><Relationship Type="http://schemas.openxmlformats.org/officeDocument/2006/relationships/hyperlink" Id="rId22" Target="https://www.youtube.com/watch?v=lRq7xtPxOGk&amp;list=PLRDl2inPrWQVu2OvnTvtkRpJ-wz-URMJx" TargetMode="External" /><Relationship Type="http://schemas.openxmlformats.org/officeDocument/2006/relationships/hyperlink" Id="rId63" Target="https://www.youtube.com/watch?v=rhn7ie7JBdA&amp;list=PLRDl2inPrWQVu2OvnTvtkRpJ-wz-URMJx" TargetMode="External" /><Relationship Type="http://schemas.openxmlformats.org/officeDocument/2006/relationships/hyperlink" Id="rId80" Target="https://www.youtube.com/watch?v=zjLUIkF4H6M&amp;list=PLRDl2inPrWQVu2OvnTvtkRpJ-wz-URMJx" TargetMode="External" /><Relationship Type="http://schemas.openxmlformats.org/officeDocument/2006/relationships/hyperlink" Id="rId217" Target="https://www2.imm.dtu.dk/pubdb/edoc/imm3274.pdf" TargetMode="External" /><Relationship Type="http://schemas.openxmlformats.org/officeDocument/2006/relationships/hyperlink" Id="rId10" Target="linear-algebra.qmd" TargetMode="External" /><Relationship Type="http://schemas.openxmlformats.org/officeDocument/2006/relationships/hyperlink" Id="rId180" Target="linear-algebra.qmd#cor-inverse-symmetric" TargetMode="External" /><Relationship Type="http://schemas.openxmlformats.org/officeDocument/2006/relationships/hyperlink" Id="rId11" Target="linear-algebra.qmd#def-column-vector" TargetMode="External" /><Relationship Type="http://schemas.openxmlformats.org/officeDocument/2006/relationships/hyperlink" Id="rId12" Target="linear-algebra.qmd#def-dot-product" TargetMode="External" /><Relationship Type="http://schemas.openxmlformats.org/officeDocument/2006/relationships/hyperlink" Id="rId126" Target="linear-algebra.qmd#def-eigendecomposition" TargetMode="External" /><Relationship Type="http://schemas.openxmlformats.org/officeDocument/2006/relationships/hyperlink" Id="rId176" Target="linear-algebra.qmd#def-linearly-independent" TargetMode="External" /><Relationship Type="http://schemas.openxmlformats.org/officeDocument/2006/relationships/hyperlink" Id="rId122" Target="linear-algebra.qmd#def-matrix-mult" TargetMode="External" /><Relationship Type="http://schemas.openxmlformats.org/officeDocument/2006/relationships/hyperlink" Id="rId130" Target="linear-algebra.qmd#def-orthogonal-matrix" TargetMode="External" /><Relationship Type="http://schemas.openxmlformats.org/officeDocument/2006/relationships/hyperlink" Id="rId136" Target="linear-algebra.qmd#def-positive-definite" TargetMode="External" /><Relationship Type="http://schemas.openxmlformats.org/officeDocument/2006/relationships/hyperlink" Id="rId163" Target="linear-algebra.qmd#def-positive-semidefinite" TargetMode="External" /><Relationship Type="http://schemas.openxmlformats.org/officeDocument/2006/relationships/hyperlink" Id="rId54" Target="linear-algebra.qmd#def-quadratic-form" TargetMode="External" /><Relationship Type="http://schemas.openxmlformats.org/officeDocument/2006/relationships/hyperlink" Id="rId105" Target="linear-algebra.qmd#def-symmetric-matrix" TargetMode="External" /><Relationship Type="http://schemas.openxmlformats.org/officeDocument/2006/relationships/hyperlink" Id="rId82" Target="linear-algebra.qmd#def-trace" TargetMode="External" /><Relationship Type="http://schemas.openxmlformats.org/officeDocument/2006/relationships/hyperlink" Id="rId131" Target="linear-algebra.qmd#exm-eigenvalue" TargetMode="External" /><Relationship Type="http://schemas.openxmlformats.org/officeDocument/2006/relationships/hyperlink" Id="rId207" Target="linear-algebra.qmd#sec-additional-resources" TargetMode="External" /><Relationship Type="http://schemas.openxmlformats.org/officeDocument/2006/relationships/hyperlink" Id="rId93" Target="linear-algebra.qmd#sec-subspaces" TargetMode="External" /><Relationship Type="http://schemas.openxmlformats.org/officeDocument/2006/relationships/hyperlink" Id="rId134" Target="linear-algebra.qmd#thm-cauchy-schwarz" TargetMode="External" /><Relationship Type="http://schemas.openxmlformats.org/officeDocument/2006/relationships/hyperlink" Id="rId138" Target="linear-algebra.qmd#thm-definite-eigenvalues" TargetMode="External" /><Relationship Type="http://schemas.openxmlformats.org/officeDocument/2006/relationships/hyperlink" Id="rId182" Target="linear-algebra.qmd#thm-invertible-rank" TargetMode="External" /><Relationship Type="http://schemas.openxmlformats.org/officeDocument/2006/relationships/hyperlink" Id="rId146" Target="linear-algebra.qmd#thm-norm-properties" TargetMode="External" /><Relationship Type="http://schemas.openxmlformats.org/officeDocument/2006/relationships/hyperlink" Id="rId129" Target="linear-algebra.qmd#thm-orthogonal-norm" TargetMode="External" /><Relationship Type="http://schemas.openxmlformats.org/officeDocument/2006/relationships/hyperlink" Id="rId178" Target="linear-algebra.qmd#thm-pd-inverse" TargetMode="External" /><Relationship Type="http://schemas.openxmlformats.org/officeDocument/2006/relationships/hyperlink" Id="rId179" Target="linear-algebra.qmd#thm-pd-operations" TargetMode="External" /><Relationship Type="http://schemas.openxmlformats.org/officeDocument/2006/relationships/hyperlink" Id="rId128" Target="linear-algebra.qmd#thm-spectral" TargetMode="External" /><Relationship Type="http://schemas.openxmlformats.org/officeDocument/2006/relationships/hyperlink" Id="rId49" Target="linear-algebra.qmd#thm-transpose-product" TargetMode="External" /><Relationship Type="http://schemas.openxmlformats.org/officeDocument/2006/relationships/hyperlink" Id="rId145" Target="linear-algebra.qmd#thm-triangle-in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1" Target="algebra.qmd#def-convex-function" TargetMode="External" /><Relationship Type="http://schemas.openxmlformats.org/officeDocument/2006/relationships/hyperlink" Id="rId167" Target="algebra.qmd#def-global-minimizer" TargetMode="External" /><Relationship Type="http://schemas.openxmlformats.org/officeDocument/2006/relationships/hyperlink" Id="rId112" Target="algebra.qmd#def-local-minimizer" TargetMode="External" /><Relationship Type="http://schemas.openxmlformats.org/officeDocument/2006/relationships/hyperlink" Id="rId102" Target="calculus.qmd#def-continuous" TargetMode="External" /><Relationship Type="http://schemas.openxmlformats.org/officeDocument/2006/relationships/hyperlink" Id="rId108" Target="calculus.qmd#def-differentiable" TargetMode="External" /><Relationship Type="http://schemas.openxmlformats.org/officeDocument/2006/relationships/hyperlink" Id="rId94" Target="calculus.qmd#def-flat-point" TargetMode="External" /><Relationship Type="http://schemas.openxmlformats.org/officeDocument/2006/relationships/hyperlink" Id="rId66" Target="calculus.qmd#thm-chain-rule" TargetMode="External" /><Relationship Type="http://schemas.openxmlformats.org/officeDocument/2006/relationships/hyperlink" Id="rId211" Target="https://doi.org/10.1201/9781315370200" TargetMode="External" /><Relationship Type="http://schemas.openxmlformats.org/officeDocument/2006/relationships/hyperlink" Id="rId67" Target="https://en.wikipedia.org/wiki/Gradient" TargetMode="External" /><Relationship Type="http://schemas.openxmlformats.org/officeDocument/2006/relationships/hyperlink" Id="rId74" Target="https://en.wikipedia.org/wiki/Gradient#Relationship_with_Fr%C3%A9chet_derivative" TargetMode="External" /><Relationship Type="http://schemas.openxmlformats.org/officeDocument/2006/relationships/hyperlink" Id="rId69" Target="https://en.wikipedia.org/wiki/Gradient#Relationship_with_total_derivative" TargetMode="External" /><Relationship Type="http://schemas.openxmlformats.org/officeDocument/2006/relationships/hyperlink" Id="rId68" Target="https://en.wikipedia.org/wiki/Total_derivative" TargetMode="External" /><Relationship Type="http://schemas.openxmlformats.org/officeDocument/2006/relationships/hyperlink" Id="rId213" Target="https://facultyweb.cs.wwu.edu/~hutchib2/video_lectures/data371/" TargetMode="External" /><Relationship Type="http://schemas.openxmlformats.org/officeDocument/2006/relationships/hyperlink" Id="rId18" Target="https://facultyweb.cs.wwu.edu/~hutchib2/video_lectures/data371/#gradients" TargetMode="External" /><Relationship Type="http://schemas.openxmlformats.org/officeDocument/2006/relationships/hyperlink" Id="rId208" Target="https://hua-zhou.github.io/" TargetMode="External" /><Relationship Type="http://schemas.openxmlformats.org/officeDocument/2006/relationships/hyperlink" Id="rId72" Target="https://quickfem.com/finite-element-analysis/" TargetMode="External" /><Relationship Type="http://schemas.openxmlformats.org/officeDocument/2006/relationships/hyperlink" Id="rId73" Target="https://quickfem.com/wp-content/uploads/IFEM.AppF_.pdf" TargetMode="External" /><Relationship Type="http://schemas.openxmlformats.org/officeDocument/2006/relationships/hyperlink" Id="rId209" Target="https://ucla-biostat-216.github.io/2023fall/schedule/schedule.html" TargetMode="External" /><Relationship Type="http://schemas.openxmlformats.org/officeDocument/2006/relationships/hyperlink" Id="rId220" Target="https://ucla-biostat-216.github.io/2024fall/slides/13-optim/13-optim.html" TargetMode="External" /><Relationship Type="http://schemas.openxmlformats.org/officeDocument/2006/relationships/hyperlink" Id="rId19" Target="https://wwu.instructure.com/courses/1906010/modules#module_3922392" TargetMode="External" /><Relationship Type="http://schemas.openxmlformats.org/officeDocument/2006/relationships/hyperlink" Id="rId215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24" Target="https://www.youtube.com/watch?v=0YzXHf-u5zU&amp;list=PLRDl2inPrWQVu2OvnTvtkRpJ-wz-URMJx" TargetMode="External" /><Relationship Type="http://schemas.openxmlformats.org/officeDocument/2006/relationships/hyperlink" Id="rId100" Target="https://www.youtube.com/watch?v=3HAOTYo39A8&amp;list=PLRDl2inPrWQVu2OvnTvtkRpJ-wz-URMJx" TargetMode="External" /><Relationship Type="http://schemas.openxmlformats.org/officeDocument/2006/relationships/hyperlink" Id="rId23" Target="https://www.youtube.com/watch?v=8bHZJOBizwE&amp;list=PLRDl2inPrWQVu2OvnTvtkRpJ-wz-URMJx" TargetMode="External" /><Relationship Type="http://schemas.openxmlformats.org/officeDocument/2006/relationships/hyperlink" Id="rId101" Target="https://www.youtube.com/watch?v=E7ZN4y2tW0I&amp;list=PLRDl2inPrWQVu2OvnTvtkRpJ-wz-URMJx" TargetMode="External" /><Relationship Type="http://schemas.openxmlformats.org/officeDocument/2006/relationships/hyperlink" Id="rId64" Target="https://www.youtube.com/watch?v=KLXP2RL0-Vg&amp;list=PLRDl2inPrWQVu2OvnTvtkRpJ-wz-URMJx" TargetMode="External" /><Relationship Type="http://schemas.openxmlformats.org/officeDocument/2006/relationships/hyperlink" Id="rId25" Target="https://www.youtube.com/watch?v=WFmUDiABfUI&amp;list=PLRDl2inPrWQVu2OvnTvtkRpJ-wz-URMJx" TargetMode="External" /><Relationship Type="http://schemas.openxmlformats.org/officeDocument/2006/relationships/hyperlink" Id="rId79" Target="https://www.youtube.com/watch?v=_XeqwcVLf-s&amp;list=PLRDl2inPrWQVu2OvnTvtkRpJ-wz-URMJx" TargetMode="External" /><Relationship Type="http://schemas.openxmlformats.org/officeDocument/2006/relationships/hyperlink" Id="rId26" Target="https://www.youtube.com/watch?v=kIKVHguEpvA&amp;list=PLRDl2inPrWQVu2OvnTvtkRpJ-wz-URMJx" TargetMode="External" /><Relationship Type="http://schemas.openxmlformats.org/officeDocument/2006/relationships/hyperlink" Id="rId22" Target="https://www.youtube.com/watch?v=lRq7xtPxOGk&amp;list=PLRDl2inPrWQVu2OvnTvtkRpJ-wz-URMJx" TargetMode="External" /><Relationship Type="http://schemas.openxmlformats.org/officeDocument/2006/relationships/hyperlink" Id="rId63" Target="https://www.youtube.com/watch?v=rhn7ie7JBdA&amp;list=PLRDl2inPrWQVu2OvnTvtkRpJ-wz-URMJx" TargetMode="External" /><Relationship Type="http://schemas.openxmlformats.org/officeDocument/2006/relationships/hyperlink" Id="rId80" Target="https://www.youtube.com/watch?v=zjLUIkF4H6M&amp;list=PLRDl2inPrWQVu2OvnTvtkRpJ-wz-URMJx" TargetMode="External" /><Relationship Type="http://schemas.openxmlformats.org/officeDocument/2006/relationships/hyperlink" Id="rId217" Target="https://www2.imm.dtu.dk/pubdb/edoc/imm3274.pdf" TargetMode="External" /><Relationship Type="http://schemas.openxmlformats.org/officeDocument/2006/relationships/hyperlink" Id="rId10" Target="linear-algebra.qmd" TargetMode="External" /><Relationship Type="http://schemas.openxmlformats.org/officeDocument/2006/relationships/hyperlink" Id="rId180" Target="linear-algebra.qmd#cor-inverse-symmetric" TargetMode="External" /><Relationship Type="http://schemas.openxmlformats.org/officeDocument/2006/relationships/hyperlink" Id="rId11" Target="linear-algebra.qmd#def-column-vector" TargetMode="External" /><Relationship Type="http://schemas.openxmlformats.org/officeDocument/2006/relationships/hyperlink" Id="rId12" Target="linear-algebra.qmd#def-dot-product" TargetMode="External" /><Relationship Type="http://schemas.openxmlformats.org/officeDocument/2006/relationships/hyperlink" Id="rId126" Target="linear-algebra.qmd#def-eigendecomposition" TargetMode="External" /><Relationship Type="http://schemas.openxmlformats.org/officeDocument/2006/relationships/hyperlink" Id="rId176" Target="linear-algebra.qmd#def-linearly-independent" TargetMode="External" /><Relationship Type="http://schemas.openxmlformats.org/officeDocument/2006/relationships/hyperlink" Id="rId122" Target="linear-algebra.qmd#def-matrix-mult" TargetMode="External" /><Relationship Type="http://schemas.openxmlformats.org/officeDocument/2006/relationships/hyperlink" Id="rId130" Target="linear-algebra.qmd#def-orthogonal-matrix" TargetMode="External" /><Relationship Type="http://schemas.openxmlformats.org/officeDocument/2006/relationships/hyperlink" Id="rId136" Target="linear-algebra.qmd#def-positive-definite" TargetMode="External" /><Relationship Type="http://schemas.openxmlformats.org/officeDocument/2006/relationships/hyperlink" Id="rId163" Target="linear-algebra.qmd#def-positive-semidefinite" TargetMode="External" /><Relationship Type="http://schemas.openxmlformats.org/officeDocument/2006/relationships/hyperlink" Id="rId54" Target="linear-algebra.qmd#def-quadratic-form" TargetMode="External" /><Relationship Type="http://schemas.openxmlformats.org/officeDocument/2006/relationships/hyperlink" Id="rId105" Target="linear-algebra.qmd#def-symmetric-matrix" TargetMode="External" /><Relationship Type="http://schemas.openxmlformats.org/officeDocument/2006/relationships/hyperlink" Id="rId82" Target="linear-algebra.qmd#def-trace" TargetMode="External" /><Relationship Type="http://schemas.openxmlformats.org/officeDocument/2006/relationships/hyperlink" Id="rId131" Target="linear-algebra.qmd#exm-eigenvalue" TargetMode="External" /><Relationship Type="http://schemas.openxmlformats.org/officeDocument/2006/relationships/hyperlink" Id="rId207" Target="linear-algebra.qmd#sec-additional-resources" TargetMode="External" /><Relationship Type="http://schemas.openxmlformats.org/officeDocument/2006/relationships/hyperlink" Id="rId93" Target="linear-algebra.qmd#sec-subspaces" TargetMode="External" /><Relationship Type="http://schemas.openxmlformats.org/officeDocument/2006/relationships/hyperlink" Id="rId134" Target="linear-algebra.qmd#thm-cauchy-schwarz" TargetMode="External" /><Relationship Type="http://schemas.openxmlformats.org/officeDocument/2006/relationships/hyperlink" Id="rId138" Target="linear-algebra.qmd#thm-definite-eigenvalues" TargetMode="External" /><Relationship Type="http://schemas.openxmlformats.org/officeDocument/2006/relationships/hyperlink" Id="rId182" Target="linear-algebra.qmd#thm-invertible-rank" TargetMode="External" /><Relationship Type="http://schemas.openxmlformats.org/officeDocument/2006/relationships/hyperlink" Id="rId146" Target="linear-algebra.qmd#thm-norm-properties" TargetMode="External" /><Relationship Type="http://schemas.openxmlformats.org/officeDocument/2006/relationships/hyperlink" Id="rId129" Target="linear-algebra.qmd#thm-orthogonal-norm" TargetMode="External" /><Relationship Type="http://schemas.openxmlformats.org/officeDocument/2006/relationships/hyperlink" Id="rId178" Target="linear-algebra.qmd#thm-pd-inverse" TargetMode="External" /><Relationship Type="http://schemas.openxmlformats.org/officeDocument/2006/relationships/hyperlink" Id="rId179" Target="linear-algebra.qmd#thm-pd-operations" TargetMode="External" /><Relationship Type="http://schemas.openxmlformats.org/officeDocument/2006/relationships/hyperlink" Id="rId128" Target="linear-algebra.qmd#thm-spectral" TargetMode="External" /><Relationship Type="http://schemas.openxmlformats.org/officeDocument/2006/relationships/hyperlink" Id="rId49" Target="linear-algebra.qmd#thm-transpose-product" TargetMode="External" /><Relationship Type="http://schemas.openxmlformats.org/officeDocument/2006/relationships/hyperlink" Id="rId145" Target="linear-algebra.qmd#thm-triangle-in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2026-10-05T22:06:39Z</dcterms:created>
  <dcterms:modified xsi:type="dcterms:W3CDTF">2026-10-05T22:06:39Z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15:00:02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