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png" ContentType="image/png"/>
  <Override PartName="/word/media/rId21.png" ContentType="image/png"/>
  <Override PartName="/word/media/rId261.png" ContentType="image/png"/>
  <Override PartName="/word/media/rId206.png" ContentType="image/png"/>
  <Override PartName="/word/media/rId202.png" ContentType="image/png"/>
  <Override PartName="/word/media/rId329.png" ContentType="image/png"/>
  <Override PartName="/word/media/rId325.png" ContentType="image/png"/>
  <Override PartName="/word/media/rId114.png" ContentType="image/png"/>
  <Override PartName="/word/media/rId311.png" ContentType="image/png"/>
  <Override PartName="/word/media/rId315.png" ContentType="image/png"/>
  <Override PartName="/word/media/rId269.png" ContentType="image/png"/>
  <Override PartName="/word/media/rId372.png" ContentType="image/png"/>
  <Override PartName="/word/media/rId3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2026-10-17 02:08:29 (PDT)</w:t>
      </w:r>
    </w:p>
    <w:bookmarkStart w:id="195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19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3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3"/>
    <w:bookmarkStart w:id="118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7"/>
        </w:tc>
      </w:tr>
    </w:tbl>
    <w:bookmarkEnd w:id="118"/>
    <w:bookmarkEnd w:id="119"/>
    <w:bookmarkStart w:id="124" w:name="sec-tangent-lines"/>
    <w:p>
      <w:pPr>
        <w:pStyle w:val="Heading3"/>
      </w:pPr>
      <w:r>
        <w:t xml:space="preserve">1.4 Tangent lines</w:t>
      </w:r>
    </w:p>
    <w:bookmarkStart w:id="122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2"/>
    <w:bookmarkStart w:id="12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3"/>
    <w:bookmarkEnd w:id="124"/>
    <w:bookmarkStart w:id="13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Start w:id="126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6"/>
    <w:bookmarkStart w:id="12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1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0"/>
        </w:tc>
      </w:tr>
    </w:tbl>
    <w:bookmarkStart w:id="13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1"/>
    <w:bookmarkStart w:id="13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2"/>
    <w:bookmarkEnd w:id="133"/>
    <w:bookmarkStart w:id="149" w:name="sec-critical-points"/>
    <w:p>
      <w:pPr>
        <w:pStyle w:val="Heading3"/>
      </w:pPr>
      <w:r>
        <w:t xml:space="preserve">1.6 Critical points and optimization</w:t>
      </w:r>
    </w:p>
    <w:bookmarkStart w:id="134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34"/>
    <w:bookmarkStart w:id="13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7"/>
    <w:bookmarkStart w:id="13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8"/>
    <w:bookmarkStart w:id="14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3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0"/>
    <w:bookmarkStart w:id="141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1"/>
    <w:bookmarkStart w:id="14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2"/>
    <w:bookmarkStart w:id="143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4"/>
    <w:bookmarkStart w:id="14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5"/>
    <w:bookmarkStart w:id="14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6"/>
    <w:bookmarkStart w:id="14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7"/>
    <w:bookmarkStart w:id="14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8"/>
    <w:bookmarkEnd w:id="149"/>
    <w:bookmarkStart w:id="194" w:name="sec-taylor-series"/>
    <w:p>
      <w:pPr>
        <w:pStyle w:val="Heading3"/>
      </w:pPr>
      <w:r>
        <w:t xml:space="preserve">1.7 Taylor series</w:t>
      </w:r>
    </w:p>
    <w:bookmarkStart w:id="151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0"/>
    </w:p>
    <w:bookmarkEnd w:id="151"/>
    <w:bookmarkStart w:id="15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2"/>
    <w:bookmarkStart w:id="153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3"/>
    <w:bookmarkStart w:id="154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5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0"/>
    <w:bookmarkStart w:id="16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1"/>
    <w:bookmarkStart w:id="16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2"/>
    <w:bookmarkStart w:id="16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3"/>
    <w:bookmarkStart w:id="16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4"/>
    <w:bookmarkStart w:id="16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5"/>
    <w:bookmarkStart w:id="16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6"/>
    <w:bookmarkStart w:id="16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7"/>
    <w:bookmarkStart w:id="16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8"/>
    <w:bookmarkStart w:id="16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9"/>
    <w:bookmarkStart w:id="17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0"/>
    <w:bookmarkStart w:id="17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2"/>
    <w:bookmarkStart w:id="17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4"/>
    <w:bookmarkStart w:id="175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6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6"/>
    <w:bookmarkStart w:id="177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7"/>
    <w:bookmarkStart w:id="178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8"/>
    <w:bookmarkStart w:id="179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9"/>
    <w:bookmarkStart w:id="180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0"/>
    <w:bookmarkStart w:id="181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1"/>
    <w:bookmarkStart w:id="182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2"/>
    <w:bookmarkStart w:id="183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3"/>
    <w:bookmarkStart w:id="184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5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Start w:id="187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8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8"/>
    <w:bookmarkStart w:id="189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9"/>
    <w:bookmarkStart w:id="190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0"/>
    <w:bookmarkStart w:id="191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1"/>
    <w:bookmarkStart w:id="192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3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3"/>
    <w:bookmarkEnd w:id="194"/>
    <w:bookmarkEnd w:id="195"/>
    <w:bookmarkStart w:id="345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8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8" w:name="antiderivatives"/>
    <w:p>
      <w:pPr>
        <w:pStyle w:val="Heading3"/>
      </w:pPr>
      <w:r>
        <w:t xml:space="preserve">2.1 Antiderivatives</w:t>
      </w:r>
    </w:p>
    <w:bookmarkStart w:id="200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200"/>
    <w:bookmarkStart w:id="201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201"/>
    <w:bookmarkStart w:id="211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0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5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0"/>
    <w:bookmarkEnd w:id="211"/>
    <w:bookmarkStart w:id="212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12"/>
    <w:bookmarkStart w:id="213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6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8"/>
    <w:bookmarkStart w:id="276" w:name="regularity-conditions"/>
    <w:p>
      <w:pPr>
        <w:pStyle w:val="Heading3"/>
      </w:pPr>
      <w:r>
        <w:t xml:space="preserve">2.2 Regularity Conditions</w:t>
      </w:r>
    </w:p>
    <w:bookmarkStart w:id="220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9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20"/>
    <w:bookmarkStart w:id="221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1"/>
    <w:bookmarkStart w:id="222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2"/>
    <w:bookmarkStart w:id="223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23"/>
    <w:bookmarkStart w:id="224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4"/>
    <w:bookmarkStart w:id="225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5"/>
    <w:bookmarkStart w:id="226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6"/>
    <w:bookmarkStart w:id="227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27"/>
    <w:bookmarkStart w:id="229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8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29"/>
    <w:bookmarkStart w:id="230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0"/>
    <w:bookmarkStart w:id="231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1"/>
    <w:bookmarkStart w:id="232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2"/>
    <w:bookmarkStart w:id="233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3"/>
    <w:bookmarkStart w:id="234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4"/>
    <w:bookmarkStart w:id="235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5"/>
    <w:bookmarkStart w:id="236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6"/>
    <w:bookmarkStart w:id="237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37"/>
    <w:bookmarkStart w:id="238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8"/>
    <w:bookmarkStart w:id="240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9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40"/>
    <w:bookmarkStart w:id="241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41"/>
    <w:bookmarkStart w:id="242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2"/>
    <w:bookmarkStart w:id="243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3"/>
    <w:bookmarkStart w:id="246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4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6"/>
    <w:bookmarkStart w:id="249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7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9"/>
    <w:bookmarkStart w:id="250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0"/>
    <w:bookmarkStart w:id="251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4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6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7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8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8"/>
    <w:bookmarkStart w:id="265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4"/>
        </w:tc>
      </w:tr>
    </w:tbl>
    <w:bookmarkEnd w:id="265"/>
    <w:bookmarkStart w:id="266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66"/>
    <w:bookmarkStart w:id="268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8"/>
    <w:bookmarkStart w:id="273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2"/>
        </w:tc>
      </w:tr>
    </w:tbl>
    <w:bookmarkEnd w:id="27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4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5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5"/>
    <w:bookmarkEnd w:id="276"/>
    <w:bookmarkStart w:id="344" w:name="fundamental-theorem-of-calculus"/>
    <w:p>
      <w:pPr>
        <w:pStyle w:val="Heading3"/>
      </w:pPr>
      <w:r>
        <w:t xml:space="preserve">2.3 Fundamental Theorem of Calculus</w:t>
      </w:r>
    </w:p>
    <w:bookmarkStart w:id="277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7"/>
    <w:bookmarkStart w:id="278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8"/>
    <w:bookmarkStart w:id="280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0"/>
    <w:p>
      <w:pPr>
        <w:pStyle w:val="BodyText"/>
      </w:pPr>
      <w:bookmarkStart w:id="281" w:name="thm-ftc"/>
      <w:bookmarkEnd w:id="281"/>
    </w:p>
    <w:bookmarkStart w:id="286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86"/>
    <w:bookmarkStart w:id="289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8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0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5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0"/>
    <w:bookmarkStart w:id="291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1"/>
    <w:bookmarkStart w:id="292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2"/>
    <w:bookmarkStart w:id="293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3"/>
    <w:bookmarkStart w:id="294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4"/>
    <w:bookmarkStart w:id="295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5"/>
    <w:bookmarkStart w:id="296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6"/>
    <w:bookmarkStart w:id="297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7"/>
    <w:bookmarkStart w:id="298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8"/>
    <w:bookmarkStart w:id="299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9"/>
    <w:bookmarkStart w:id="300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0"/>
    <w:bookmarkStart w:id="301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1"/>
    <w:bookmarkStart w:id="302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2"/>
    <w:bookmarkStart w:id="303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3"/>
    <w:bookmarkStart w:id="304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4"/>
    <w:bookmarkStart w:id="305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5"/>
    <w:bookmarkStart w:id="306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6"/>
    <w:bookmarkStart w:id="307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7"/>
    <w:bookmarkStart w:id="308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8"/>
    <w:bookmarkStart w:id="309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9"/>
    <w:bookmarkStart w:id="310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0"/>
    <w:bookmarkStart w:id="320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9"/>
    <w:bookmarkEnd w:id="320"/>
    <w:bookmarkStart w:id="334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3"/>
    <w:bookmarkEnd w:id="334"/>
    <w:bookmarkStart w:id="335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5"/>
    <w:bookmarkStart w:id="336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6"/>
    <w:bookmarkStart w:id="337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7"/>
    <w:bookmarkStart w:id="338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8"/>
    <w:bookmarkStart w:id="339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4"/>
    <w:bookmarkEnd w:id="345"/>
    <w:bookmarkStart w:id="409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8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48"/>
    <w:bookmarkStart w:id="349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9"/>
    <w:bookmarkStart w:id="350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0"/>
    <w:bookmarkStart w:id="351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1"/>
    <w:bookmarkStart w:id="352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52"/>
    <w:bookmarkStart w:id="363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5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7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1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2"/>
        </w:tc>
      </w:tr>
    </w:tbl>
    <w:bookmarkEnd w:id="363"/>
    <w:bookmarkStart w:id="364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4"/>
    <w:bookmarkStart w:id="365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5"/>
    <w:bookmarkStart w:id="366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6"/>
    <w:bookmarkStart w:id="367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7"/>
    <w:bookmarkStart w:id="370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8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9"/>
        </w:tc>
      </w:tr>
    </w:tbl>
    <w:bookmarkEnd w:id="370"/>
    <w:bookmarkStart w:id="371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7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4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6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5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5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6"/>
        </w:tc>
      </w:tr>
    </w:tbl>
    <w:bookmarkEnd w:id="377"/>
    <w:bookmarkStart w:id="378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9"/>
    <w:bookmarkStart w:id="380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1"/>
    <w:bookmarkStart w:id="382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2"/>
    <w:bookmarkStart w:id="383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3"/>
    <w:bookmarkStart w:id="384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5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5"/>
    <w:bookmarkStart w:id="386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6"/>
    <w:bookmarkStart w:id="387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7"/>
    <w:bookmarkStart w:id="388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8"/>
    <w:bookmarkStart w:id="389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9"/>
    <w:bookmarkStart w:id="390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0"/>
    <w:bookmarkStart w:id="391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2" w:name="thm-fubini-tonelli"/>
      <w:bookmarkEnd w:id="392"/>
    </w:p>
    <w:bookmarkStart w:id="399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99"/>
    <w:bookmarkStart w:id="401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6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401"/>
    <w:bookmarkStart w:id="406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7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3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4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5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6"/>
    <w:bookmarkStart w:id="407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3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2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1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7"/>
    <w:bookmarkStart w:id="408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408"/>
    <w:bookmarkEnd w:id="409"/>
    <w:bookmarkStart w:id="412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(2022)</w:t>
      </w:r>
    </w:p>
    <w:p>
      <w:pPr>
        <w:pStyle w:val="Compact"/>
        <w:numPr>
          <w:ilvl w:val="0"/>
          <w:numId w:val="1040"/>
        </w:numPr>
      </w:pPr>
      <w:r>
        <w:t xml:space="preserve">Khuri (2003)</w:t>
      </w:r>
    </w:p>
    <w:p>
      <w:pPr>
        <w:pStyle w:val="Compact"/>
        <w:numPr>
          <w:ilvl w:val="0"/>
          <w:numId w:val="1040"/>
        </w:numPr>
      </w:pPr>
      <w:r>
        <w:t xml:space="preserve">Banner (2007)</w:t>
      </w:r>
    </w:p>
    <w:p>
      <w:pPr>
        <w:pStyle w:val="Compact"/>
        <w:numPr>
          <w:ilvl w:val="0"/>
          <w:numId w:val="1040"/>
        </w:numPr>
      </w:pPr>
      <w:r>
        <w:t xml:space="preserve">Larson and Edwards (2018)</w:t>
      </w:r>
    </w:p>
    <w:p>
      <w:pPr>
        <w:pStyle w:val="Compact"/>
        <w:numPr>
          <w:ilvl w:val="0"/>
          <w:numId w:val="1040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8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0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2"/>
    <w:bookmarkStart w:id="437" w:name="references"/>
    <w:p>
      <w:pPr>
        <w:pStyle w:val="Heading2"/>
      </w:pPr>
      <w:r>
        <w:t xml:space="preserve">References</w:t>
      </w:r>
    </w:p>
    <w:bookmarkStart w:id="436" w:name="refs"/>
    <w:bookmarkStart w:id="414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413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414"/>
    <w:bookmarkStart w:id="41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15"/>
    <w:bookmarkStart w:id="417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416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417"/>
    <w:bookmarkStart w:id="41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418"/>
    <w:bookmarkStart w:id="420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419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420"/>
    <w:bookmarkStart w:id="4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22"/>
    <w:bookmarkStart w:id="424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23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24"/>
    <w:bookmarkStart w:id="426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25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26"/>
    <w:bookmarkStart w:id="42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27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28"/>
    <w:bookmarkStart w:id="430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29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30"/>
    <w:bookmarkStart w:id="432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31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32"/>
    <w:bookmarkStart w:id="43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33"/>
    <w:bookmarkStart w:id="43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35"/>
    <w:bookmarkEnd w:id="436"/>
    <w:bookmarkEnd w:id="4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3" Target="media/rId283.png" /><Relationship Type="http://schemas.openxmlformats.org/officeDocument/2006/relationships/image" Id="rId21" Target="media/rId21.png" /><Relationship Type="http://schemas.openxmlformats.org/officeDocument/2006/relationships/image" Id="rId261" Target="media/rId261.png" /><Relationship Type="http://schemas.openxmlformats.org/officeDocument/2006/relationships/image" Id="rId206" Target="media/rId206.png" /><Relationship Type="http://schemas.openxmlformats.org/officeDocument/2006/relationships/image" Id="rId202" Target="media/rId202.png" /><Relationship Type="http://schemas.openxmlformats.org/officeDocument/2006/relationships/image" Id="rId329" Target="media/rId329.png" /><Relationship Type="http://schemas.openxmlformats.org/officeDocument/2006/relationships/image" Id="rId325" Target="media/rId325.png" /><Relationship Type="http://schemas.openxmlformats.org/officeDocument/2006/relationships/image" Id="rId114" Target="media/rId114.png" /><Relationship Type="http://schemas.openxmlformats.org/officeDocument/2006/relationships/image" Id="rId311" Target="media/rId311.png" /><Relationship Type="http://schemas.openxmlformats.org/officeDocument/2006/relationships/image" Id="rId315" Target="media/rId315.png" /><Relationship Type="http://schemas.openxmlformats.org/officeDocument/2006/relationships/image" Id="rId269" Target="media/rId269.png" /><Relationship Type="http://schemas.openxmlformats.org/officeDocument/2006/relationships/image" Id="rId372" Target="media/rId372.png" /><Relationship Type="http://schemas.openxmlformats.org/officeDocument/2006/relationships/image" Id="rId358" Target="media/rId358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6" Target="algebra-basics.html#def-maximum" TargetMode="External" /><Relationship Type="http://schemas.openxmlformats.org/officeDocument/2006/relationships/hyperlink" Id="rId135" Target="algebra-basics.html#def-minimum" TargetMode="External" /><Relationship Type="http://schemas.openxmlformats.org/officeDocument/2006/relationships/hyperlink" Id="rId228" Target="algebra-basics.html#def-square-root" TargetMode="External" /><Relationship Type="http://schemas.openxmlformats.org/officeDocument/2006/relationships/hyperlink" Id="rId121" Target="algebra-exponentials.html#def-affine-function" TargetMode="External" /><Relationship Type="http://schemas.openxmlformats.org/officeDocument/2006/relationships/hyperlink" Id="rId244" Target="algebra-exponentials.html#def-constant-function" TargetMode="External" /><Relationship Type="http://schemas.openxmlformats.org/officeDocument/2006/relationships/hyperlink" Id="rId355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7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7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8" Target="algebra-exponentials.html#rem-linear-function-terminology" TargetMode="External" /><Relationship Type="http://schemas.openxmlformats.org/officeDocument/2006/relationships/hyperlink" Id="rId239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5" Target="algebra-sums.html#def-limits-of-integration" TargetMode="External" /><Relationship Type="http://schemas.openxmlformats.org/officeDocument/2006/relationships/hyperlink" Id="rId279" Target="algebra-sums.html#def-upper-limit" TargetMode="External" /><Relationship Type="http://schemas.openxmlformats.org/officeDocument/2006/relationships/hyperlink" Id="rId112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0" Target="functions.qmd#def-graph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1" Target="http://www.youtube.com/watch?v=Ps2SBo_WjoE" TargetMode="External" /><Relationship Type="http://schemas.openxmlformats.org/officeDocument/2006/relationships/hyperlink" Id="rId410" Target="http://www.youtube.com/watch?v=xYzQL0TUtBA" TargetMode="External" /><Relationship Type="http://schemas.openxmlformats.org/officeDocument/2006/relationships/hyperlink" Id="rId425" Target="https://doi.org/10.1002/0471394882" TargetMode="External" /><Relationship Type="http://schemas.openxmlformats.org/officeDocument/2006/relationships/hyperlink" Id="rId427" Target="https://doi.org/10.1007/978-1-4419-6646-9" TargetMode="External" /><Relationship Type="http://schemas.openxmlformats.org/officeDocument/2006/relationships/hyperlink" Id="rId421" Target="https://doi.org/10.1007/978-1-4614-4708-5" TargetMode="External" /><Relationship Type="http://schemas.openxmlformats.org/officeDocument/2006/relationships/hyperlink" Id="rId416" Target="https://doi.org/10.1017/9781108583664" TargetMode="External" /><Relationship Type="http://schemas.openxmlformats.org/officeDocument/2006/relationships/hyperlink" Id="rId434" Target="https://en.wikipedia.org/wiki/Fubini%27s_theorem" TargetMode="External" /><Relationship Type="http://schemas.openxmlformats.org/officeDocument/2006/relationships/hyperlink" Id="rId347" Target="https://morrison-lab.github.io/pds/expectation.html#cor-fubini-joint" TargetMode="External" /><Relationship Type="http://schemas.openxmlformats.org/officeDocument/2006/relationships/hyperlink" Id="rId356" Target="https://morrison-lab.github.io/pds/expectation.html#def-expectation" TargetMode="External" /><Relationship Type="http://schemas.openxmlformats.org/officeDocument/2006/relationships/hyperlink" Id="rId353" Target="https://morrison-lab.github.io/pds/independence.html#def-indpt" TargetMode="External" /><Relationship Type="http://schemas.openxmlformats.org/officeDocument/2006/relationships/hyperlink" Id="rId324" Target="https://morrison-lab.github.io/pds/random-variables.html#def-cdf" TargetMode="External" /><Relationship Type="http://schemas.openxmlformats.org/officeDocument/2006/relationships/hyperlink" Id="rId322" Target="https://morrison-lab.github.io/pds/random-variables.html#def-exponential" TargetMode="External" /><Relationship Type="http://schemas.openxmlformats.org/officeDocument/2006/relationships/hyperlink" Id="rId323" Target="https://morrison-lab.github.io/pds/random-variables.html#def-pdf" TargetMode="External" /><Relationship Type="http://schemas.openxmlformats.org/officeDocument/2006/relationships/hyperlink" Id="rId321" Target="https://morrison-lab.github.io/pds/random-variables.html#def-random-variable" TargetMode="External" /><Relationship Type="http://schemas.openxmlformats.org/officeDocument/2006/relationships/hyperlink" Id="rId354" Target="https://morrison-lab.github.io/pds/random-variables.html#def-uniform" TargetMode="External" /><Relationship Type="http://schemas.openxmlformats.org/officeDocument/2006/relationships/hyperlink" Id="rId413" Target="https://press.princeton.edu/books/paperback/9780691130880/the-calculus-lifesaver" TargetMode="External" /><Relationship Type="http://schemas.openxmlformats.org/officeDocument/2006/relationships/hyperlink" Id="rId419" Target="https://press.princeton.edu/books/paperback/9780691172934/the-real-analysis-lifesaver" TargetMode="External" /><Relationship Type="http://schemas.openxmlformats.org/officeDocument/2006/relationships/hyperlink" Id="rId431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9" Target="https://www.cengage.com/c/calculus-11e-larson/" TargetMode="External" /><Relationship Type="http://schemas.openxmlformats.org/officeDocument/2006/relationships/hyperlink" Id="rId423" Target="https://www.mosaic-web.org" TargetMode="External" /><Relationship Type="http://schemas.openxmlformats.org/officeDocument/2006/relationships/hyperlink" Id="rId157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8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9" Target="https://www.youtube.com/watch?v=O7TuAb_jHTs&amp;list=PLRDl2inPrWQVu2OvnTvtkRpJ-wz-URMJx" TargetMode="External" /><Relationship Type="http://schemas.openxmlformats.org/officeDocument/2006/relationships/hyperlink" Id="rId198" Target="https://www.youtube.com/watch?v=PNdKPsiaPhU&amp;list=PLRDl2inPrWQVu2OvnTvtkRpJ-wz-URMJx" TargetMode="External" /><Relationship Type="http://schemas.openxmlformats.org/officeDocument/2006/relationships/hyperlink" Id="rId217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6" Target="https://www.youtube.com/watch?v=d-pyobAQ0iI&amp;list=PLRDl2inPrWQVu2OvnTvtkRpJ-wz-URMJx" TargetMode="External" /><Relationship Type="http://schemas.openxmlformats.org/officeDocument/2006/relationships/hyperlink" Id="rId255" Target="https://www.youtube.com/watch?v=f4nfLIkNv0A&amp;list=PLRDl2inPrWQVu2OvnTvtkRpJ-wz-URMJx" TargetMode="External" /><Relationship Type="http://schemas.openxmlformats.org/officeDocument/2006/relationships/hyperlink" Id="rId254" Target="https://www.youtube.com/watch?v=h0gPomI3h8o&amp;list=PLRDl2inPrWQVu2OvnTvtkRpJ-wz-URMJx" TargetMode="External" /><Relationship Type="http://schemas.openxmlformats.org/officeDocument/2006/relationships/hyperlink" Id="rId343" Target="https://www.youtube.com/watch?v=kSZWX3j2u2U&amp;list=PLRDl2inPrWQVu2OvnTvtkRpJ-wz-URMJx" TargetMode="External" /><Relationship Type="http://schemas.openxmlformats.org/officeDocument/2006/relationships/hyperlink" Id="rId342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7" Target="indicator-functions.qmd#def-indicator-function" TargetMode="External" /><Relationship Type="http://schemas.openxmlformats.org/officeDocument/2006/relationships/hyperlink" Id="rId400" Target="measures.qmd#def-absolutely-integrable" TargetMode="External" /><Relationship Type="http://schemas.openxmlformats.org/officeDocument/2006/relationships/hyperlink" Id="rId396" Target="measures.qmd#def-almost-everywhere" TargetMode="External" /><Relationship Type="http://schemas.openxmlformats.org/officeDocument/2006/relationships/hyperlink" Id="rId403" Target="measures.qmd#def-finite-measure" TargetMode="External" /><Relationship Type="http://schemas.openxmlformats.org/officeDocument/2006/relationships/hyperlink" Id="rId398" Target="measures.qmd#def-integral" TargetMode="External" /><Relationship Type="http://schemas.openxmlformats.org/officeDocument/2006/relationships/hyperlink" Id="rId405" Target="measures.qmd#def-lebesgue-measure" TargetMode="External" /><Relationship Type="http://schemas.openxmlformats.org/officeDocument/2006/relationships/hyperlink" Id="rId394" Target="measures.qmd#def-measurable-function" TargetMode="External" /><Relationship Type="http://schemas.openxmlformats.org/officeDocument/2006/relationships/hyperlink" Id="rId393" Target="measures.qmd#def-measure-space" TargetMode="External" /><Relationship Type="http://schemas.openxmlformats.org/officeDocument/2006/relationships/hyperlink" Id="rId402" Target="measures.qmd#def-probability-measure" TargetMode="External" /><Relationship Type="http://schemas.openxmlformats.org/officeDocument/2006/relationships/hyperlink" Id="rId397" Target="measures.qmd#def-product-measure" TargetMode="External" /><Relationship Type="http://schemas.openxmlformats.org/officeDocument/2006/relationships/hyperlink" Id="rId395" Target="measures.qmd#def-product-sigma-algebra" TargetMode="External" /><Relationship Type="http://schemas.openxmlformats.org/officeDocument/2006/relationships/hyperlink" Id="rId346" Target="measures.qmd#def-sigma-finite" TargetMode="External" /><Relationship Type="http://schemas.openxmlformats.org/officeDocument/2006/relationships/hyperlink" Id="rId404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8" Target="number-systems.qmd#def-irrational-numbers" TargetMode="External" /><Relationship Type="http://schemas.openxmlformats.org/officeDocument/2006/relationships/hyperlink" Id="rId247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39" Target="optimization.qmd#def-gradient-descent" TargetMode="External" /><Relationship Type="http://schemas.openxmlformats.org/officeDocument/2006/relationships/hyperlink" Id="rId260" Target="proof-writing.qmd#def-converse" TargetMode="External" /><Relationship Type="http://schemas.openxmlformats.org/officeDocument/2006/relationships/hyperlink" Id="rId259" Target="proof-writing.qmd#def-counterexample" TargetMode="External" /><Relationship Type="http://schemas.openxmlformats.org/officeDocument/2006/relationships/hyperlink" Id="rId256" Target="proof-writing.qmd#def-sufficient-condition" TargetMode="External" /><Relationship Type="http://schemas.openxmlformats.org/officeDocument/2006/relationships/hyperlink" Id="rId219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8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2026-10-17T09:27:51Z</dcterms:created>
  <dcterms:modified xsi:type="dcterms:W3CDTF">2026-10-17T09:27:51Z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