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18:37:38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92" w:name="sec-notational-shorthands"/>
    <w:p>
      <w:pPr>
        <w:pStyle w:val="Heading2"/>
      </w:pPr>
      <w:r>
        <w:t xml:space="preserve">3 Notational shorthands</w:t>
      </w:r>
    </w:p>
    <w:bookmarkStart w:id="71" w:name="def-lower-upper-limits"/>
    <w:p>
      <w:pPr>
        <w:pStyle w:val="FirstParagraph"/>
      </w:pPr>
      <w:r>
        <w:rPr>
          <w:b/>
          <w:bCs/>
        </w:rPr>
        <w:t xml:space="preserve">Definition 10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71"/>
    <w:bookmarkStart w:id="72" w:name="def-upper-limit"/>
    <w:p>
      <w:pPr>
        <w:pStyle w:val="BodyText"/>
      </w:pPr>
      <w:r>
        <w:rPr>
          <w:b/>
          <w:bCs/>
        </w:rPr>
        <w:t xml:space="preserve">Definition 11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72"/>
    <w:bookmarkStart w:id="73" w:name="def-limits-of-integration"/>
    <w:p>
      <w:pPr>
        <w:pStyle w:val="BodyText"/>
      </w:pPr>
      <w:r>
        <w:rPr>
          <w:b/>
          <w:bCs/>
        </w:rPr>
        <w:t xml:space="preserve">Definition 12 (Limits of integration)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73"/>
    <w:bookmarkStart w:id="74" w:name="exm-lower-upper-limits"/>
    <w:p>
      <w:pPr>
        <w:pStyle w:val="BodyText"/>
      </w:pPr>
      <w:r>
        <w:rPr>
          <w:b/>
          <w:bCs/>
        </w:rPr>
        <w:t xml:space="preserve">Example 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74"/>
    <w:bookmarkStart w:id="77" w:name="rem-limits-two-meanings"/>
    <w:p>
      <w:pPr>
        <w:pStyle w:val="FirstParagraph"/>
      </w:pPr>
      <w:r>
        <w:rPr>
          <w:i/>
          <w:iCs/>
        </w:rPr>
        <w:t xml:space="preserve">Remark 2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75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76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77"/>
    <w:bookmarkStart w:id="78" w:name="def-notational-shorthand"/>
    <w:p>
      <w:pPr>
        <w:pStyle w:val="BodyText"/>
      </w:pPr>
      <w:r>
        <w:rPr>
          <w:b/>
          <w:bCs/>
        </w:rPr>
        <w:t xml:space="preserve">Definition 13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78"/>
    <w:bookmarkStart w:id="79" w:name="def-full-form"/>
    <w:p>
      <w:pPr>
        <w:pStyle w:val="BodyText"/>
      </w:pPr>
      <w:r>
        <w:rPr>
          <w:b/>
          <w:bCs/>
        </w:rPr>
        <w:t xml:space="preserve">Definition 14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83" w:name="def-range-of-variable"/>
    <w:p>
      <w:pPr>
        <w:pStyle w:val="FirstParagraph"/>
      </w:pPr>
      <w:r>
        <w:rPr>
          <w:b/>
          <w:bCs/>
        </w:rPr>
        <w:t xml:space="preserve">Definition 15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8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8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6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88"/>
          <w:p/>
        </w:tc>
      </w:tr>
    </w:tbl>
    <w:bookmarkStart w:id="90" w:name="rem-indefinite-integral-not-shorthand"/>
    <w:p>
      <w:pPr>
        <w:pStyle w:val="BodyText"/>
      </w:pPr>
      <w:r>
        <w:rPr>
          <w:i/>
          <w:iCs/>
        </w:rPr>
        <w:t xml:space="preserve">Remark 3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90"/>
    <w:bookmarkStart w:id="91" w:name="exm-expand-index-shorthand"/>
    <w:p>
      <w:pPr>
        <w:pStyle w:val="BodyText"/>
      </w:pPr>
      <w:r>
        <w:rPr>
          <w:b/>
          <w:bCs/>
        </w:rPr>
        <w:t xml:space="preserve">Example 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End w:id="92"/>
    <w:bookmarkStart w:id="99" w:name="X93a3d4ef5e06a67ae6b891e46b41b74b3674f55"/>
    <w:p>
      <w:pPr>
        <w:pStyle w:val="Heading2"/>
      </w:pPr>
      <w:r>
        <w:t xml:space="preserve">4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9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9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9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9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9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9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99"/>
    <w:bookmarkStart w:id="103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0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0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03"/>
    <w:bookmarkStart w:id="111" w:name="references"/>
    <w:p>
      <w:pPr>
        <w:pStyle w:val="Heading2"/>
      </w:pPr>
      <w:r>
        <w:t xml:space="preserve">References</w:t>
      </w:r>
    </w:p>
    <w:bookmarkStart w:id="110" w:name="refs"/>
    <w:bookmarkStart w:id="10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5"/>
    <w:bookmarkStart w:id="10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0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07"/>
    <w:bookmarkStart w:id="109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8" Target="https://doi.org/10.1017/9781108539890" TargetMode="External" /><Relationship Type="http://schemas.openxmlformats.org/officeDocument/2006/relationships/hyperlink" Id="rId106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-functions.qmd" TargetMode="External" /><Relationship Type="http://schemas.openxmlformats.org/officeDocument/2006/relationships/hyperlink" Id="rId51" Target="sets-functions.qmd#def-closed-interval" TargetMode="External" /><Relationship Type="http://schemas.openxmlformats.org/officeDocument/2006/relationships/hyperlink" Id="rId62" Target="sets-functions.qmd#def-complement" TargetMode="External" /><Relationship Type="http://schemas.openxmlformats.org/officeDocument/2006/relationships/hyperlink" Id="rId58" Target="sets-functions.qmd#def-domain" TargetMode="External" /><Relationship Type="http://schemas.openxmlformats.org/officeDocument/2006/relationships/hyperlink" Id="rId50" Target="sets-functions.qmd#def-finite-set" TargetMode="External" /><Relationship Type="http://schemas.openxmlformats.org/officeDocument/2006/relationships/hyperlink" Id="rId84" Target="sets-functions.qmd#def-function" TargetMode="External" /><Relationship Type="http://schemas.openxmlformats.org/officeDocument/2006/relationships/hyperlink" Id="rId85" Target="sets-functions.qmd#def-image" TargetMode="External" /><Relationship Type="http://schemas.openxmlformats.org/officeDocument/2006/relationships/hyperlink" Id="rId8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8" Target="https://doi.org/10.1017/9781108539890" TargetMode="External" /><Relationship Type="http://schemas.openxmlformats.org/officeDocument/2006/relationships/hyperlink" Id="rId106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-functions.qmd" TargetMode="External" /><Relationship Type="http://schemas.openxmlformats.org/officeDocument/2006/relationships/hyperlink" Id="rId51" Target="sets-functions.qmd#def-closed-interval" TargetMode="External" /><Relationship Type="http://schemas.openxmlformats.org/officeDocument/2006/relationships/hyperlink" Id="rId62" Target="sets-functions.qmd#def-complement" TargetMode="External" /><Relationship Type="http://schemas.openxmlformats.org/officeDocument/2006/relationships/hyperlink" Id="rId58" Target="sets-functions.qmd#def-domain" TargetMode="External" /><Relationship Type="http://schemas.openxmlformats.org/officeDocument/2006/relationships/hyperlink" Id="rId50" Target="sets-functions.qmd#def-finite-set" TargetMode="External" /><Relationship Type="http://schemas.openxmlformats.org/officeDocument/2006/relationships/hyperlink" Id="rId84" Target="sets-functions.qmd#def-function" TargetMode="External" /><Relationship Type="http://schemas.openxmlformats.org/officeDocument/2006/relationships/hyperlink" Id="rId85" Target="sets-functions.qmd#def-image" TargetMode="External" /><Relationship Type="http://schemas.openxmlformats.org/officeDocument/2006/relationships/hyperlink" Id="rId8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2026-10-16T02:23:29Z</dcterms:created>
  <dcterms:modified xsi:type="dcterms:W3CDTF">2026-10-16T02:23:29Z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