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Definition 26 (Expression)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An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b/>
            <w:bCs/>
          </w:rPr>
          <w:t xml:space="preserve">expression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a string of symbols, built from constants, variables,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operations and function names according to the rules of the notation.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When its variables are read as inputs,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 expression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denotes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</w:t>
        </w:r>
      </w:ins>
      <w:ins w:id="20" w:author="PR Preview" w:date="2026-01-01T00:00:00Z">
        <w:r>
          <w:t xml:space="preserve"> </w:t>
        </w:r>
      </w:ins>
      <w:hyperlink w:anchor="def-function">
        <w:ins w:id="2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2" w:author="PR Preview" w:date="2026-01-01T00:00:00Z">
        <w:r>
          <w:t xml:space="preserve">: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it fixes the output for each input.</w:t>
        </w:r>
      </w:ins>
    </w:p>
    <w:bookmarkEnd w:id="79"/>
    <w:bookmarkStart w:id="80" w:name="exm-expression"/>
    <w:p>
      <w:pPr>
        <w:pStyle w:val="BodyText"/>
      </w:pPr>
      <w:ins w:id="25" w:author="PR Preview" w:date="2026-01-01T00:00:00Z">
        <w:r>
          <w:rPr>
            <w:b/>
            <w:bCs/>
          </w:rPr>
          <w:t xml:space="preserve">Example 22 (Two expressions for one function)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expressions</w:t>
        </w:r>
      </w:ins>
      <w:ins w:id="28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</w:t>
        </w:r>
      </w:ins>
      <w:ins w:id="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denote the same function of</w:t>
        </w:r>
      </w:ins>
      <w:ins w:id="34" w:author="PR Preview" w:date="2026-01-01T00:00:00Z">
        <w:r>
          <w:t xml:space="preserve"> </w:t>
        </w:r>
      </w:ins>
      <m:oMath>
        <m:r>
          <m:t>x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for any fixed</w:t>
        </w:r>
      </w:ins>
      <w:ins w:id="37" w:author="PR Preview" w:date="2026-01-01T00:00:00Z">
        <w:r>
          <w:t xml:space="preserve"> </w:t>
        </w:r>
      </w:ins>
      <m:oMath>
        <m:r>
          <m:t>a</m:t>
        </m:r>
      </m:oMath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m:oMath>
        <m:r>
          <m:t>b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</w:t>
        </w:r>
      </w:ins>
      <w:ins w:id="42" w:author="PR Preview" w:date="2026-01-01T00:00:00Z">
        <w:r>
          <w:t xml:space="preserve"> </w:t>
        </w:r>
      </w:ins>
      <m:oMath>
        <m:r>
          <m:t>c</m:t>
        </m:r>
      </m:oMath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because they give the same value at every</w:t>
        </w:r>
      </w:ins>
      <w:ins w:id="46" w:author="PR Preview" w:date="2026-01-01T00:00:00Z">
        <w:r>
          <w:t xml:space="preserve"> </w:t>
        </w:r>
      </w:ins>
      <m:oMath>
        <m:r>
          <m:t>x</m:t>
        </m:r>
      </m:oMath>
      <w:ins w:id="47" w:author="PR Preview" w:date="2026-01-01T00:00:00Z">
        <w:r>
          <w:t xml:space="preserve">.</w:t>
        </w:r>
      </w:ins>
    </w:p>
    <w:p>
      <w:pPr>
        <w:pStyle w:val="BodyText"/>
      </w:pPr>
      <w:ins w:id="48" w:author="PR Preview" w:date="2026-01-01T00:00:00Z">
        <w:r>
          <w:t xml:space="preserve">Precedence parses</w:t>
        </w:r>
      </w:ins>
      <w:ins w:id="49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as a sum of three terms: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power</w:t>
        </w:r>
      </w:ins>
      <w:ins w:id="5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is applied first,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then</w:t>
        </w:r>
      </w:ins>
      <w:ins w:id="59" w:author="PR Preview" w:date="2026-01-01T00:00:00Z">
        <w:r>
          <w:t xml:space="preserve"> </w:t>
        </w:r>
      </w:ins>
      <m:oMath>
        <m:r>
          <m:t>a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multiplies</w:t>
        </w:r>
      </w:ins>
      <w:ins w:id="6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m:oMath>
        <m:r>
          <m:t>b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multiplies</w:t>
        </w:r>
      </w:ins>
      <w:ins w:id="68" w:author="PR Preview" w:date="2026-01-01T00:00:00Z">
        <w:r>
          <w:t xml:space="preserve"> </w:t>
        </w:r>
      </w:ins>
      <m:oMath>
        <m:r>
          <m:t>x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 the three products are added.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parentheses in</w:t>
        </w:r>
      </w:ins>
      <w:ins w:id="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force a different tree:</w:t>
        </w:r>
      </w:ins>
      <w:ins w:id="77" w:author="PR Preview" w:date="2026-01-01T00:00:00Z">
        <w:r>
          <w:t xml:space="preserve"> </w:t>
        </w:r>
      </w:ins>
      <m:oMath>
        <m:r>
          <m:t>a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multiplies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m:oMath>
        <m:r>
          <m:t>b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is added, the sum multiplies</w:t>
        </w:r>
      </w:ins>
      <w:ins w:id="85" w:author="PR Preview" w:date="2026-01-01T00:00:00Z">
        <w:r>
          <w:t xml:space="preserve"> </w:t>
        </w:r>
      </w:ins>
      <m:oMath>
        <m:r>
          <m:t>x</m:t>
        </m:r>
      </m:oMath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</w:t>
        </w:r>
      </w:ins>
      <w:ins w:id="89" w:author="PR Preview" w:date="2026-01-01T00:00:00Z">
        <w:r>
          <w:t xml:space="preserve"> </w:t>
        </w:r>
      </w:ins>
      <m:oMath>
        <m:r>
          <m:t>c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added.</w:t>
        </w:r>
      </w:ins>
    </w:p>
    <w:bookmarkEnd w:id="80"/>
    <w:bookmarkStart w:id="81" w:name="def-parse-tree"/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Definition 27 (Parse tree)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The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b/>
            <w:bCs/>
          </w:rPr>
          <w:t xml:space="preserve">parse tree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of an</w:t>
        </w:r>
      </w:ins>
      <w:ins w:id="99" w:author="PR Preview" w:date="2026-01-01T00:00:00Z">
        <w:r>
          <w:t xml:space="preserve"> </w:t>
        </w:r>
      </w:ins>
      <w:hyperlink w:anchor="def-expression">
        <w:ins w:id="100" w:author="PR Preview" w:date="2026-01-01T00:00:00Z">
          <w:r>
            <w:rPr>
              <w:rStyle w:val="Hyperlink"/>
            </w:rPr>
            <w:t xml:space="preserve">expression</w:t>
          </w:r>
        </w:ins>
      </w:hyperlink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is the tree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that shows how its symbols group into operations.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Its leaves are the constants and variables of the expression,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 each internal node is an operation applied to the nodes below it.</w:t>
        </w:r>
      </w:ins>
    </w:p>
    <w:bookmarkEnd w:id="81"/>
    <w:bookmarkStart w:id="82" w:name="exm-parse-tree"/>
    <w:p>
      <w:pPr>
        <w:pStyle w:val="BodyText"/>
      </w:pPr>
      <w:ins w:id="109" w:author="PR Preview" w:date="2026-01-01T00:00:00Z">
        <w:r>
          <w:rPr>
            <w:b/>
            <w:bCs/>
          </w:rPr>
          <w:t xml:space="preserve">Example 23 (The parse tree of a polynomial)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The parse tree of</w:t>
        </w:r>
      </w:ins>
      <w:ins w:id="11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113" w:author="PR Preview" w:date="2026-01-01T00:00:00Z">
        <w:r>
          <w:t xml:space="preserve">, with each operation having two children, is:</w:t>
        </w:r>
      </w:ins>
    </w:p>
    <w:p>
      <w:pPr>
        <w:pStyle w:val="Compact"/>
        <w:numPr>
          <w:ilvl w:val="0"/>
          <w:numId w:val="1019"/>
        </w:numPr>
      </w:pPr>
      <w:ins w:id="114" w:author="PR Preview" w:date="2026-01-01T00:00:00Z">
        <w:r>
          <w:t xml:space="preserve">the root</w:t>
        </w:r>
      </w:ins>
      <w:ins w:id="115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16" w:author="PR Preview" w:date="2026-01-01T00:00:00Z">
        <w:r>
          <w:t xml:space="preserve">, whose children are</w:t>
        </w:r>
      </w:ins>
    </w:p>
    <w:p>
      <w:pPr>
        <w:pStyle w:val="Compact"/>
        <w:numPr>
          <w:ilvl w:val="1"/>
          <w:numId w:val="1020"/>
        </w:numPr>
      </w:pPr>
      <w:ins w:id="117" w:author="PR Preview" w:date="2026-01-01T00:00:00Z">
        <w:r>
          <w:t xml:space="preserve">the node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×</m:t>
        </m:r>
      </m:oMath>
      <w:ins w:id="119" w:author="PR Preview" w:date="2026-01-01T00:00:00Z">
        <w:r>
          <w:t xml:space="preserve">, whose children are</w:t>
        </w:r>
      </w:ins>
    </w:p>
    <w:p>
      <w:pPr>
        <w:pStyle w:val="Compact"/>
        <w:numPr>
          <w:ilvl w:val="2"/>
          <w:numId w:val="1021"/>
        </w:numPr>
      </w:pPr>
      <w:ins w:id="120" w:author="PR Preview" w:date="2026-01-01T00:00:00Z">
        <w:r>
          <w:t xml:space="preserve">the node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22" w:author="PR Preview" w:date="2026-01-01T00:00:00Z">
        <w:r>
          <w:t xml:space="preserve">, whose children are</w:t>
        </w:r>
      </w:ins>
    </w:p>
    <w:p>
      <w:pPr>
        <w:pStyle w:val="Compact"/>
        <w:numPr>
          <w:ilvl w:val="3"/>
          <w:numId w:val="1022"/>
        </w:numPr>
      </w:pPr>
      <w:ins w:id="123" w:author="PR Preview" w:date="2026-01-01T00:00:00Z">
        <w:r>
          <w:t xml:space="preserve">the node</w:t>
        </w:r>
      </w:ins>
      <w:ins w:id="124" w:author="PR Preview" w:date="2026-01-01T00:00:00Z">
        <w:r>
          <w:t xml:space="preserve"> </w:t>
        </w:r>
      </w:ins>
      <m:oMath>
        <m:r>
          <m:rPr>
            <m:sty m:val="p"/>
          </m:rPr>
          <m:t>×</m:t>
        </m:r>
      </m:oMath>
      <w:ins w:id="125" w:author="PR Preview" w:date="2026-01-01T00:00:00Z">
        <w:r>
          <w:t xml:space="preserve">, whose children are the leaves</w:t>
        </w:r>
      </w:ins>
      <w:ins w:id="126" w:author="PR Preview" w:date="2026-01-01T00:00:00Z">
        <w:r>
          <w:t xml:space="preserve"> </w:t>
        </w:r>
      </w:ins>
      <m:oMath>
        <m:r>
          <m:t>a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and</w:t>
        </w:r>
      </w:ins>
      <w:ins w:id="129" w:author="PR Preview" w:date="2026-01-01T00:00:00Z">
        <w:r>
          <w:t xml:space="preserve"> </w:t>
        </w:r>
      </w:ins>
      <m:oMath>
        <m:r>
          <m:t>x</m:t>
        </m:r>
      </m:oMath>
      <w:ins w:id="130" w:author="PR Preview" w:date="2026-01-01T00:00:00Z">
        <w:r>
          <w:t xml:space="preserve">,</w:t>
        </w:r>
      </w:ins>
    </w:p>
    <w:p>
      <w:pPr>
        <w:pStyle w:val="Compact"/>
        <w:numPr>
          <w:ilvl w:val="3"/>
          <w:numId w:val="1022"/>
        </w:numPr>
      </w:pPr>
      <w:ins w:id="131" w:author="PR Preview" w:date="2026-01-01T00:00:00Z">
        <w:r>
          <w:t xml:space="preserve">the leaf</w:t>
        </w:r>
      </w:ins>
      <w:ins w:id="132" w:author="PR Preview" w:date="2026-01-01T00:00:00Z">
        <w:r>
          <w:t xml:space="preserve"> </w:t>
        </w:r>
      </w:ins>
      <m:oMath>
        <m:r>
          <m:t>b</m:t>
        </m:r>
      </m:oMath>
      <w:ins w:id="133" w:author="PR Preview" w:date="2026-01-01T00:00:00Z">
        <w:r>
          <w:t xml:space="preserve">;</w:t>
        </w:r>
      </w:ins>
    </w:p>
    <w:p>
      <w:pPr>
        <w:pStyle w:val="Compact"/>
        <w:numPr>
          <w:ilvl w:val="2"/>
          <w:numId w:val="1021"/>
        </w:numPr>
      </w:pPr>
      <w:ins w:id="134" w:author="PR Preview" w:date="2026-01-01T00:00:00Z">
        <w:r>
          <w:t xml:space="preserve">the leaf</w:t>
        </w:r>
      </w:ins>
      <w:ins w:id="135" w:author="PR Preview" w:date="2026-01-01T00:00:00Z">
        <w:r>
          <w:t xml:space="preserve"> </w:t>
        </w:r>
      </w:ins>
      <m:oMath>
        <m:r>
          <m:t>x</m:t>
        </m:r>
      </m:oMath>
      <w:ins w:id="136" w:author="PR Preview" w:date="2026-01-01T00:00:00Z">
        <w:r>
          <w:t xml:space="preserve">;</w:t>
        </w:r>
      </w:ins>
    </w:p>
    <w:p>
      <w:pPr>
        <w:pStyle w:val="Compact"/>
        <w:numPr>
          <w:ilvl w:val="1"/>
          <w:numId w:val="1020"/>
        </w:numPr>
      </w:pPr>
      <w:ins w:id="137" w:author="PR Preview" w:date="2026-01-01T00:00:00Z">
        <w:r>
          <w:t xml:space="preserve">the leaf</w:t>
        </w:r>
      </w:ins>
      <w:ins w:id="138" w:author="PR Preview" w:date="2026-01-01T00:00:00Z">
        <w:r>
          <w:t xml:space="preserve"> </w:t>
        </w:r>
      </w:ins>
      <m:oMath>
        <m:r>
          <m:t>c</m:t>
        </m:r>
      </m:oMath>
      <w:ins w:id="139" w:author="PR Preview" w:date="2026-01-01T00:00:00Z">
        <w:r>
          <w:t xml:space="preserve">.</w:t>
        </w:r>
      </w:ins>
    </w:p>
    <w:p>
      <w:pPr>
        <w:pStyle w:val="FirstParagraph"/>
      </w:pPr>
      <w:ins w:id="140" w:author="PR Preview" w:date="2026-01-01T00:00:00Z">
        <w:r>
          <w:t xml:space="preserve">Read from the leaves up, the tree says to multiply</w:t>
        </w:r>
      </w:ins>
      <w:ins w:id="141" w:author="PR Preview" w:date="2026-01-01T00:00:00Z">
        <w:r>
          <w:t xml:space="preserve"> </w:t>
        </w:r>
      </w:ins>
      <m:oMath>
        <m:r>
          <m:t>a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by</w:t>
        </w:r>
      </w:ins>
      <w:ins w:id="144" w:author="PR Preview" w:date="2026-01-01T00:00:00Z">
        <w:r>
          <w:t xml:space="preserve"> </w:t>
        </w:r>
      </w:ins>
      <m:oMath>
        <m:r>
          <m:t>x</m:t>
        </m:r>
      </m:oMath>
      <w:ins w:id="145" w:author="PR Preview" w:date="2026-01-01T00:00:00Z">
        <w:r>
          <w:t xml:space="preserve">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add</w:t>
        </w:r>
      </w:ins>
      <w:ins w:id="148" w:author="PR Preview" w:date="2026-01-01T00:00:00Z">
        <w:r>
          <w:t xml:space="preserve"> </w:t>
        </w:r>
      </w:ins>
      <m:oMath>
        <m:r>
          <m:t>b</m:t>
        </m:r>
      </m:oMath>
      <w:ins w:id="149" w:author="PR Preview" w:date="2026-01-01T00:00:00Z">
        <w:r>
          <w:t xml:space="preserve">, multiply by</w:t>
        </w:r>
      </w:ins>
      <w:ins w:id="150" w:author="PR Preview" w:date="2026-01-01T00:00:00Z">
        <w:r>
          <w:t xml:space="preserve"> </w:t>
        </w:r>
      </w:ins>
      <m:oMath>
        <m:r>
          <m:t>x</m:t>
        </m:r>
      </m:oMath>
      <w:ins w:id="151" w:author="PR Preview" w:date="2026-01-01T00:00:00Z">
        <w:r>
          <w:t xml:space="preserve">, and add</w:t>
        </w:r>
      </w:ins>
      <w:ins w:id="152" w:author="PR Preview" w:date="2026-01-01T00:00:00Z">
        <w:r>
          <w:t xml:space="preserve"> </w:t>
        </w:r>
      </w:ins>
      <m:oMath>
        <m:r>
          <m:t>c</m:t>
        </m:r>
      </m:oMath>
      <w:ins w:id="153" w:author="PR Preview" w:date="2026-01-01T00:00:00Z">
        <w:r>
          <w:t xml:space="preserve">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 expression</w:t>
        </w:r>
      </w:ins>
      <w:ins w:id="156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has a different tree.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Its root is the</w:t>
        </w:r>
      </w:ins>
      <w:ins w:id="161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whose children are</w:t>
        </w:r>
      </w:ins>
      <w:ins w:id="164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</w:t>
        </w:r>
      </w:ins>
      <w:ins w:id="167" w:author="PR Preview" w:date="2026-01-01T00:00:00Z">
        <w:r>
          <w:t xml:space="preserve"> </w:t>
        </w:r>
      </w:ins>
      <m:oMath>
        <m:r>
          <m:t>c</m:t>
        </m:r>
      </m:oMath>
      <w:ins w:id="168" w:author="PR Preview" w:date="2026-01-01T00:00:00Z">
        <w:r>
          <w:t xml:space="preserve">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 the first of these is a</w:t>
        </w:r>
      </w:ins>
      <w:ins w:id="171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whose children are</w:t>
        </w:r>
      </w:ins>
      <w:ins w:id="174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and</w:t>
        </w:r>
      </w:ins>
      <w:ins w:id="177" w:author="PR Preview" w:date="2026-01-01T00:00:00Z">
        <w:r>
          <w:t xml:space="preserve"> </w:t>
        </w:r>
      </w:ins>
      <m:oMath>
        <m:r>
          <m:t>b</m:t>
        </m:r>
        <m:r>
          <m:t>x</m:t>
        </m:r>
      </m:oMath>
      <w:ins w:id="178" w:author="PR Preview" w:date="2026-01-01T00:00:00Z">
        <w:r>
          <w:t xml:space="preserve">.</w:t>
        </w:r>
      </w:ins>
    </w:p>
    <w:bookmarkEnd w:id="82"/>
    <w:bookmarkStart w:id="83" w:name="rem-expression-parse-tree"/>
    <w:p>
      <w:pPr>
        <w:pStyle w:val="BodyText"/>
      </w:pPr>
      <w:ins w:id="179" w:author="PR Preview" w:date="2026-01-01T00:00:00Z">
        <w:r>
          <w:rPr>
            <w:i/>
            <w:iCs/>
          </w:rPr>
          <w:t xml:space="preserve">Remark 9</w:t>
        </w:r>
      </w:ins>
      <w:ins w:id="180" w:author="PR Preview" w:date="2026-01-01T00:00:00Z">
        <w:r>
          <w:t xml:space="preserve"> (Expressions, precedence and parse trees). </w:t>
        </w:r>
      </w:ins>
      <w:ins w:id="181" w:author="PR Preview" w:date="2026-01-01T00:00:00Z">
        <w:r>
          <w:t xml:space="preserve">An expression does not say how to compute the output it fixes,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and many expressions denote the same function.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 function is the input-output relationship itself;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an expression is one way of writing it down.</w:t>
        </w:r>
      </w:ins>
    </w:p>
    <w:p>
      <w:pPr>
        <w:pStyle w:val="BodyText"/>
      </w:pPr>
      <w:ins w:id="188" w:author="PR Preview" w:date="2026-01-01T00:00:00Z">
        <w:r>
          <w:t xml:space="preserve">The rules of operator precedence (PEMDAS: parentheses, exponents,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multiplication and division, addition and subtraction)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decide how the symbols group.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They turn the string into its parse tree (</w:t>
        </w:r>
      </w:ins>
      <w:hyperlink w:anchor="def-parse-tree">
        <w:ins w:id="195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96" w:author="PR Preview" w:date="2026-01-01T00:00:00Z">
        <w:r>
          <w:t xml:space="preserve">).</w:t>
        </w:r>
      </w:ins>
    </w:p>
    <w:bookmarkEnd w:id="83"/>
    <w:bookmarkStart w:id="84" w:name="def-algorithm"/>
    <w:p>
      <w:pPr>
        <w:pStyle w:val="BodyText"/>
      </w:pPr>
      <w:ins w:id="197" w:author="PR Preview" w:date="2026-01-01T00:00:00Z">
        <w:r>
          <w:rPr>
            <w:b/>
            <w:bCs/>
          </w:rPr>
          <w:t xml:space="preserve">Definition 28 (Algorithm)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rPr>
            <w:b/>
            <w:bCs/>
          </w:rPr>
          <w:t xml:space="preserve">algorithm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is a finite list of unambiguous steps that,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applied to any valid input, halts and returns an output.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An algorithm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rPr>
            <w:i/>
            <w:iCs/>
          </w:rPr>
          <w:t xml:space="preserve">computes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a</w:t>
        </w:r>
      </w:ins>
      <w:ins w:id="212" w:author="PR Preview" w:date="2026-01-01T00:00:00Z">
        <w:r>
          <w:t xml:space="preserve"> </w:t>
        </w:r>
      </w:ins>
      <w:hyperlink w:anchor="def-function">
        <w:ins w:id="21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14" w:author="PR Preview" w:date="2026-01-01T00:00:00Z">
        <w:r>
          <w:t xml:space="preserve">: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for each input it returns the function’s value at that input.</w:t>
        </w:r>
      </w:ins>
    </w:p>
    <w:bookmarkEnd w:id="84"/>
    <w:bookmarkStart w:id="85" w:name="exm-algorithm"/>
    <w:p>
      <w:pPr>
        <w:pStyle w:val="BodyText"/>
      </w:pPr>
      <w:ins w:id="217" w:author="PR Preview" w:date="2026-01-01T00:00:00Z">
        <w:r>
          <w:rPr>
            <w:b/>
            <w:bCs/>
          </w:rPr>
          <w:t xml:space="preserve">Example 24 (Two algorithms for one function)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Take the function that</w:t>
        </w:r>
      </w:ins>
      <w:ins w:id="220" w:author="PR Preview" w:date="2026-01-01T00:00:00Z">
        <w:r>
          <w:t xml:space="preserve"> </w:t>
        </w:r>
      </w:ins>
      <w:hyperlink w:anchor="exm-expression">
        <w:ins w:id="221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writes two ways.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Evaluating the tree of</w:t>
        </w:r>
      </w:ins>
      <w:ins w:id="226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227" w:author="PR Preview" w:date="2026-01-01T00:00:00Z">
        <w:r>
          <w:t xml:space="preserve">, with</w:t>
        </w:r>
      </w:ins>
      <w:ins w:id="22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computed as</w:t>
        </w:r>
      </w:ins>
      <w:ins w:id="23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⋅</m:t>
        </m:r>
        <m:r>
          <m:t>x</m:t>
        </m:r>
      </m:oMath>
      <w:ins w:id="232" w:author="PR Preview" w:date="2026-01-01T00:00:00Z">
        <w:r>
          <w:t xml:space="preserve">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takes three multiplications and two additions.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Evaluating the tree of Horner’s form</w:t>
        </w:r>
      </w:ins>
      <w:ins w:id="2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takes two multiplications and two additions.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At</w:t>
        </w:r>
      </w:ins>
      <w:ins w:id="24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243" w:author="PR Preview" w:date="2026-01-01T00:00:00Z">
        <w:r>
          <w:t xml:space="preserve">,</w:t>
        </w:r>
      </w:ins>
      <w:ins w:id="24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5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</w:t>
        </w:r>
      </w:ins>
      <w:ins w:id="24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1.5</m:t>
        </m:r>
      </m:oMath>
      <w:ins w:id="250" w:author="PR Preview" w:date="2026-01-01T00:00:00Z">
        <w:r>
          <w:t xml:space="preserve">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the first algorithm computes</w:t>
        </w:r>
      </w:ins>
      <w:ins w:id="253" w:author="PR Preview" w:date="2026-01-01T00:00:00Z">
        <w:r>
          <w:t xml:space="preserve"> </w:t>
        </w:r>
      </w:ins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and the second computes</w:t>
        </w:r>
      </w:ins>
      <w:ins w:id="2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ins w:id="257" w:author="PR Preview" w:date="2026-01-01T00:00:00Z">
        <w:r>
          <w:t xml:space="preserve">,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the same value by different steps.</w:t>
        </w:r>
      </w:ins>
    </w:p>
    <w:bookmarkEnd w:id="85"/>
    <w:bookmarkStart w:id="86" w:name="rem-function-expression-algorithm"/>
    <w:p>
      <w:pPr>
        <w:pStyle w:val="BodyText"/>
      </w:pPr>
      <w:ins w:id="260" w:author="PR Preview" w:date="2026-01-01T00:00:00Z">
        <w:r>
          <w:rPr>
            <w:i/>
            <w:iCs/>
          </w:rPr>
          <w:t xml:space="preserve">Remark 10</w:t>
        </w:r>
      </w:ins>
      <w:ins w:id="261" w:author="PR Preview" w:date="2026-01-01T00:00:00Z">
        <w:r>
          <w:t xml:space="preserve"> (How functions, expressions and algorithms relate). </w:t>
        </w:r>
      </w:ins>
      <w:ins w:id="262" w:author="PR Preview" w:date="2026-01-01T00:00:00Z">
        <w:r>
          <w:t xml:space="preserve">The three ideas fit together this way:</w:t>
        </w:r>
      </w:ins>
    </w:p>
    <w:p>
      <w:pPr>
        <w:pStyle w:val="Compact"/>
        <w:numPr>
          <w:ilvl w:val="0"/>
          <w:numId w:val="1023"/>
        </w:numPr>
      </w:pPr>
      <w:ins w:id="263" w:author="PR Preview" w:date="2026-01-01T00:00:00Z">
        <w:r>
          <w:t xml:space="preserve">A function is the input-output relationship.</w:t>
        </w:r>
      </w:ins>
    </w:p>
    <w:p>
      <w:pPr>
        <w:pStyle w:val="Compact"/>
        <w:numPr>
          <w:ilvl w:val="0"/>
          <w:numId w:val="1023"/>
        </w:numPr>
      </w:pPr>
      <w:ins w:id="264" w:author="PR Preview" w:date="2026-01-01T00:00:00Z">
        <w:r>
          <w:t xml:space="preserve">An</w:t>
        </w:r>
      </w:ins>
      <w:ins w:id="265" w:author="PR Preview" w:date="2026-01-01T00:00:00Z">
        <w:r>
          <w:t xml:space="preserve"> </w:t>
        </w:r>
      </w:ins>
      <w:hyperlink w:anchor="def-expression">
        <w:ins w:id="266" w:author="PR Preview" w:date="2026-01-01T00:00:00Z">
          <w:r>
            <w:rPr>
              <w:rStyle w:val="Hyperlink"/>
            </w:rPr>
            <w:t xml:space="preserve">expression</w:t>
          </w:r>
        </w:ins>
      </w:hyperlink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denotes a function,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 many expressions denote the same one.</w:t>
        </w:r>
      </w:ins>
    </w:p>
    <w:p>
      <w:pPr>
        <w:pStyle w:val="Compact"/>
        <w:numPr>
          <w:ilvl w:val="0"/>
          <w:numId w:val="1023"/>
        </w:numPr>
      </w:pPr>
      <w:ins w:id="271" w:author="PR Preview" w:date="2026-01-01T00:00:00Z">
        <w:r>
          <w:t xml:space="preserve">An</w:t>
        </w:r>
      </w:ins>
      <w:ins w:id="272" w:author="PR Preview" w:date="2026-01-01T00:00:00Z">
        <w:r>
          <w:t xml:space="preserve"> </w:t>
        </w:r>
      </w:ins>
      <w:hyperlink w:anchor="def-algorithm">
        <w:ins w:id="273" w:author="PR Preview" w:date="2026-01-01T00:00:00Z">
          <w:r>
            <w:rPr>
              <w:rStyle w:val="Hyperlink"/>
            </w:rPr>
            <w:t xml:space="preserve">algorithm</w:t>
          </w:r>
        </w:ins>
      </w:hyperlink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computes a function,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and many algorithms compute the same one.</w:t>
        </w:r>
      </w:ins>
    </w:p>
    <w:p>
      <w:pPr>
        <w:pStyle w:val="FirstParagraph"/>
      </w:pPr>
      <w:ins w:id="278" w:author="PR Preview" w:date="2026-01-01T00:00:00Z">
        <w:r>
          <w:t xml:space="preserve">An expression is not an algorithm,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because it does not say what to do, or in what order.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Given values for its variables,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evaluating its parse tree from the leaves up is one algorithm for the function it denotes,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and a different expression for the same function gives a different tree and a different algorithm.</w:t>
        </w:r>
      </w:ins>
    </w:p>
    <w:bookmarkEnd w:id="86"/>
    <w:bookmarkStart w:id="87" w:name="rem-no-known-algorithm"/>
    <w:p>
      <w:pPr>
        <w:pStyle w:val="BodyText"/>
      </w:pPr>
      <w:ins w:id="287" w:author="PR Preview" w:date="2026-01-01T00:00:00Z">
        <w:r>
          <w:rPr>
            <w:i/>
            <w:iCs/>
          </w:rPr>
          <w:t xml:space="preserve">Remark 11</w:t>
        </w:r>
      </w:ins>
      <w:ins w:id="288" w:author="PR Preview" w:date="2026-01-01T00:00:00Z">
        <w:r>
          <w:t xml:space="preserve"> (Values with no known algorithm). </w:t>
        </w:r>
      </w:ins>
      <w:ins w:id="289" w:author="PR Preview" w:date="2026-01-01T00:00:00Z">
        <w:r>
          <w:t xml:space="preserve">Some functions have no known finite algorithm for their exact values,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 expressions that denote them,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such as a limit, a supremum, an integral with no closed form,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or an</w:t>
        </w:r>
      </w:ins>
      <w:ins w:id="296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over a set with no formula for the minimizer,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cannot be evaluated by following their tree.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Such a value can still be well defined and approximated by an algorithm.</w:t>
        </w:r>
      </w:ins>
    </w:p>
    <w:bookmarkEnd w:id="87"/>
    <w:bookmarkStart w:id="88" w:name="exm-no-known-algorithm"/>
    <w:p>
      <w:pPr>
        <w:pStyle w:val="BodyText"/>
      </w:pPr>
      <w:ins w:id="303" w:author="PR Preview" w:date="2026-01-01T00:00:00Z">
        <w:r>
          <w:rPr>
            <w:b/>
            <w:bCs/>
          </w:rPr>
          <w:t xml:space="preserve">Example 25 (A minimizer with no known formula)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The minimizer</w:t>
        </w:r>
      </w:ins>
      <w:ins w:id="306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 well defined,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because</w:t>
        </w:r>
      </w:ins>
      <w:ins w:id="3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is strictly increasing and equals zero at one point,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yet that point has no known closed-form expression,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so no known finite list of arithmetic steps returns it exactly.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An algorithm such as bisection approximates it as closely as we like.</w:t>
        </w:r>
      </w:ins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del w:id="320" w:author="PR Preview" w:date="2026-01-01T00:00:00Z">
        <w:r>
          <w:rPr>
            <w:b/>
            <w:bCs/>
          </w:rPr>
          <w:delText xml:space="preserve">Definition 26 (Finite set, infinite set, and cardinality)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A set</w:delText>
        </w:r>
      </w:del>
      <w:del w:id="323" w:author="PR Preview" w:date="2026-01-01T00:00:00Z">
        <w:r>
          <w:delText xml:space="preserve"> </w:delText>
        </w:r>
      </w:del>
      <m:oMath>
        <m:r>
          <m:t>A</m:t>
        </m:r>
      </m:oMath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is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rPr>
            <w:b/>
            <w:bCs/>
          </w:rPr>
          <w:delText xml:space="preserve">finite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if it is empty,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or if, for some natural number</w:delText>
        </w:r>
      </w:del>
      <w:del w:id="332" w:author="PR Preview" w:date="2026-01-01T00:00:00Z">
        <w:r>
          <w:delText xml:space="preserve"> </w:delText>
        </w:r>
      </w:del>
      <m:oMath>
        <m:r>
          <m:t>n</m:t>
        </m:r>
      </m:oMath>
      <w:del w:id="333" w:author="PR Preview" w:date="2026-01-01T00:00:00Z">
        <w:r>
          <w:delText xml:space="preserve">,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its elements can be listed as a finite sequence (</w:delText>
        </w:r>
      </w:del>
      <w:hyperlink w:anchor="def-sequence">
        <w:del w:id="336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337" w:author="PR Preview" w:date="2026-01-01T00:00:00Z">
        <w:r>
          <w:delText xml:space="preserve">)</w:delText>
        </w:r>
      </w:del>
      <w:del w:id="33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in which each element of</w:delText>
        </w:r>
      </w:del>
      <w:del w:id="341" w:author="PR Preview" w:date="2026-01-01T00:00:00Z">
        <w:r>
          <w:delText xml:space="preserve"> </w:delText>
        </w:r>
      </w:del>
      <m:oMath>
        <m:r>
          <m:t>A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appears exactly once.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That number</w:delText>
        </w:r>
      </w:del>
      <w:del w:id="346" w:author="PR Preview" w:date="2026-01-01T00:00:00Z">
        <w:r>
          <w:delText xml:space="preserve"> </w:delText>
        </w:r>
      </w:del>
      <m:oMath>
        <m:r>
          <m:t>n</m:t>
        </m:r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is the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rPr>
            <w:b/>
            <w:bCs/>
          </w:rPr>
          <w:delText xml:space="preserve">cardinality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of</w:delText>
        </w:r>
      </w:del>
      <w:del w:id="353" w:author="PR Preview" w:date="2026-01-01T00:00:00Z">
        <w:r>
          <w:delText xml:space="preserve"> </w:delText>
        </w:r>
      </w:del>
      <m:oMath>
        <m:r>
          <m:t>A</m:t>
        </m:r>
      </m:oMath>
      <w:del w:id="354" w:author="PR Preview" w:date="2026-01-01T00:00:00Z">
        <w:r>
          <w:delText xml:space="preserve">, its number of elements,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written</w:delText>
        </w:r>
      </w:del>
      <w:del w:id="35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358" w:author="PR Preview" w:date="2026-01-01T00:00:00Z">
        <w:r>
          <w:delText xml:space="preserve">;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the empty set has cardinality</w:delText>
        </w:r>
      </w:del>
      <w:del w:id="36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362" w:author="PR Preview" w:date="2026-01-01T00:00:00Z">
        <w:r>
          <w:delText xml:space="preserve">.</w:delText>
        </w:r>
      </w:del>
    </w:p>
    <w:p>
      <w:pPr>
        <w:pStyle w:val="FirstParagraph"/>
      </w:pPr>
      <w:ins w:id="363" w:author="PR Preview" w:date="2026-01-01T00:00:00Z">
        <w:r>
          <w:rPr>
            <w:b/>
            <w:bCs/>
          </w:rPr>
          <w:t xml:space="preserve">Definition 29 (Finite set, infinite set, and cardinality)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A set</w:t>
        </w:r>
      </w:ins>
      <w:ins w:id="366" w:author="PR Preview" w:date="2026-01-01T00:00:00Z">
        <w:r>
          <w:t xml:space="preserve"> </w:t>
        </w:r>
      </w:ins>
      <m:oMath>
        <m:r>
          <m:t>A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is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rPr>
            <w:b/>
            <w:bCs/>
          </w:rPr>
          <w:t xml:space="preserve">finite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if it is empty,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or if, for some natural number</w:t>
        </w:r>
      </w:ins>
      <w:ins w:id="375" w:author="PR Preview" w:date="2026-01-01T00:00:00Z">
        <w:r>
          <w:t xml:space="preserve"> </w:t>
        </w:r>
      </w:ins>
      <m:oMath>
        <m:r>
          <m:t>n</m:t>
        </m:r>
      </m:oMath>
      <w:ins w:id="376" w:author="PR Preview" w:date="2026-01-01T00:00:00Z">
        <w:r>
          <w:t xml:space="preserve">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its elements can be listed as a finite sequence (</w:t>
        </w:r>
      </w:ins>
      <w:hyperlink w:anchor="def-sequence">
        <w:ins w:id="379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380" w:author="PR Preview" w:date="2026-01-01T00:00:00Z">
        <w:r>
          <w:t xml:space="preserve">)</w:t>
        </w:r>
      </w:ins>
      <w:ins w:id="38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in which each element of</w:t>
        </w:r>
      </w:ins>
      <w:ins w:id="384" w:author="PR Preview" w:date="2026-01-01T00:00:00Z">
        <w:r>
          <w:t xml:space="preserve"> </w:t>
        </w:r>
      </w:ins>
      <m:oMath>
        <m:r>
          <m:t>A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appears exactly once.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That number</w:t>
        </w:r>
      </w:ins>
      <w:ins w:id="389" w:author="PR Preview" w:date="2026-01-01T00:00:00Z">
        <w:r>
          <w:t xml:space="preserve"> </w:t>
        </w:r>
      </w:ins>
      <m:oMath>
        <m:r>
          <m:t>n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is the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rPr>
            <w:b/>
            <w:bCs/>
          </w:rPr>
          <w:t xml:space="preserve">cardinality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of</w:t>
        </w:r>
      </w:ins>
      <w:ins w:id="396" w:author="PR Preview" w:date="2026-01-01T00:00:00Z">
        <w:r>
          <w:t xml:space="preserve"> </w:t>
        </w:r>
      </w:ins>
      <m:oMath>
        <m:r>
          <m:t>A</m:t>
        </m:r>
      </m:oMath>
      <w:ins w:id="397" w:author="PR Preview" w:date="2026-01-01T00:00:00Z">
        <w:r>
          <w:t xml:space="preserve">, its number of elements,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written</w:t>
        </w:r>
      </w:ins>
      <w:ins w:id="40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401" w:author="PR Preview" w:date="2026-01-01T00:00:00Z">
        <w:r>
          <w:t xml:space="preserve">;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the empty set has cardinality</w:t>
        </w:r>
      </w:ins>
      <w:ins w:id="40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05" w:author="PR Preview" w:date="2026-01-01T00:00:00Z">
        <w:r>
          <w:t xml:space="preserve">.</w:t>
        </w:r>
      </w:ins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del w:id="406" w:author="PR Preview" w:date="2026-01-01T00:00:00Z">
        <w:r>
          <w:rPr>
            <w:i/>
            <w:iCs/>
          </w:rPr>
          <w:delText xml:space="preserve">Remark 9</w:delText>
        </w:r>
      </w:del>
      <w:del w:id="407" w:author="PR Preview" w:date="2026-01-01T00:00:00Z">
        <w:r>
          <w:delText xml:space="preserve"> (Two meanings of</w:delText>
        </w:r>
      </w:del>
      <w:del w:id="40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09" w:author="PR Preview" w:date="2026-01-01T00:00:00Z">
        <w:r>
          <w:delText xml:space="preserve">). </w:delText>
        </w:r>
      </w:del>
      <w:del w:id="410" w:author="PR Preview" w:date="2026-01-01T00:00:00Z">
        <w:r>
          <w:delText xml:space="preserve">Applied to a set, the bars</w:delText>
        </w:r>
      </w:del>
      <w:del w:id="4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mean the cardinality of</w:delText>
        </w:r>
      </w:del>
      <w:del w:id="414" w:author="PR Preview" w:date="2026-01-01T00:00:00Z">
        <w:r>
          <w:delText xml:space="preserve"> </w:delText>
        </w:r>
      </w:del>
      <m:oMath>
        <m:r>
          <m:t>A</m:t>
        </m:r>
      </m:oMath>
      <w:del w:id="415" w:author="PR Preview" w:date="2026-01-01T00:00:00Z">
        <w:r>
          <w:delText xml:space="preserve">.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Applied to a number,</w:delText>
        </w:r>
      </w:del>
      <w:del w:id="4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means its</w:delText>
        </w:r>
      </w:del>
      <w:del w:id="421" w:author="PR Preview" w:date="2026-01-01T00:00:00Z">
        <w:r>
          <w:delText xml:space="preserve"> </w:delText>
        </w:r>
      </w:del>
      <w:hyperlink r:id="rId91">
        <w:del w:id="422" w:author="PR Preview" w:date="2026-01-01T00:00:00Z">
          <w:r>
            <w:rPr>
              <w:rStyle w:val="Hyperlink"/>
            </w:rPr>
            <w:delText xml:space="preserve">absolute value</w:delText>
          </w:r>
        </w:del>
      </w:hyperlink>
      <w:del w:id="423" w:author="PR Preview" w:date="2026-01-01T00:00:00Z">
        <w:r>
          <w:delText xml:space="preserve">,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or its</w:delText>
        </w:r>
      </w:del>
      <w:del w:id="426" w:author="PR Preview" w:date="2026-01-01T00:00:00Z">
        <w:r>
          <w:delText xml:space="preserve"> </w:delText>
        </w:r>
      </w:del>
      <w:hyperlink r:id="rId92">
        <w:del w:id="427" w:author="PR Preview" w:date="2026-01-01T00:00:00Z">
          <w:r>
            <w:rPr>
              <w:rStyle w:val="Hyperlink"/>
            </w:rPr>
            <w:delText xml:space="preserve">modulus</w:delText>
          </w:r>
        </w:del>
      </w:hyperlink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when</w:delText>
        </w:r>
      </w:del>
      <w:del w:id="430" w:author="PR Preview" w:date="2026-01-01T00:00:00Z">
        <w:r>
          <w:delText xml:space="preserve"> </w:delText>
        </w:r>
      </w:del>
      <m:oMath>
        <m:r>
          <m:t>x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is complex.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For example,</w:delText>
        </w:r>
      </w:del>
      <w:del w:id="43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36" w:author="PR Preview" w:date="2026-01-01T00:00:00Z">
        <w:r>
          <w:delText xml:space="preserve">, but</w:delText>
        </w:r>
      </w:del>
      <w:del w:id="4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438" w:author="PR Preview" w:date="2026-01-01T00:00:00Z">
        <w:r>
          <w:delText xml:space="preserve">.</w:delText>
        </w:r>
      </w:del>
    </w:p>
    <w:p>
      <w:pPr>
        <w:pStyle w:val="BodyText"/>
      </w:pPr>
      <w:del w:id="439" w:author="PR Preview" w:date="2026-01-01T00:00:00Z">
        <w:r>
          <w:rPr>
            <w:b/>
            <w:bCs/>
          </w:rPr>
          <w:delText xml:space="preserve">Example 22 (Finite and infinite sets)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 </w:delText>
        </w:r>
      </w:del>
    </w:p>
    <w:p>
      <w:pPr>
        <w:pStyle w:val="BodyText"/>
      </w:pPr>
      <w:ins w:id="442" w:author="PR Preview" w:date="2026-01-01T00:00:00Z">
        <w:r>
          <w:rPr>
            <w:i/>
            <w:iCs/>
          </w:rPr>
          <w:t xml:space="preserve">Remark 12</w:t>
        </w:r>
      </w:ins>
      <w:ins w:id="443" w:author="PR Preview" w:date="2026-01-01T00:00:00Z">
        <w:r>
          <w:t xml:space="preserve"> (Two meanings of</w:t>
        </w:r>
      </w:ins>
      <w:ins w:id="44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45" w:author="PR Preview" w:date="2026-01-01T00:00:00Z">
        <w:r>
          <w:t xml:space="preserve">). </w:t>
        </w:r>
      </w:ins>
      <w:ins w:id="446" w:author="PR Preview" w:date="2026-01-01T00:00:00Z">
        <w:r>
          <w:t xml:space="preserve">Applied to a set, the bars</w:t>
        </w:r>
      </w:ins>
      <w:ins w:id="44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mean the cardinality of</w:t>
        </w:r>
      </w:ins>
      <w:ins w:id="450" w:author="PR Preview" w:date="2026-01-01T00:00:00Z">
        <w:r>
          <w:t xml:space="preserve"> </w:t>
        </w:r>
      </w:ins>
      <m:oMath>
        <m:r>
          <m:t>A</m:t>
        </m:r>
      </m:oMath>
      <w:ins w:id="451" w:author="PR Preview" w:date="2026-01-01T00:00:00Z">
        <w:r>
          <w:t xml:space="preserve">.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Applied to a number,</w:t>
        </w:r>
      </w:ins>
      <w:ins w:id="45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means its</w:t>
        </w:r>
      </w:ins>
      <w:ins w:id="457" w:author="PR Preview" w:date="2026-01-01T00:00:00Z">
        <w:r>
          <w:t xml:space="preserve"> </w:t>
        </w:r>
      </w:ins>
      <w:hyperlink r:id="rId91">
        <w:ins w:id="458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459" w:author="PR Preview" w:date="2026-01-01T00:00:00Z">
        <w:r>
          <w:t xml:space="preserve">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or its</w:t>
        </w:r>
      </w:ins>
      <w:ins w:id="462" w:author="PR Preview" w:date="2026-01-01T00:00:00Z">
        <w:r>
          <w:t xml:space="preserve"> </w:t>
        </w:r>
      </w:ins>
      <w:hyperlink r:id="rId92">
        <w:ins w:id="463" w:author="PR Preview" w:date="2026-01-01T00:00:00Z">
          <w:r>
            <w:rPr>
              <w:rStyle w:val="Hyperlink"/>
            </w:rPr>
            <w:t xml:space="preserve">modulus</w:t>
          </w:r>
        </w:ins>
      </w:hyperlink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when</w:t>
        </w:r>
      </w:ins>
      <w:ins w:id="466" w:author="PR Preview" w:date="2026-01-01T00:00:00Z">
        <w:r>
          <w:t xml:space="preserve"> </w:t>
        </w:r>
      </w:ins>
      <m:oMath>
        <m:r>
          <m:t>x</m:t>
        </m:r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is complex.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For example,</w:t>
        </w:r>
      </w:ins>
      <w:ins w:id="47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72" w:author="PR Preview" w:date="2026-01-01T00:00:00Z">
        <w:r>
          <w:t xml:space="preserve">, but</w:t>
        </w:r>
      </w:ins>
      <w:ins w:id="47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74" w:author="PR Preview" w:date="2026-01-01T00:00:00Z">
        <w:r>
          <w:t xml:space="preserve">.</w:t>
        </w:r>
      </w:ins>
    </w:p>
    <w:bookmarkEnd w:id="93"/>
    <w:bookmarkStart w:id="94" w:name="exm-finite-set"/>
    <w:p>
      <w:pPr>
        <w:pStyle w:val="BodyText"/>
      </w:pPr>
      <w:ins w:id="475" w:author="PR Preview" w:date="2026-01-01T00:00:00Z">
        <w:r>
          <w:rPr>
            <w:b/>
            <w:bCs/>
          </w:rPr>
          <w:t xml:space="preserve">Example 26 (Finite and infinite sets)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del w:id="478" w:author="PR Preview" w:date="2026-01-01T00:00:00Z">
        <w:r>
          <w:rPr>
            <w:b/>
            <w:bCs/>
          </w:rPr>
          <w:delText xml:space="preserve">Definition 27 (Countable set)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A set is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rPr>
            <w:b/>
            <w:bCs/>
          </w:rPr>
          <w:delText xml:space="preserve">countable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if it is finite (</w:delText>
        </w:r>
      </w:del>
      <w:hyperlink w:anchor="def-finite-set">
        <w:del w:id="485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486" w:author="PR Preview" w:date="2026-01-01T00:00:00Z">
        <w:r>
          <w:delText xml:space="preserve">),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or if its elements can be listed as a sequence (</w:delText>
        </w:r>
      </w:del>
      <w:hyperlink w:anchor="def-sequence">
        <w:del w:id="489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490" w:author="PR Preview" w:date="2026-01-01T00:00:00Z">
        <w:r>
          <w:delText xml:space="preserve">)</w:delText>
        </w:r>
      </w:del>
      <w:del w:id="49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in which every element appears.</w:delText>
        </w:r>
      </w:del>
    </w:p>
    <w:p>
      <w:pPr>
        <w:pStyle w:val="BodyText"/>
      </w:pPr>
      <w:del w:id="494" w:author="PR Preview" w:date="2026-01-01T00:00:00Z">
        <w:r>
          <w:rPr>
            <w:b/>
            <w:bCs/>
          </w:rPr>
          <w:delText xml:space="preserve">Definition 28 (Countably infinite set)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A set is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rPr>
            <w:b/>
            <w:bCs/>
          </w:rPr>
          <w:delText xml:space="preserve">countably infinite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if it is</w:delText>
        </w:r>
      </w:del>
      <w:del w:id="501" w:author="PR Preview" w:date="2026-01-01T00:00:00Z">
        <w:r>
          <w:delText xml:space="preserve"> </w:delText>
        </w:r>
      </w:del>
      <w:hyperlink w:anchor="def-countable-set">
        <w:del w:id="502" w:author="PR Preview" w:date="2026-01-01T00:00:00Z">
          <w:r>
            <w:rPr>
              <w:rStyle w:val="Hyperlink"/>
            </w:rPr>
            <w:delText xml:space="preserve">countable</w:delText>
          </w:r>
        </w:del>
      </w:hyperlink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and not finite.</w:delText>
        </w:r>
      </w:del>
    </w:p>
    <w:p>
      <w:pPr>
        <w:pStyle w:val="BodyText"/>
      </w:pPr>
      <w:del w:id="505" w:author="PR Preview" w:date="2026-01-01T00:00:00Z">
        <w:r>
          <w:rPr>
            <w:b/>
            <w:bCs/>
          </w:rPr>
          <w:delText xml:space="preserve">Example 23 (Countable and uncountable sets)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 </w:delText>
        </w:r>
      </w:del>
    </w:p>
    <w:p>
      <w:pPr>
        <w:pStyle w:val="FirstParagraph"/>
      </w:pPr>
      <w:ins w:id="508" w:author="PR Preview" w:date="2026-01-01T00:00:00Z">
        <w:r>
          <w:rPr>
            <w:b/>
            <w:bCs/>
          </w:rPr>
          <w:t xml:space="preserve">Definition 30 (Countable set)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A set is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rPr>
            <w:b/>
            <w:bCs/>
          </w:rPr>
          <w:t xml:space="preserve">countable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if it is finite (</w:t>
        </w:r>
      </w:ins>
      <w:hyperlink w:anchor="def-finite-set">
        <w:ins w:id="515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516" w:author="PR Preview" w:date="2026-01-01T00:00:00Z">
        <w:r>
          <w:t xml:space="preserve">),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or if its elements can be listed as a sequence (</w:t>
        </w:r>
      </w:ins>
      <w:hyperlink w:anchor="def-sequence">
        <w:ins w:id="519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520" w:author="PR Preview" w:date="2026-01-01T00:00:00Z">
        <w:r>
          <w:t xml:space="preserve">)</w:t>
        </w:r>
      </w:ins>
      <w:ins w:id="52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in which every element appears.</w:t>
        </w:r>
      </w:ins>
    </w:p>
    <w:bookmarkEnd w:id="95"/>
    <w:bookmarkStart w:id="96" w:name="def-countably-infinite"/>
    <w:p>
      <w:pPr>
        <w:pStyle w:val="BodyText"/>
      </w:pPr>
      <w:ins w:id="524" w:author="PR Preview" w:date="2026-01-01T00:00:00Z">
        <w:r>
          <w:rPr>
            <w:b/>
            <w:bCs/>
          </w:rPr>
          <w:t xml:space="preserve">Definition 31 (Countably infinite set)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 set is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rPr>
            <w:b/>
            <w:bCs/>
          </w:rPr>
          <w:t xml:space="preserve">countably infinite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if it is</w:t>
        </w:r>
      </w:ins>
      <w:ins w:id="531" w:author="PR Preview" w:date="2026-01-01T00:00:00Z">
        <w:r>
          <w:t xml:space="preserve"> </w:t>
        </w:r>
      </w:ins>
      <w:hyperlink w:anchor="def-countable-set">
        <w:ins w:id="532" w:author="PR Preview" w:date="2026-01-01T00:00:00Z">
          <w:r>
            <w:rPr>
              <w:rStyle w:val="Hyperlink"/>
            </w:rPr>
            <w:t xml:space="preserve">countable</w:t>
          </w:r>
        </w:ins>
      </w:hyperlink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and not finite.</w:t>
        </w:r>
      </w:ins>
    </w:p>
    <w:bookmarkEnd w:id="96"/>
    <w:bookmarkStart w:id="99" w:name="exm-countable-set"/>
    <w:p>
      <w:pPr>
        <w:pStyle w:val="BodyText"/>
      </w:pPr>
      <w:ins w:id="535" w:author="PR Preview" w:date="2026-01-01T00:00:00Z">
        <w:r>
          <w:rPr>
            <w:b/>
            <w:bCs/>
          </w:rPr>
          <w:t xml:space="preserve">Example 27 (Countable and uncountable sets)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del w:id="538" w:author="PR Preview" w:date="2026-01-01T00:00:00Z">
        <w:r>
          <w:rPr>
            <w:i/>
            <w:iCs/>
          </w:rPr>
          <w:delText xml:space="preserve">Remark 10</w:delText>
        </w:r>
      </w:del>
      <w:del w:id="539" w:author="PR Preview" w:date="2026-01-01T00:00:00Z">
        <w:r>
          <w:delText xml:space="preserve"> (Cantor’s diagonal argument). </w:delText>
        </w:r>
      </w:del>
      <w:del w:id="540" w:author="PR Preview" w:date="2026-01-01T00:00:00Z">
        <w:r>
          <w:delText xml:space="preserve">The standard</w:delText>
        </w:r>
      </w:del>
      <w:del w:id="541" w:author="PR Preview" w:date="2026-01-01T00:00:00Z">
        <w:r>
          <w:delText xml:space="preserve"> </w:delText>
        </w:r>
      </w:del>
      <w:hyperlink r:id="rId101">
        <w:del w:id="542" w:author="PR Preview" w:date="2026-01-01T00:00:00Z">
          <w:r>
            <w:rPr>
              <w:rStyle w:val="Hyperlink"/>
            </w:rPr>
            <w:delText xml:space="preserve">proof</w:delText>
          </w:r>
        </w:del>
      </w:hyperlink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is Cantor’s diagonal argument: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given any sequence of numbers in</w:delText>
        </w:r>
      </w:del>
      <w:del w:id="54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548" w:author="PR Preview" w:date="2026-01-01T00:00:00Z">
        <w:r>
          <w:delText xml:space="preserve">,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it builds a number in</w:delText>
        </w:r>
      </w:del>
      <w:del w:id="55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whose</w:delText>
        </w:r>
      </w:del>
      <w:del w:id="554" w:author="PR Preview" w:date="2026-01-01T00:00:00Z">
        <w:r>
          <w:delText xml:space="preserve"> </w:delText>
        </w:r>
      </w:del>
      <w:hyperlink r:id="rId15">
        <w:del w:id="555" w:author="PR Preview" w:date="2026-01-01T00:00:00Z">
          <w:r>
            <w:rPr>
              <w:rStyle w:val="Hyperlink"/>
            </w:rPr>
            <w:delText xml:space="preserve">decimal expansion</w:delText>
          </w:r>
        </w:del>
      </w:hyperlink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differs from the</w:delText>
        </w:r>
      </w:del>
      <w:del w:id="558" w:author="PR Preview" w:date="2026-01-01T00:00:00Z">
        <w:r>
          <w:delText xml:space="preserve"> </w:delText>
        </w:r>
      </w:del>
      <m:oMath>
        <m:r>
          <m:t>n</m:t>
        </m:r>
      </m:oMath>
      <w:del w:id="559" w:author="PR Preview" w:date="2026-01-01T00:00:00Z">
        <w:r>
          <w:delText xml:space="preserve">th number’s in the</w:delText>
        </w:r>
      </w:del>
      <w:del w:id="560" w:author="PR Preview" w:date="2026-01-01T00:00:00Z">
        <w:r>
          <w:delText xml:space="preserve"> </w:delText>
        </w:r>
      </w:del>
      <m:oMath>
        <m:r>
          <m:t>n</m:t>
        </m:r>
      </m:oMath>
      <w:del w:id="561" w:author="PR Preview" w:date="2026-01-01T00:00:00Z">
        <w:r>
          <w:delText xml:space="preserve">th digit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(its</w:delText>
        </w:r>
      </w:del>
      <w:del w:id="564" w:author="PR Preview" w:date="2026-01-01T00:00:00Z">
        <w:r>
          <w:delText xml:space="preserve"> </w:delText>
        </w:r>
      </w:del>
      <m:oMath>
        <m:r>
          <m:t>n</m:t>
        </m:r>
      </m:oMath>
      <w:del w:id="565" w:author="PR Preview" w:date="2026-01-01T00:00:00Z">
        <w:r>
          <w:delText xml:space="preserve">th decimal place, one of</w:delText>
        </w:r>
      </w:del>
      <w:del w:id="566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del w:id="567" w:author="PR Preview" w:date="2026-01-01T00:00:00Z">
        <w:r>
          <w:delText xml:space="preserve">),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so the sequence misses it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(see</w:delText>
        </w:r>
      </w:del>
      <w:del w:id="572" w:author="PR Preview" w:date="2026-01-01T00:00:00Z">
        <w:r>
          <w:delText xml:space="preserve"> </w:delText>
        </w:r>
      </w:del>
      <w:hyperlink r:id="rId102">
        <w:del w:id="573" w:author="PR Preview" w:date="2026-01-01T00:00:00Z">
          <w:r>
            <w:rPr>
              <w:rStyle w:val="Hyperlink"/>
            </w:rPr>
            <w:delText xml:space="preserve">Wikipedia: Cantor’s diagonal argument</w:delText>
          </w:r>
        </w:del>
      </w:hyperlink>
      <w:del w:id="574" w:author="PR Preview" w:date="2026-01-01T00:00:00Z">
        <w:r>
          <w:delText xml:space="preserve">).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One way to choose the</w:delText>
        </w:r>
      </w:del>
      <w:del w:id="577" w:author="PR Preview" w:date="2026-01-01T00:00:00Z">
        <w:r>
          <w:delText xml:space="preserve"> </w:delText>
        </w:r>
      </w:del>
      <m:oMath>
        <m:r>
          <m:t>n</m:t>
        </m:r>
      </m:oMath>
      <w:del w:id="578" w:author="PR Preview" w:date="2026-01-01T00:00:00Z">
        <w:r>
          <w:delText xml:space="preserve">th digit is to use</w:delText>
        </w:r>
      </w:del>
      <w:del w:id="579" w:author="PR Preview" w:date="2026-01-01T00:00:00Z">
        <w:r>
          <w:delText xml:space="preserve"> </w:delText>
        </w:r>
      </w:del>
      <m:oMath>
        <m:r>
          <m:t>5</m:t>
        </m:r>
      </m:oMath>
      <w:del w:id="580" w:author="PR Preview" w:date="2026-01-01T00:00:00Z">
        <w:r>
          <w:delText xml:space="preserve">,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unless the</w:delText>
        </w:r>
      </w:del>
      <w:del w:id="583" w:author="PR Preview" w:date="2026-01-01T00:00:00Z">
        <w:r>
          <w:delText xml:space="preserve"> </w:delText>
        </w:r>
      </w:del>
      <m:oMath>
        <m:r>
          <m:t>n</m:t>
        </m:r>
      </m:oMath>
      <w:del w:id="584" w:author="PR Preview" w:date="2026-01-01T00:00:00Z">
        <w:r>
          <w:delText xml:space="preserve">th number’s</w:delText>
        </w:r>
      </w:del>
      <w:del w:id="585" w:author="PR Preview" w:date="2026-01-01T00:00:00Z">
        <w:r>
          <w:delText xml:space="preserve"> </w:delText>
        </w:r>
      </w:del>
      <m:oMath>
        <m:r>
          <m:t>n</m:t>
        </m:r>
      </m:oMath>
      <w:del w:id="586" w:author="PR Preview" w:date="2026-01-01T00:00:00Z">
        <w:r>
          <w:delText xml:space="preserve">th digit is</w:delText>
        </w:r>
      </w:del>
      <w:del w:id="587" w:author="PR Preview" w:date="2026-01-01T00:00:00Z">
        <w:r>
          <w:delText xml:space="preserve"> </w:delText>
        </w:r>
      </w:del>
      <m:oMath>
        <m:r>
          <m:t>5</m:t>
        </m:r>
      </m:oMath>
      <w:del w:id="588" w:author="PR Preview" w:date="2026-01-01T00:00:00Z">
        <w:r>
          <w:delText xml:space="preserve">, in which case use</w:delText>
        </w:r>
      </w:del>
      <w:del w:id="589" w:author="PR Preview" w:date="2026-01-01T00:00:00Z">
        <w:r>
          <w:delText xml:space="preserve"> </w:delText>
        </w:r>
      </w:del>
      <m:oMath>
        <m:r>
          <m:t>4</m:t>
        </m:r>
      </m:oMath>
      <w:del w:id="590" w:author="PR Preview" w:date="2026-01-01T00:00:00Z">
        <w:r>
          <w:delText xml:space="preserve">.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For example, if the sequence starts</w:delText>
        </w:r>
      </w:del>
      <w:del w:id="593" w:author="PR Preview" w:date="2026-01-01T00:00:00Z">
        <w:r>
          <w:delText xml:space="preserve"> </w:delText>
        </w:r>
      </w:del>
      <m:oMath>
        <m:r>
          <m:t>0.1234</m:t>
        </m:r>
        <m:r>
          <m:rPr>
            <m:sty m:val="p"/>
          </m:rPr>
          <m:t>…</m:t>
        </m:r>
      </m:oMath>
      <w:del w:id="594" w:author="PR Preview" w:date="2026-01-01T00:00:00Z">
        <w:r>
          <w:delText xml:space="preserve">,</w:delText>
        </w:r>
      </w:del>
      <w:del w:id="595" w:author="PR Preview" w:date="2026-01-01T00:00:00Z">
        <w:r>
          <w:delText xml:space="preserve"> </w:delText>
        </w:r>
      </w:del>
      <m:oMath>
        <m:r>
          <m:t>0.3579</m:t>
        </m:r>
        <m:r>
          <m:rPr>
            <m:sty m:val="p"/>
          </m:rPr>
          <m:t>…</m:t>
        </m:r>
      </m:oMath>
      <w:del w:id="596" w:author="PR Preview" w:date="2026-01-01T00:00:00Z">
        <w:r>
          <w:delText xml:space="preserve">,</w:delText>
        </w:r>
      </w:del>
      <w:del w:id="597" w:author="PR Preview" w:date="2026-01-01T00:00:00Z">
        <w:r>
          <w:delText xml:space="preserve"> </w:delText>
        </w:r>
      </w:del>
      <m:oMath>
        <m:r>
          <m:t>0.2468</m:t>
        </m:r>
        <m:r>
          <m:rPr>
            <m:sty m:val="p"/>
          </m:rPr>
          <m:t>…</m:t>
        </m:r>
      </m:oMath>
      <w:del w:id="598" w:author="PR Preview" w:date="2026-01-01T00:00:00Z">
        <w:r>
          <w:delText xml:space="preserve">,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the diagonal digits are</w:delText>
        </w:r>
      </w:del>
      <w:del w:id="601" w:author="PR Preview" w:date="2026-01-01T00:00:00Z">
        <w:r>
          <w:delText xml:space="preserve"> </w:delText>
        </w:r>
      </w:del>
      <m:oMath>
        <m:r>
          <m:t>1</m:t>
        </m:r>
      </m:oMath>
      <w:del w:id="602" w:author="PR Preview" w:date="2026-01-01T00:00:00Z">
        <w:r>
          <w:delText xml:space="preserve">,</w:delText>
        </w:r>
      </w:del>
      <w:del w:id="603" w:author="PR Preview" w:date="2026-01-01T00:00:00Z">
        <w:r>
          <w:delText xml:space="preserve"> </w:delText>
        </w:r>
      </w:del>
      <m:oMath>
        <m:r>
          <m:t>5</m:t>
        </m:r>
      </m:oMath>
      <w:del w:id="604" w:author="PR Preview" w:date="2026-01-01T00:00:00Z">
        <w:r>
          <w:delText xml:space="preserve">, and</w:delText>
        </w:r>
      </w:del>
      <w:del w:id="605" w:author="PR Preview" w:date="2026-01-01T00:00:00Z">
        <w:r>
          <w:delText xml:space="preserve"> </w:delText>
        </w:r>
      </w:del>
      <m:oMath>
        <m:r>
          <m:t>6</m:t>
        </m:r>
      </m:oMath>
      <w:del w:id="606" w:author="PR Preview" w:date="2026-01-01T00:00:00Z">
        <w:r>
          <w:delText xml:space="preserve">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so the new number starts</w:delText>
        </w:r>
      </w:del>
      <w:del w:id="609" w:author="PR Preview" w:date="2026-01-01T00:00:00Z">
        <w:r>
          <w:delText xml:space="preserve"> </w:delText>
        </w:r>
      </w:del>
      <m:oMath>
        <m:r>
          <m:t>0.545</m:t>
        </m:r>
        <m:r>
          <m:rPr>
            <m:sty m:val="p"/>
          </m:rPr>
          <m:t>…</m:t>
        </m:r>
      </m:oMath>
      <w:del w:id="610" w:author="PR Preview" w:date="2026-01-01T00:00:00Z">
        <w:r>
          <w:delText xml:space="preserve">,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which differs from the first number in the first digit,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from the second in the second digit,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and from the third in the third digit.</w:delText>
        </w:r>
      </w:del>
    </w:p>
    <w:p>
      <w:pPr>
        <w:pStyle w:val="BodyText"/>
      </w:pPr>
      <w:ins w:id="617" w:author="PR Preview" w:date="2026-01-01T00:00:00Z">
        <w:r>
          <w:rPr>
            <w:i/>
            <w:iCs/>
          </w:rPr>
          <w:t xml:space="preserve">Remark 13</w:t>
        </w:r>
      </w:ins>
      <w:ins w:id="618" w:author="PR Preview" w:date="2026-01-01T00:00:00Z">
        <w:r>
          <w:t xml:space="preserve"> (Cantor’s diagonal argument). </w:t>
        </w:r>
      </w:ins>
      <w:ins w:id="619" w:author="PR Preview" w:date="2026-01-01T00:00:00Z">
        <w:r>
          <w:t xml:space="preserve">The standard</w:t>
        </w:r>
      </w:ins>
      <w:ins w:id="620" w:author="PR Preview" w:date="2026-01-01T00:00:00Z">
        <w:r>
          <w:t xml:space="preserve"> </w:t>
        </w:r>
      </w:ins>
      <w:hyperlink r:id="rId101">
        <w:ins w:id="621" w:author="PR Preview" w:date="2026-01-01T00:00:00Z">
          <w:r>
            <w:rPr>
              <w:rStyle w:val="Hyperlink"/>
            </w:rPr>
            <w:t xml:space="preserve">proof</w:t>
          </w:r>
        </w:ins>
      </w:hyperlink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is Cantor’s diagonal argument: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given any sequence of numbers in</w:t>
        </w:r>
      </w:ins>
      <w:ins w:id="62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627" w:author="PR Preview" w:date="2026-01-01T00:00:00Z">
        <w:r>
          <w:t xml:space="preserve">,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it builds a number in</w:t>
        </w:r>
      </w:ins>
      <w:ins w:id="63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whose</w:t>
        </w:r>
      </w:ins>
      <w:ins w:id="633" w:author="PR Preview" w:date="2026-01-01T00:00:00Z">
        <w:r>
          <w:t xml:space="preserve"> </w:t>
        </w:r>
      </w:ins>
      <w:hyperlink r:id="rId15">
        <w:ins w:id="634" w:author="PR Preview" w:date="2026-01-01T00:00:00Z">
          <w:r>
            <w:rPr>
              <w:rStyle w:val="Hyperlink"/>
            </w:rPr>
            <w:t xml:space="preserve">decimal expansion</w:t>
          </w:r>
        </w:ins>
      </w:hyperlink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differs from the</w:t>
        </w:r>
      </w:ins>
      <w:ins w:id="637" w:author="PR Preview" w:date="2026-01-01T00:00:00Z">
        <w:r>
          <w:t xml:space="preserve"> </w:t>
        </w:r>
      </w:ins>
      <m:oMath>
        <m:r>
          <m:t>n</m:t>
        </m:r>
      </m:oMath>
      <w:ins w:id="638" w:author="PR Preview" w:date="2026-01-01T00:00:00Z">
        <w:r>
          <w:t xml:space="preserve">th number’s in the</w:t>
        </w:r>
      </w:ins>
      <w:ins w:id="639" w:author="PR Preview" w:date="2026-01-01T00:00:00Z">
        <w:r>
          <w:t xml:space="preserve"> </w:t>
        </w:r>
      </w:ins>
      <m:oMath>
        <m:r>
          <m:t>n</m:t>
        </m:r>
      </m:oMath>
      <w:ins w:id="640" w:author="PR Preview" w:date="2026-01-01T00:00:00Z">
        <w:r>
          <w:t xml:space="preserve">th digit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(its</w:t>
        </w:r>
      </w:ins>
      <w:ins w:id="643" w:author="PR Preview" w:date="2026-01-01T00:00:00Z">
        <w:r>
          <w:t xml:space="preserve"> </w:t>
        </w:r>
      </w:ins>
      <m:oMath>
        <m:r>
          <m:t>n</m:t>
        </m:r>
      </m:oMath>
      <w:ins w:id="644" w:author="PR Preview" w:date="2026-01-01T00:00:00Z">
        <w:r>
          <w:t xml:space="preserve">th decimal place, one of</w:t>
        </w:r>
      </w:ins>
      <w:ins w:id="645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ins w:id="646" w:author="PR Preview" w:date="2026-01-01T00:00:00Z">
        <w:r>
          <w:t xml:space="preserve">),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so the sequence misses it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(see</w:t>
        </w:r>
      </w:ins>
      <w:ins w:id="651" w:author="PR Preview" w:date="2026-01-01T00:00:00Z">
        <w:r>
          <w:t xml:space="preserve"> </w:t>
        </w:r>
      </w:ins>
      <w:hyperlink r:id="rId102">
        <w:ins w:id="652" w:author="PR Preview" w:date="2026-01-01T00:00:00Z">
          <w:r>
            <w:rPr>
              <w:rStyle w:val="Hyperlink"/>
            </w:rPr>
            <w:t xml:space="preserve">Wikipedia: Cantor’s diagonal argument</w:t>
          </w:r>
        </w:ins>
      </w:hyperlink>
      <w:ins w:id="653" w:author="PR Preview" w:date="2026-01-01T00:00:00Z">
        <w:r>
          <w:t xml:space="preserve">).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One way to choose the</w:t>
        </w:r>
      </w:ins>
      <w:ins w:id="656" w:author="PR Preview" w:date="2026-01-01T00:00:00Z">
        <w:r>
          <w:t xml:space="preserve"> </w:t>
        </w:r>
      </w:ins>
      <m:oMath>
        <m:r>
          <m:t>n</m:t>
        </m:r>
      </m:oMath>
      <w:ins w:id="657" w:author="PR Preview" w:date="2026-01-01T00:00:00Z">
        <w:r>
          <w:t xml:space="preserve">th digit is to use</w:t>
        </w:r>
      </w:ins>
      <w:ins w:id="658" w:author="PR Preview" w:date="2026-01-01T00:00:00Z">
        <w:r>
          <w:t xml:space="preserve"> </w:t>
        </w:r>
      </w:ins>
      <m:oMath>
        <m:r>
          <m:t>5</m:t>
        </m:r>
      </m:oMath>
      <w:ins w:id="659" w:author="PR Preview" w:date="2026-01-01T00:00:00Z">
        <w:r>
          <w:t xml:space="preserve">,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unless the</w:t>
        </w:r>
      </w:ins>
      <w:ins w:id="662" w:author="PR Preview" w:date="2026-01-01T00:00:00Z">
        <w:r>
          <w:t xml:space="preserve"> </w:t>
        </w:r>
      </w:ins>
      <m:oMath>
        <m:r>
          <m:t>n</m:t>
        </m:r>
      </m:oMath>
      <w:ins w:id="663" w:author="PR Preview" w:date="2026-01-01T00:00:00Z">
        <w:r>
          <w:t xml:space="preserve">th number’s</w:t>
        </w:r>
      </w:ins>
      <w:ins w:id="664" w:author="PR Preview" w:date="2026-01-01T00:00:00Z">
        <w:r>
          <w:t xml:space="preserve"> </w:t>
        </w:r>
      </w:ins>
      <m:oMath>
        <m:r>
          <m:t>n</m:t>
        </m:r>
      </m:oMath>
      <w:ins w:id="665" w:author="PR Preview" w:date="2026-01-01T00:00:00Z">
        <w:r>
          <w:t xml:space="preserve">th digit is</w:t>
        </w:r>
      </w:ins>
      <w:ins w:id="666" w:author="PR Preview" w:date="2026-01-01T00:00:00Z">
        <w:r>
          <w:t xml:space="preserve"> </w:t>
        </w:r>
      </w:ins>
      <m:oMath>
        <m:r>
          <m:t>5</m:t>
        </m:r>
      </m:oMath>
      <w:ins w:id="667" w:author="PR Preview" w:date="2026-01-01T00:00:00Z">
        <w:r>
          <w:t xml:space="preserve">, in which case use</w:t>
        </w:r>
      </w:ins>
      <w:ins w:id="668" w:author="PR Preview" w:date="2026-01-01T00:00:00Z">
        <w:r>
          <w:t xml:space="preserve"> </w:t>
        </w:r>
      </w:ins>
      <m:oMath>
        <m:r>
          <m:t>4</m:t>
        </m:r>
      </m:oMath>
      <w:ins w:id="669" w:author="PR Preview" w:date="2026-01-01T00:00:00Z">
        <w:r>
          <w:t xml:space="preserve">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For example, if the sequence starts</w:t>
        </w:r>
      </w:ins>
      <w:ins w:id="672" w:author="PR Preview" w:date="2026-01-01T00:00:00Z">
        <w:r>
          <w:t xml:space="preserve"> </w:t>
        </w:r>
      </w:ins>
      <m:oMath>
        <m:r>
          <m:t>0.1234</m:t>
        </m:r>
        <m:r>
          <m:rPr>
            <m:sty m:val="p"/>
          </m:rPr>
          <m:t>…</m:t>
        </m:r>
      </m:oMath>
      <w:ins w:id="673" w:author="PR Preview" w:date="2026-01-01T00:00:00Z">
        <w:r>
          <w:t xml:space="preserve">,</w:t>
        </w:r>
      </w:ins>
      <w:ins w:id="674" w:author="PR Preview" w:date="2026-01-01T00:00:00Z">
        <w:r>
          <w:t xml:space="preserve"> </w:t>
        </w:r>
      </w:ins>
      <m:oMath>
        <m:r>
          <m:t>0.3579</m:t>
        </m:r>
        <m:r>
          <m:rPr>
            <m:sty m:val="p"/>
          </m:rPr>
          <m:t>…</m:t>
        </m:r>
      </m:oMath>
      <w:ins w:id="675" w:author="PR Preview" w:date="2026-01-01T00:00:00Z">
        <w:r>
          <w:t xml:space="preserve">,</w:t>
        </w:r>
      </w:ins>
      <w:ins w:id="676" w:author="PR Preview" w:date="2026-01-01T00:00:00Z">
        <w:r>
          <w:t xml:space="preserve"> </w:t>
        </w:r>
      </w:ins>
      <m:oMath>
        <m:r>
          <m:t>0.2468</m:t>
        </m:r>
        <m:r>
          <m:rPr>
            <m:sty m:val="p"/>
          </m:rPr>
          <m:t>…</m:t>
        </m:r>
      </m:oMath>
      <w:ins w:id="677" w:author="PR Preview" w:date="2026-01-01T00:00:00Z">
        <w:r>
          <w:t xml:space="preserve">,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 diagonal digits are</w:t>
        </w:r>
      </w:ins>
      <w:ins w:id="680" w:author="PR Preview" w:date="2026-01-01T00:00:00Z">
        <w:r>
          <w:t xml:space="preserve"> </w:t>
        </w:r>
      </w:ins>
      <m:oMath>
        <m:r>
          <m:t>1</m:t>
        </m:r>
      </m:oMath>
      <w:ins w:id="681" w:author="PR Preview" w:date="2026-01-01T00:00:00Z">
        <w:r>
          <w:t xml:space="preserve">,</w:t>
        </w:r>
      </w:ins>
      <w:ins w:id="682" w:author="PR Preview" w:date="2026-01-01T00:00:00Z">
        <w:r>
          <w:t xml:space="preserve"> </w:t>
        </w:r>
      </w:ins>
      <m:oMath>
        <m:r>
          <m:t>5</m:t>
        </m:r>
      </m:oMath>
      <w:ins w:id="683" w:author="PR Preview" w:date="2026-01-01T00:00:00Z">
        <w:r>
          <w:t xml:space="preserve">, and</w:t>
        </w:r>
      </w:ins>
      <w:ins w:id="684" w:author="PR Preview" w:date="2026-01-01T00:00:00Z">
        <w:r>
          <w:t xml:space="preserve"> </w:t>
        </w:r>
      </w:ins>
      <m:oMath>
        <m:r>
          <m:t>6</m:t>
        </m:r>
      </m:oMath>
      <w:ins w:id="685" w:author="PR Preview" w:date="2026-01-01T00:00:00Z">
        <w:r>
          <w:t xml:space="preserve">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so the new number starts</w:t>
        </w:r>
      </w:ins>
      <w:ins w:id="688" w:author="PR Preview" w:date="2026-01-01T00:00:00Z">
        <w:r>
          <w:t xml:space="preserve"> </w:t>
        </w:r>
      </w:ins>
      <m:oMath>
        <m:r>
          <m:t>0.545</m:t>
        </m:r>
        <m:r>
          <m:rPr>
            <m:sty m:val="p"/>
          </m:rPr>
          <m:t>…</m:t>
        </m:r>
      </m:oMath>
      <w:ins w:id="689" w:author="PR Preview" w:date="2026-01-01T00:00:00Z">
        <w:r>
          <w:t xml:space="preserve">,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which differs from the first number in the first digit,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from the second in the second digit,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and from the third in the third digit.</w:t>
        </w:r>
      </w:ins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del w:id="696" w:author="PR Preview" w:date="2026-01-01T00:00:00Z">
        <w:r>
          <w:rPr>
            <w:b/>
            <w:bCs/>
          </w:rPr>
          <w:delText xml:space="preserve">Definition 29 (Extended non-negative real numbers)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The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rPr>
            <w:b/>
            <w:bCs/>
          </w:rPr>
          <w:delText xml:space="preserve">extended non-negative real numbers</w:delText>
        </w:r>
      </w:del>
      <w:del w:id="701" w:author="PR Preview" w:date="2026-01-01T00:00:00Z">
        <w:r>
          <w:delText xml:space="preserve">, written</w:delText>
        </w:r>
      </w:del>
      <w:del w:id="70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03" w:author="PR Preview" w:date="2026-01-01T00:00:00Z">
        <w:r>
          <w:delText xml:space="preserve">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are the non-negative real numbers together with an extra element</w:delText>
        </w:r>
      </w:del>
      <w:del w:id="706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that is greater than every real number:</w:delText>
        </w:r>
      </w:del>
    </w:p>
    <w:p>
      <w:pPr>
        <w:pStyle w:val="FirstParagraph"/>
      </w:pPr>
      <w:ins w:id="709" w:author="PR Preview" w:date="2026-01-01T00:00:00Z">
        <w:r>
          <w:rPr>
            <w:b/>
            <w:bCs/>
          </w:rPr>
          <w:t xml:space="preserve">Definition 32 (Extended non-negative real numbers)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The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rPr>
            <w:b/>
            <w:bCs/>
          </w:rPr>
          <w:t xml:space="preserve">extended non-negative real numbers</w:t>
        </w:r>
      </w:ins>
      <w:ins w:id="714" w:author="PR Preview" w:date="2026-01-01T00:00:00Z">
        <w:r>
          <w:t xml:space="preserve">, written</w:t>
        </w:r>
      </w:ins>
      <w:ins w:id="71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716" w:author="PR Preview" w:date="2026-01-01T00:00:00Z">
        <w:r>
          <w:t xml:space="preserve">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are the non-negative real numbers together with an extra element</w:t>
        </w:r>
      </w:ins>
      <w:ins w:id="719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that is greater than every real number: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del w:id="722" w:author="PR Preview" w:date="2026-01-01T00:00:00Z">
        <w:r>
          <w:rPr>
            <w:i/>
            <w:iCs/>
          </w:rPr>
          <w:delText xml:space="preserve">Remark 11</w:delText>
        </w:r>
      </w:del>
      <w:del w:id="723" w:author="PR Preview" w:date="2026-01-01T00:00:00Z">
        <w:r>
          <w:delText xml:space="preserve"> (Arithmetic with</w:delText>
        </w:r>
      </w:del>
      <w:del w:id="724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725" w:author="PR Preview" w:date="2026-01-01T00:00:00Z">
        <w:r>
          <w:delText xml:space="preserve">). </w:delText>
        </w:r>
      </w:del>
      <m:oMath>
        <m:r>
          <m:rPr>
            <m:sty m:val="p"/>
          </m:rPr>
          <m:t>∞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is not a real number,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so some real-number arithmetic does not extend to it:</w:delText>
        </w:r>
      </w:del>
      <w:del w:id="730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is left undefined,</w:delText>
        </w:r>
      </w:del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and</w:delText>
        </w:r>
      </w:del>
      <w:del w:id="735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does not imply</w:delText>
        </w:r>
      </w:del>
      <w:del w:id="73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=</m:t>
        </m:r>
        <m:r>
          <m:t>2</m:t>
        </m:r>
      </m:oMath>
      <w:del w:id="739" w:author="PR Preview" w:date="2026-01-01T00:00:00Z">
        <w:r>
          <w:delText xml:space="preserve">.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Measure theory uses</w:delText>
        </w:r>
      </w:del>
      <w:del w:id="74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because the size of a set, such as the length of the whole real line, can be infinite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(see</w:delText>
        </w:r>
      </w:del>
      <w:del w:id="747" w:author="PR Preview" w:date="2026-01-01T00:00:00Z">
        <w:r>
          <w:delText xml:space="preserve"> </w:delText>
        </w:r>
      </w:del>
      <w:hyperlink r:id="rId106">
        <w:del w:id="748" w:author="PR Preview" w:date="2026-01-01T00:00:00Z">
          <w:r>
            <w:rPr>
              <w:rStyle w:val="Hyperlink"/>
            </w:rPr>
            <w:delText xml:space="preserve">Wikipedia: Extended real number line</w:delText>
          </w:r>
        </w:del>
      </w:hyperlink>
      <w:del w:id="749" w:author="PR Preview" w:date="2026-01-01T00:00:00Z">
        <w:r>
          <w:delText xml:space="preserve">).</w:delText>
        </w:r>
      </w:del>
    </w:p>
    <w:p>
      <w:pPr>
        <w:pStyle w:val="BodyText"/>
      </w:pPr>
      <w:del w:id="750" w:author="PR Preview" w:date="2026-01-01T00:00:00Z">
        <w:r>
          <w:rPr>
            <w:b/>
            <w:bCs/>
          </w:rPr>
          <w:delText xml:space="preserve">Example 24 (Adding with</w:delText>
        </w:r>
      </w:del>
      <w:del w:id="751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752" w:author="PR Preview" w:date="2026-01-01T00:00:00Z">
        <w:r>
          <w:rPr>
            <w:b/>
            <w:bCs/>
          </w:rPr>
          <w:delText xml:space="preserve">)</w:delText>
        </w:r>
      </w:del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In</w:delText>
        </w:r>
      </w:del>
      <w:del w:id="75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56" w:author="PR Preview" w:date="2026-01-01T00:00:00Z">
        <w:r>
          <w:delText xml:space="preserve">,</w:delText>
        </w:r>
      </w:del>
      <w:del w:id="757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as usual,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while</w:delText>
        </w:r>
      </w:del>
      <w:del w:id="76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and</w:delText>
        </w:r>
      </w:del>
      <w:del w:id="765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66" w:author="PR Preview" w:date="2026-01-01T00:00:00Z">
        <w:r>
          <w:delText xml:space="preserve">.</w:delText>
        </w:r>
      </w:del>
    </w:p>
    <w:p>
      <w:pPr>
        <w:pStyle w:val="BodyText"/>
      </w:pPr>
      <w:ins w:id="767" w:author="PR Preview" w:date="2026-01-01T00:00:00Z">
        <w:r>
          <w:rPr>
            <w:i/>
            <w:iCs/>
          </w:rPr>
          <w:t xml:space="preserve">Remark 14</w:t>
        </w:r>
      </w:ins>
      <w:ins w:id="768" w:author="PR Preview" w:date="2026-01-01T00:00:00Z">
        <w:r>
          <w:t xml:space="preserve"> (Arithmetic with</w:t>
        </w:r>
      </w:ins>
      <w:ins w:id="769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770" w:author="PR Preview" w:date="2026-01-01T00:00:00Z">
        <w:r>
          <w:t xml:space="preserve">). </w:t>
        </w:r>
      </w:ins>
      <m:oMath>
        <m:r>
          <m:rPr>
            <m:sty m:val="p"/>
          </m:rPr>
          <m:t>∞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is not a real number,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so some real-number arithmetic does not extend to it:</w:t>
        </w:r>
      </w:ins>
      <w:ins w:id="775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is left undefined,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and</w:t>
        </w:r>
      </w:ins>
      <w:ins w:id="780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does not imply</w:t>
        </w:r>
      </w:ins>
      <w:ins w:id="78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=</m:t>
        </m:r>
        <m:r>
          <m:t>2</m:t>
        </m:r>
      </m:oMath>
      <w:ins w:id="784" w:author="PR Preview" w:date="2026-01-01T00:00:00Z">
        <w:r>
          <w:t xml:space="preserve">.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Measure theory uses</w:t>
        </w:r>
      </w:ins>
      <w:ins w:id="78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because the size of a set, such as the length of the whole real line, can be infinite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(see</w:t>
        </w:r>
      </w:ins>
      <w:ins w:id="792" w:author="PR Preview" w:date="2026-01-01T00:00:00Z">
        <w:r>
          <w:t xml:space="preserve"> </w:t>
        </w:r>
      </w:ins>
      <w:hyperlink r:id="rId106">
        <w:ins w:id="793" w:author="PR Preview" w:date="2026-01-01T00:00:00Z">
          <w:r>
            <w:rPr>
              <w:rStyle w:val="Hyperlink"/>
            </w:rPr>
            <w:t xml:space="preserve">Wikipedia: Extended real number line</w:t>
          </w:r>
        </w:ins>
      </w:hyperlink>
      <w:ins w:id="794" w:author="PR Preview" w:date="2026-01-01T00:00:00Z">
        <w:r>
          <w:t xml:space="preserve">).</w:t>
        </w:r>
      </w:ins>
    </w:p>
    <w:bookmarkEnd w:id="107"/>
    <w:bookmarkStart w:id="108" w:name="exm-extended-nonneg-reals"/>
    <w:p>
      <w:pPr>
        <w:pStyle w:val="BodyText"/>
      </w:pPr>
      <w:ins w:id="795" w:author="PR Preview" w:date="2026-01-01T00:00:00Z">
        <w:r>
          <w:rPr>
            <w:b/>
            <w:bCs/>
          </w:rPr>
          <w:t xml:space="preserve">Example 28 (Adding with</w:t>
        </w:r>
      </w:ins>
      <w:ins w:id="79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797" w:author="PR Preview" w:date="2026-01-01T00:00:00Z">
        <w:r>
          <w:rPr>
            <w:b/>
            <w:bCs/>
          </w:rPr>
          <w:t xml:space="preserve">)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In</w:t>
        </w:r>
      </w:ins>
      <w:ins w:id="80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801" w:author="PR Preview" w:date="2026-01-01T00:00:00Z">
        <w:r>
          <w:t xml:space="preserve">,</w:t>
        </w:r>
      </w:ins>
      <w:ins w:id="80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as usual,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while</w:t>
        </w:r>
      </w:ins>
      <w:ins w:id="80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and</w:t>
        </w:r>
      </w:ins>
      <w:ins w:id="810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811" w:author="PR Preview" w:date="2026-01-01T00:00:00Z">
        <w:r>
          <w:t xml:space="preserve">.</w:t>
        </w:r>
      </w:ins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2026-10-13T00:48:20Z</dcterms:created>
  <dcterms:modified xsi:type="dcterms:W3CDTF">2026-10-13T00:48:20Z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