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2026-10-13 16:53:25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  <w:r>
        <w:t xml:space="preserve"> </w:t>
      </w:r>
      <w:r>
        <w:t xml:space="preserve">Casella and Berger call it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.</w:t>
      </w:r>
      <w:r>
        <w:t xml:space="preserve"> </w:t>
      </w:r>
      <w:r>
        <w:t xml:space="preserve">That 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7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1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0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1"/>
    <w:bookmarkStart w:id="52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2"/>
    <w:bookmarkStart w:id="53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4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5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7"/>
    <w:bookmarkStart w:id="75" w:name="additivity"/>
    <w:p>
      <w:pPr>
        <w:pStyle w:val="Heading2"/>
      </w:pPr>
      <w:r>
        <w:t xml:space="preserve">4 Additivity</w:t>
      </w:r>
    </w:p>
    <w:bookmarkStart w:id="59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9"/>
    <w:bookmarkStart w:id="60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0"/>
    <w:bookmarkStart w:id="61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1"/>
    <w:bookmarkStart w:id="62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bookmarkStart w:id="63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3"/>
    <w:bookmarkStart w:id="64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4"/>
    <w:bookmarkStart w:id="65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6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7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7"/>
    <w:bookmarkStart w:id="68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8"/>
    <w:bookmarkStart w:id="69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9"/>
    <w:bookmarkStart w:id="70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1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1"/>
    <w:bookmarkStart w:id="74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2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3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4"/>
    <w:bookmarkEnd w:id="75"/>
    <w:bookmarkStart w:id="99" w:name="measures"/>
    <w:p>
      <w:pPr>
        <w:pStyle w:val="Heading2"/>
      </w:pPr>
      <w:r>
        <w:t xml:space="preserve">5 Measures</w:t>
      </w:r>
    </w:p>
    <w:bookmarkStart w:id="76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6"/>
    <w:bookmarkStart w:id="77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7"/>
    <w:bookmarkStart w:id="78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9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9"/>
    <w:bookmarkStart w:id="81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0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2"/>
    <w:bookmarkStart w:id="83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3"/>
    <w:bookmarkStart w:id="84" w:name="def-measure-space"/>
    <w:p>
      <w:pPr>
        <w:pStyle w:val="FirstParagraph"/>
      </w:pPr>
      <w:r>
        <w:rPr>
          <w:b/>
          <w:bCs/>
        </w:rPr>
        <w:t xml:space="preserve">Definition 14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4"/>
    <w:bookmarkStart w:id="85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5"/>
    <w:bookmarkStart w:id="86" w:name="def-lebesgue-measure"/>
    <w:p>
      <w:pPr>
        <w:pStyle w:val="BodyText"/>
      </w:pPr>
      <w:r>
        <w:rPr>
          <w:b/>
          <w:bCs/>
        </w:rPr>
        <w:t xml:space="preserve">Definition 15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6"/>
    <w:bookmarkStart w:id="88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7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88"/>
    <w:bookmarkStart w:id="89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2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0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1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2"/>
    <w:bookmarkStart w:id="93" w:name="def-measure-zero"/>
    <w:p>
      <w:pPr>
        <w:pStyle w:val="BodyText"/>
      </w:pPr>
      <w:r>
        <w:rPr>
          <w:b/>
          <w:bCs/>
        </w:rPr>
        <w:t xml:space="preserve">Definition 16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3"/>
    <w:bookmarkStart w:id="94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4"/>
    <w:bookmarkStart w:id="95" w:name="def-almost-everywhere"/>
    <w:p>
      <w:pPr>
        <w:pStyle w:val="FirstParagraph"/>
      </w:pPr>
      <w:r>
        <w:rPr>
          <w:b/>
          <w:bCs/>
        </w:rPr>
        <w:t xml:space="preserve">Definition 17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5"/>
    <w:bookmarkStart w:id="96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6"/>
    <w:bookmarkStart w:id="97" w:name="def-sigma-finite"/>
    <w:p>
      <w:pPr>
        <w:pStyle w:val="BodyText"/>
      </w:pPr>
      <w:r>
        <w:rPr>
          <w:b/>
          <w:bCs/>
        </w:rPr>
        <w:t xml:space="preserve">Definition 18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7"/>
    <w:bookmarkStart w:id="98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8"/>
    <w:bookmarkEnd w:id="99"/>
    <w:bookmarkStart w:id="103" w:name="probability-measures"/>
    <w:p>
      <w:pPr>
        <w:pStyle w:val="Heading2"/>
      </w:pPr>
      <w:r>
        <w:t xml:space="preserve">6 Probability measures</w:t>
      </w:r>
    </w:p>
    <w:bookmarkStart w:id="100" w:name="def-probability-measure"/>
    <w:p>
      <w:pPr>
        <w:pStyle w:val="FirstParagraph"/>
      </w:pPr>
      <w:r>
        <w:rPr>
          <w:b/>
          <w:bCs/>
        </w:rPr>
        <w:t xml:space="preserve">Definition 19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,</w:t>
      </w:r>
      <w:r>
        <w:t xml:space="preserve"> </w:t>
      </w:r>
      <w:r>
        <w:t xml:space="preserve">the elements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outcomes</w:t>
      </w:r>
      <w:r>
        <w:t xml:space="preserve">,</w:t>
      </w:r>
      <w:r>
        <w:t xml:space="preserve"> </w:t>
      </w:r>
      <w:r>
        <w:t xml:space="preserve">and 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100"/>
    <w:bookmarkStart w:id="101" w:name="exm-probability-measure"/>
    <w:p>
      <w:pPr>
        <w:pStyle w:val="BodyText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1"/>
    <w:bookmarkStart w:id="102" w:name="rem-mutually-exclusive"/>
    <w:p>
      <w:pPr>
        <w:pStyle w:val="FirstParagraph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2"/>
    <w:bookmarkEnd w:id="103"/>
    <w:bookmarkStart w:id="121" w:name="measurable-functions-and-integrals"/>
    <w:p>
      <w:pPr>
        <w:pStyle w:val="Heading2"/>
      </w:pPr>
      <w:r>
        <w:t xml:space="preserve">7 Measurable functions and integrals</w:t>
      </w:r>
    </w:p>
    <w:bookmarkStart w:id="104" w:name="def-measurable-function"/>
    <w:p>
      <w:pPr>
        <w:pStyle w:val="FirstParagraph"/>
      </w:pPr>
      <w:r>
        <w:rPr>
          <w:b/>
          <w:bCs/>
        </w:rPr>
        <w:t xml:space="preserve">Definition 20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4"/>
    <w:bookmarkStart w:id="106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(see</w:t>
      </w:r>
      <w:r>
        <w:t xml:space="preserve"> </w:t>
      </w:r>
      <w:hyperlink r:id="rId105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.</w:t>
      </w:r>
    </w:p>
    <w:bookmarkEnd w:id="106"/>
    <w:bookmarkStart w:id="107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7"/>
    <w:bookmarkStart w:id="110" w:name="def-integral-nonneg"/>
    <w:p>
      <w:pPr>
        <w:pStyle w:val="BodyText"/>
      </w:pPr>
      <w:r>
        <w:rPr>
          <w:b/>
          <w:bCs/>
        </w:rPr>
        <w:t xml:space="preserve">Definition 21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08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9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10"/>
    <w:bookmarkStart w:id="113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11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12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13"/>
    <w:bookmarkStart w:id="114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4"/>
    <w:bookmarkStart w:id="115" w:name="def-integral"/>
    <w:p>
      <w:pPr>
        <w:pStyle w:val="BodyText"/>
      </w:pPr>
      <w:r>
        <w:rPr>
          <w:b/>
          <w:bCs/>
        </w:rPr>
        <w:t xml:space="preserve">Definition 22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non-negative functions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p>
      <w:pPr>
        <w:pStyle w:val="BodyText"/>
      </w:pPr>
      <w:r>
        <w:t xml:space="preserve">(Billingsley 1995, sec. 15)</w:t>
      </w:r>
    </w:p>
    <w:bookmarkEnd w:id="115"/>
    <w:bookmarkStart w:id="116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6"/>
    <w:bookmarkStart w:id="118" w:name="def-absolutely-integrable"/>
    <w:p>
      <w:pPr>
        <w:pStyle w:val="FirstParagraph"/>
      </w:pPr>
      <w:r>
        <w:rPr>
          <w:b/>
          <w:bCs/>
        </w:rPr>
        <w:t xml:space="preserve">Definition 23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17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18"/>
    <w:bookmarkStart w:id="119" w:name="rem-absolutely-integrable-integral"/>
    <w:p>
      <w:pPr>
        <w:pStyle w:val="BodyText"/>
      </w:pPr>
      <w:r>
        <w:rPr>
          <w:i/>
          <w:iCs/>
        </w:rPr>
        <w:t xml:space="preserve">Remark 11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22</w:t>
        </w:r>
      </w:hyperlink>
      <w:r>
        <w:t xml:space="preserve">) is a real number.</w:t>
      </w:r>
    </w:p>
    <w:bookmarkEnd w:id="119"/>
    <w:bookmarkStart w:id="120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20"/>
    <w:bookmarkEnd w:id="121"/>
    <w:bookmarkStart w:id="132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3" w:name="def-lp-space"/>
    <w:p>
      <w:pPr>
        <w:pStyle w:val="FirstParagraph"/>
      </w:pPr>
      <w:r>
        <w:rPr>
          <w:b/>
          <w:bCs/>
        </w:rPr>
        <w:t xml:space="preserve">Definition 24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22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functions.</w:t>
      </w:r>
    </w:p>
    <w:bookmarkEnd w:id="123"/>
    <w:bookmarkStart w:id="124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24"/>
    <w:bookmarkStart w:id="125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25"/>
    <w:bookmarkStart w:id="126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24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2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26"/>
    <w:bookmarkStart w:id="128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27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28"/>
    <w:bookmarkStart w:id="131" w:name="rem-lp-spaces-machine-learning"/>
    <w:p>
      <w:pPr>
        <w:pStyle w:val="FirstParagraph"/>
      </w:pPr>
      <w:r>
        <w:rPr>
          <w:i/>
          <w:iCs/>
        </w:rPr>
        <w:t xml:space="preserve">Remark 12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29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30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31"/>
    <w:bookmarkEnd w:id="132"/>
    <w:bookmarkStart w:id="138" w:name="product-measures"/>
    <w:p>
      <w:pPr>
        <w:pStyle w:val="Heading2"/>
      </w:pPr>
      <w:r>
        <w:t xml:space="preserve">9 Product measures</w:t>
      </w:r>
    </w:p>
    <w:bookmarkStart w:id="134" w:name="def-product-sigma-algebra"/>
    <w:p>
      <w:pPr>
        <w:pStyle w:val="FirstParagraph"/>
      </w:pPr>
      <w:r>
        <w:rPr>
          <w:b/>
          <w:bCs/>
        </w:rPr>
        <w:t xml:space="preserve">Definition 25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33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34"/>
    <w:bookmarkStart w:id="135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35"/>
    <w:bookmarkStart w:id="136" w:name="def-product-measure"/>
    <w:p>
      <w:pPr>
        <w:pStyle w:val="FirstParagraph"/>
      </w:pPr>
      <w:r>
        <w:rPr>
          <w:b/>
          <w:bCs/>
        </w:rPr>
        <w:t xml:space="preserve">Definition 26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36"/>
    <w:bookmarkStart w:id="137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37"/>
    <w:bookmarkEnd w:id="138"/>
    <w:bookmarkStart w:id="139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39"/>
    <w:bookmarkStart w:id="148" w:name="references"/>
    <w:p>
      <w:pPr>
        <w:pStyle w:val="Heading2"/>
      </w:pPr>
      <w:r>
        <w:t xml:space="preserve">References</w:t>
      </w:r>
    </w:p>
    <w:bookmarkStart w:id="147" w:name="refs"/>
    <w:bookmarkStart w:id="14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40"/>
    <w:bookmarkStart w:id="14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2"/>
    <w:bookmarkStart w:id="144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43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44"/>
    <w:bookmarkStart w:id="146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7" Target="algebra-basics.html#def-absolute-value" TargetMode="External" /><Relationship Type="http://schemas.openxmlformats.org/officeDocument/2006/relationships/hyperlink" Id="rId50" Target="algebra-exponentials.html#def-diverges-to-infinity" TargetMode="External" /><Relationship Type="http://schemas.openxmlformats.org/officeDocument/2006/relationships/hyperlink" Id="rId49" Target="algebra-exponentials.html#def-sequence-limit" TargetMode="External" /><Relationship Type="http://schemas.openxmlformats.org/officeDocument/2006/relationships/hyperlink" Id="rId55" Target="algebra-sums.html#def-bounded" TargetMode="External" /><Relationship Type="http://schemas.openxmlformats.org/officeDocument/2006/relationships/hyperlink" Id="rId109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08" Target="algebra-sums.html#def-supremum" TargetMode="External" /><Relationship Type="http://schemas.openxmlformats.org/officeDocument/2006/relationships/hyperlink" Id="rId129" Target="algebra-sums.html#thm-jensen" TargetMode="External" /><Relationship Type="http://schemas.openxmlformats.org/officeDocument/2006/relationships/hyperlink" Id="rId91" Target="calculus-double-integrals.qmd#thm-fubini-measure" TargetMode="External" /><Relationship Type="http://schemas.openxmlformats.org/officeDocument/2006/relationships/hyperlink" Id="rId90" Target="calculus-double-integrals.qmd#thm-tonelli-measure" TargetMode="External" /><Relationship Type="http://schemas.openxmlformats.org/officeDocument/2006/relationships/hyperlink" Id="rId111" Target="calculus-integration.html#def-riemann-integral" TargetMode="External" /><Relationship Type="http://schemas.openxmlformats.org/officeDocument/2006/relationships/hyperlink" Id="rId145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2" Target="https://en.wikipedia.org/wiki/Lebesgue_integral" TargetMode="External" /><Relationship Type="http://schemas.openxmlformats.org/officeDocument/2006/relationships/hyperlink" Id="rId87" Target="https://en.wikipedia.org/wiki/Lebesgue_measure" TargetMode="External" /><Relationship Type="http://schemas.openxmlformats.org/officeDocument/2006/relationships/hyperlink" Id="rId105" Target="https://en.wikipedia.org/wiki/Measurable_function" TargetMode="External" /><Relationship Type="http://schemas.openxmlformats.org/officeDocument/2006/relationships/hyperlink" Id="rId56" Target="https://en.wikipedia.org/wiki/Monotone_convergence_theorem" TargetMode="External" /><Relationship Type="http://schemas.openxmlformats.org/officeDocument/2006/relationships/hyperlink" Id="rId73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41" Target="https://www.cengage.com/c/statistical-inference-2e-casella-berger/9780534243128/" TargetMode="External" /><Relationship Type="http://schemas.openxmlformats.org/officeDocument/2006/relationships/hyperlink" Id="rId143" Target="https://www.wiley.com/en-us/Real+Analysis%3A+Modern+Techniques+and+Their+Applications%2C+2nd+Edition-p-9780471317166" TargetMode="External" /><Relationship Type="http://schemas.openxmlformats.org/officeDocument/2006/relationships/hyperlink" Id="rId130" Target="linear-algebra-inner-products.html#def-inner-product-space" TargetMode="External" /><Relationship Type="http://schemas.openxmlformats.org/officeDocument/2006/relationships/hyperlink" Id="rId122" Target="linear-algebra-inner-products.html#def-norm" TargetMode="External" /><Relationship Type="http://schemas.openxmlformats.org/officeDocument/2006/relationships/hyperlink" Id="rId127" Target="linear-algebra-inner-products.html#thm-cauchy-schwarz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80" Target="notation.qmd#def-nonnegative-integers" TargetMode="External" /><Relationship Type="http://schemas.openxmlformats.org/officeDocument/2006/relationships/hyperlink" Id="rId54" Target="notation.qmd#def-real-numbers" TargetMode="External" /><Relationship Type="http://schemas.openxmlformats.org/officeDocument/2006/relationships/hyperlink" Id="rId72" Target="proof-writing.qmd#def-converse" TargetMode="External" /><Relationship Type="http://schemas.openxmlformats.org/officeDocument/2006/relationships/hyperlink" Id="rId66" Target="proof-writing.qmd#def-proof-by-contradiction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3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8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7" Target="algebra-basics.html#def-absolute-value" TargetMode="External" /><Relationship Type="http://schemas.openxmlformats.org/officeDocument/2006/relationships/hyperlink" Id="rId50" Target="algebra-exponentials.html#def-diverges-to-infinity" TargetMode="External" /><Relationship Type="http://schemas.openxmlformats.org/officeDocument/2006/relationships/hyperlink" Id="rId49" Target="algebra-exponentials.html#def-sequence-limit" TargetMode="External" /><Relationship Type="http://schemas.openxmlformats.org/officeDocument/2006/relationships/hyperlink" Id="rId55" Target="algebra-sums.html#def-bounded" TargetMode="External" /><Relationship Type="http://schemas.openxmlformats.org/officeDocument/2006/relationships/hyperlink" Id="rId109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08" Target="algebra-sums.html#def-supremum" TargetMode="External" /><Relationship Type="http://schemas.openxmlformats.org/officeDocument/2006/relationships/hyperlink" Id="rId129" Target="algebra-sums.html#thm-jensen" TargetMode="External" /><Relationship Type="http://schemas.openxmlformats.org/officeDocument/2006/relationships/hyperlink" Id="rId91" Target="calculus-double-integrals.qmd#thm-fubini-measure" TargetMode="External" /><Relationship Type="http://schemas.openxmlformats.org/officeDocument/2006/relationships/hyperlink" Id="rId90" Target="calculus-double-integrals.qmd#thm-tonelli-measure" TargetMode="External" /><Relationship Type="http://schemas.openxmlformats.org/officeDocument/2006/relationships/hyperlink" Id="rId111" Target="calculus-integration.html#def-riemann-integral" TargetMode="External" /><Relationship Type="http://schemas.openxmlformats.org/officeDocument/2006/relationships/hyperlink" Id="rId145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2" Target="https://en.wikipedia.org/wiki/Lebesgue_integral" TargetMode="External" /><Relationship Type="http://schemas.openxmlformats.org/officeDocument/2006/relationships/hyperlink" Id="rId87" Target="https://en.wikipedia.org/wiki/Lebesgue_measure" TargetMode="External" /><Relationship Type="http://schemas.openxmlformats.org/officeDocument/2006/relationships/hyperlink" Id="rId105" Target="https://en.wikipedia.org/wiki/Measurable_function" TargetMode="External" /><Relationship Type="http://schemas.openxmlformats.org/officeDocument/2006/relationships/hyperlink" Id="rId56" Target="https://en.wikipedia.org/wiki/Monotone_convergence_theorem" TargetMode="External" /><Relationship Type="http://schemas.openxmlformats.org/officeDocument/2006/relationships/hyperlink" Id="rId73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41" Target="https://www.cengage.com/c/statistical-inference-2e-casella-berger/9780534243128/" TargetMode="External" /><Relationship Type="http://schemas.openxmlformats.org/officeDocument/2006/relationships/hyperlink" Id="rId143" Target="https://www.wiley.com/en-us/Real+Analysis%3A+Modern+Techniques+and+Their+Applications%2C+2nd+Edition-p-9780471317166" TargetMode="External" /><Relationship Type="http://schemas.openxmlformats.org/officeDocument/2006/relationships/hyperlink" Id="rId130" Target="linear-algebra-inner-products.html#def-inner-product-space" TargetMode="External" /><Relationship Type="http://schemas.openxmlformats.org/officeDocument/2006/relationships/hyperlink" Id="rId122" Target="linear-algebra-inner-products.html#def-norm" TargetMode="External" /><Relationship Type="http://schemas.openxmlformats.org/officeDocument/2006/relationships/hyperlink" Id="rId127" Target="linear-algebra-inner-products.html#thm-cauchy-schwarz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80" Target="notation.qmd#def-nonnegative-integers" TargetMode="External" /><Relationship Type="http://schemas.openxmlformats.org/officeDocument/2006/relationships/hyperlink" Id="rId54" Target="notation.qmd#def-real-numbers" TargetMode="External" /><Relationship Type="http://schemas.openxmlformats.org/officeDocument/2006/relationships/hyperlink" Id="rId72" Target="proof-writing.qmd#def-converse" TargetMode="External" /><Relationship Type="http://schemas.openxmlformats.org/officeDocument/2006/relationships/hyperlink" Id="rId66" Target="proof-writing.qmd#def-proof-by-contradiction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3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8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2026-10-14T00:32:40Z</dcterms:created>
  <dcterms:modified xsi:type="dcterms:W3CDTF">2026-10-14T00:32:40Z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16:53:25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