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4.png" ContentType="image/png"/>
  <Override PartName="/word/media/rId21.png" ContentType="image/png"/>
  <Override PartName="/word/media/rId262.png" ContentType="image/png"/>
  <Override PartName="/word/media/rId207.png" ContentType="image/png"/>
  <Override PartName="/word/media/rId203.png" ContentType="image/png"/>
  <Override PartName="/word/media/rId330.png" ContentType="image/png"/>
  <Override PartName="/word/media/rId326.png" ContentType="image/png"/>
  <Override PartName="/word/media/rId115.png" ContentType="image/png"/>
  <Override PartName="/word/media/rId312.png" ContentType="image/png"/>
  <Override PartName="/word/media/rId316.png" ContentType="image/png"/>
  <Override PartName="/word/media/rId270.png" ContentType="image/png"/>
  <Override PartName="/word/media/rId373.png" ContentType="image/png"/>
  <Override PartName="/word/media/rId3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2026-10-19 03:11:51 (PDT)</w:t>
      </w:r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34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200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9" w:name="antiderivatives"/>
    <w:p>
      <w:pPr>
        <w:pStyle w:val="Heading3"/>
      </w:pPr>
      <w:r>
        <w:t xml:space="preserve">2.1 Antiderivatives</w:t>
      </w:r>
    </w:p>
    <w:bookmarkStart w:id="201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201"/>
    <w:bookmarkStart w:id="202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202"/>
    <w:bookmarkStart w:id="212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1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1"/>
    <w:bookmarkEnd w:id="212"/>
    <w:bookmarkStart w:id="213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13"/>
    <w:bookmarkStart w:id="214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8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9"/>
    <w:bookmarkStart w:id="277" w:name="regularity-conditions"/>
    <w:p>
      <w:pPr>
        <w:pStyle w:val="Heading3"/>
      </w:pPr>
      <w:r>
        <w:t xml:space="preserve">2.2 Regularity Conditions</w:t>
      </w:r>
    </w:p>
    <w:bookmarkStart w:id="221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2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21"/>
    <w:bookmarkStart w:id="222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2"/>
    <w:bookmarkStart w:id="223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3"/>
    <w:bookmarkStart w:id="224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24"/>
    <w:bookmarkStart w:id="225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5"/>
    <w:bookmarkStart w:id="226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6"/>
    <w:bookmarkStart w:id="227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7"/>
    <w:bookmarkStart w:id="228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8"/>
    <w:bookmarkStart w:id="230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30"/>
    <w:bookmarkStart w:id="231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1"/>
    <w:bookmarkStart w:id="232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2"/>
    <w:bookmarkStart w:id="233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3"/>
    <w:bookmarkStart w:id="234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4"/>
    <w:bookmarkStart w:id="235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5"/>
    <w:bookmarkStart w:id="236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6"/>
    <w:bookmarkStart w:id="237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7"/>
    <w:bookmarkStart w:id="238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8"/>
    <w:bookmarkStart w:id="239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9"/>
    <w:bookmarkStart w:id="241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0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[22]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41"/>
    <w:bookmarkStart w:id="242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42"/>
    <w:bookmarkStart w:id="243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3"/>
    <w:bookmarkStart w:id="244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4"/>
    <w:bookmarkStart w:id="247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5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7"/>
    <w:bookmarkStart w:id="250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9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50"/>
    <w:bookmarkStart w:id="251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1"/>
    <w:bookmarkStart w:id="252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6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7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8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9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9"/>
    <w:bookmarkStart w:id="266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60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5"/>
        </w:tc>
      </w:tr>
    </w:tbl>
    <w:bookmarkEnd w:id="266"/>
    <w:bookmarkStart w:id="267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67"/>
    <w:bookmarkStart w:id="269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9"/>
    <w:bookmarkStart w:id="274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3"/>
        </w:tc>
      </w:tr>
    </w:tbl>
    <w:bookmarkEnd w:id="274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5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6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6"/>
    <w:bookmarkEnd w:id="277"/>
    <w:bookmarkStart w:id="345" w:name="fundamental-theorem-of-calculus"/>
    <w:p>
      <w:pPr>
        <w:pStyle w:val="Heading3"/>
      </w:pPr>
      <w:r>
        <w:t xml:space="preserve">2.3 Fundamental Theorem of Calculus</w:t>
      </w:r>
    </w:p>
    <w:bookmarkStart w:id="278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8"/>
    <w:bookmarkStart w:id="279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9"/>
    <w:bookmarkStart w:id="281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8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1"/>
    <w:p>
      <w:pPr>
        <w:pStyle w:val="BodyText"/>
      </w:pPr>
      <w:bookmarkStart w:id="282" w:name="thm-ftc"/>
      <w:bookmarkEnd w:id="282"/>
    </w:p>
    <w:bookmarkStart w:id="287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3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[23],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87"/>
    <w:bookmarkStart w:id="290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[25, Ch. 18], [5], Theorem 4.9, p. 282</w:t>
      </w:r>
    </w:p>
    <w:bookmarkEnd w:id="29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1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1"/>
    <w:bookmarkStart w:id="292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2"/>
    <w:bookmarkStart w:id="293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3"/>
    <w:bookmarkStart w:id="294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5"/>
    <w:bookmarkStart w:id="296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7"/>
    <w:bookmarkStart w:id="298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9"/>
    <w:bookmarkStart w:id="300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1"/>
    <w:bookmarkStart w:id="302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3"/>
    <w:bookmarkStart w:id="304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4"/>
    <w:bookmarkStart w:id="305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5"/>
    <w:bookmarkStart w:id="306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6"/>
    <w:bookmarkStart w:id="307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7"/>
    <w:bookmarkStart w:id="308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8"/>
    <w:bookmarkStart w:id="309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9"/>
    <w:bookmarkStart w:id="310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0"/>
    <w:bookmarkStart w:id="311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1"/>
    <w:bookmarkStart w:id="321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2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20"/>
    <w:bookmarkEnd w:id="321"/>
    <w:bookmarkStart w:id="335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[26,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4"/>
    <w:bookmarkEnd w:id="335"/>
    <w:bookmarkStart w:id="336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6"/>
    <w:bookmarkStart w:id="337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7"/>
    <w:bookmarkStart w:id="338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8"/>
    <w:bookmarkStart w:id="339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9"/>
    <w:bookmarkStart w:id="340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4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5"/>
    <w:bookmarkEnd w:id="346"/>
    <w:bookmarkStart w:id="41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9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[28]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9"/>
    <w:bookmarkStart w:id="350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0"/>
    <w:bookmarkStart w:id="351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1"/>
    <w:bookmarkStart w:id="352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2"/>
    <w:bookmarkStart w:id="353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[30]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53"/>
    <w:bookmarkStart w:id="364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3"/>
        </w:tc>
      </w:tr>
    </w:tbl>
    <w:bookmarkEnd w:id="364"/>
    <w:bookmarkStart w:id="365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5"/>
    <w:bookmarkStart w:id="366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6"/>
    <w:bookmarkStart w:id="367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7"/>
    <w:bookmarkStart w:id="368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8"/>
    <w:bookmarkStart w:id="371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[30]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70"/>
        </w:tc>
      </w:tr>
    </w:tbl>
    <w:bookmarkEnd w:id="371"/>
    <w:bookmarkStart w:id="37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8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7"/>
        </w:tc>
      </w:tr>
    </w:tbl>
    <w:bookmarkEnd w:id="378"/>
    <w:bookmarkStart w:id="379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9"/>
    <w:bookmarkStart w:id="380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80"/>
    <w:bookmarkStart w:id="381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1"/>
    <w:bookmarkStart w:id="382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2"/>
    <w:bookmarkStart w:id="383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3"/>
    <w:bookmarkStart w:id="384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4"/>
    <w:bookmarkStart w:id="385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6"/>
    <w:bookmarkStart w:id="38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7"/>
    <w:bookmarkStart w:id="38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8"/>
    <w:bookmarkStart w:id="38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9"/>
    <w:bookmarkStart w:id="390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90"/>
    <w:bookmarkStart w:id="391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1"/>
    <w:bookmarkStart w:id="392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3" w:name="thm-fubini-tonelli"/>
      <w:bookmarkEnd w:id="393"/>
    </w:p>
    <w:bookmarkStart w:id="400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</w:t>
      </w:r>
    </w:p>
    <w:bookmarkEnd w:id="400"/>
    <w:bookmarkStart w:id="402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1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[30], [33]</w:t>
      </w:r>
    </w:p>
    <w:bookmarkEnd w:id="402"/>
    <w:bookmarkStart w:id="407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4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7"/>
    <w:bookmarkStart w:id="408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8"/>
    <w:bookmarkStart w:id="409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[30]</w:t>
      </w:r>
    </w:p>
    <w:bookmarkEnd w:id="409"/>
    <w:bookmarkEnd w:id="410"/>
    <w:bookmarkStart w:id="41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[34]</w:t>
      </w:r>
    </w:p>
    <w:p>
      <w:pPr>
        <w:pStyle w:val="Compact"/>
        <w:numPr>
          <w:ilvl w:val="0"/>
          <w:numId w:val="1040"/>
        </w:numPr>
      </w:pPr>
      <w:r>
        <w:t xml:space="preserve">Khuri [35]</w:t>
      </w:r>
    </w:p>
    <w:p>
      <w:pPr>
        <w:pStyle w:val="Compact"/>
        <w:numPr>
          <w:ilvl w:val="0"/>
          <w:numId w:val="1040"/>
        </w:numPr>
      </w:pPr>
      <w:r>
        <w:t xml:space="preserve">Banner [25]</w:t>
      </w:r>
    </w:p>
    <w:p>
      <w:pPr>
        <w:pStyle w:val="Compact"/>
        <w:numPr>
          <w:ilvl w:val="0"/>
          <w:numId w:val="1040"/>
        </w:numPr>
      </w:pPr>
      <w:r>
        <w:t xml:space="preserve">Larson and Edwards [5]</w:t>
      </w:r>
    </w:p>
    <w:p>
      <w:pPr>
        <w:pStyle w:val="Compact"/>
        <w:numPr>
          <w:ilvl w:val="0"/>
          <w:numId w:val="1040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[36]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3"/>
    <w:bookmarkStart w:id="484" w:name="references"/>
    <w:p>
      <w:pPr>
        <w:pStyle w:val="Heading2"/>
      </w:pPr>
      <w:r>
        <w:t xml:space="preserve">References</w:t>
      </w:r>
    </w:p>
    <w:bookmarkStart w:id="483" w:name="refs"/>
    <w:bookmarkStart w:id="415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https://en.wikipedia.org/wiki/Limit_of_a_function</w:t>
        </w:r>
      </w:hyperlink>
    </w:p>
    <w:bookmarkEnd w:id="415"/>
    <w:bookmarkStart w:id="417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https://en.wikipedia.org/wiki/One-sided_limit</w:t>
        </w:r>
      </w:hyperlink>
    </w:p>
    <w:bookmarkEnd w:id="417"/>
    <w:bookmarkStart w:id="419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https://en.wikipedia.org/wiki/Difference_quotient</w:t>
        </w:r>
      </w:hyperlink>
    </w:p>
    <w:bookmarkEnd w:id="419"/>
    <w:bookmarkStart w:id="421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https://en.wikipedia.org/wiki/Differentiable_function</w:t>
        </w:r>
      </w:hyperlink>
    </w:p>
    <w:bookmarkEnd w:id="421"/>
    <w:bookmarkStart w:id="423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22">
        <w:r>
          <w:rPr>
            <w:rStyle w:val="Hyperlink"/>
          </w:rPr>
          <w:t xml:space="preserve">https://www.cengage.com/c/calculus-11e-larson/</w:t>
        </w:r>
      </w:hyperlink>
    </w:p>
    <w:bookmarkEnd w:id="423"/>
    <w:bookmarkStart w:id="425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https://en.wikipedia.org/wiki/Derivative</w:t>
        </w:r>
      </w:hyperlink>
    </w:p>
    <w:bookmarkEnd w:id="425"/>
    <w:bookmarkStart w:id="427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https://en.wikipedia.org/wiki/Notation_for_differentiation</w:t>
        </w:r>
      </w:hyperlink>
    </w:p>
    <w:bookmarkEnd w:id="427"/>
    <w:bookmarkStart w:id="429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https://en.wikipedia.org/wiki/Second_derivative</w:t>
        </w:r>
      </w:hyperlink>
    </w:p>
    <w:bookmarkEnd w:id="429"/>
    <w:bookmarkStart w:id="431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https://en.wikipedia.org/wiki/Power_rule</w:t>
        </w:r>
      </w:hyperlink>
    </w:p>
    <w:bookmarkEnd w:id="431"/>
    <w:bookmarkStart w:id="433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3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33"/>
    <w:bookmarkStart w:id="435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https://en.wikipedia.org/wiki/Product_rule</w:t>
        </w:r>
      </w:hyperlink>
    </w:p>
    <w:bookmarkEnd w:id="435"/>
    <w:bookmarkStart w:id="437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https://en.wikipedia.org/wiki/Quotient_rule</w:t>
        </w:r>
      </w:hyperlink>
    </w:p>
    <w:bookmarkEnd w:id="437"/>
    <w:bookmarkStart w:id="439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https://en.wikipedia.org/wiki/Chain_rule</w:t>
        </w:r>
      </w:hyperlink>
    </w:p>
    <w:bookmarkEnd w:id="439"/>
    <w:bookmarkStart w:id="441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https://en.wikipedia.org/wiki/Linear_approximation</w:t>
        </w:r>
      </w:hyperlink>
    </w:p>
    <w:bookmarkEnd w:id="441"/>
    <w:bookmarkStart w:id="44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4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43"/>
    <w:bookmarkStart w:id="445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https://en.wikipedia.org/wiki/Stationary_point</w:t>
        </w:r>
      </w:hyperlink>
    </w:p>
    <w:bookmarkEnd w:id="445"/>
    <w:bookmarkStart w:id="447" w:name="ref-wikipedia_antiderivativ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https://en.wikipedia.org/wiki/Antiderivative</w:t>
        </w:r>
      </w:hyperlink>
    </w:p>
    <w:bookmarkEnd w:id="447"/>
    <w:bookmarkStart w:id="449" w:name="ref-wikipedia_continuous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https://en.wikipedia.org/wiki/Continuous_function</w:t>
        </w:r>
      </w:hyperlink>
    </w:p>
    <w:bookmarkEnd w:id="449"/>
    <w:bookmarkStart w:id="451" w:name="X3d274ca3e47c74b94fdd40fb884515c0497ed8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0">
        <w:r>
          <w:rPr>
            <w:rStyle w:val="Hyperlink"/>
          </w:rPr>
          <w:t xml:space="preserve">https://en.wikipedia.org/wiki/Classification_of_discontinuities</w:t>
        </w:r>
      </w:hyperlink>
    </w:p>
    <w:bookmarkEnd w:id="451"/>
    <w:bookmarkStart w:id="453" w:name="ref-wikipedia_partition_of_a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https://en.wikipedia.org/wiki/Partition_of_an_interval</w:t>
        </w:r>
      </w:hyperlink>
    </w:p>
    <w:bookmarkEnd w:id="453"/>
    <w:bookmarkStart w:id="455" w:name="ref-wikipedia_riemann_sum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https://en.wikipedia.org/wiki/Riemann_sum</w:t>
        </w:r>
      </w:hyperlink>
    </w:p>
    <w:bookmarkEnd w:id="455"/>
    <w:bookmarkStart w:id="457" w:name="ref-wikipedia_riemann_integr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6">
        <w:r>
          <w:rPr>
            <w:rStyle w:val="Hyperlink"/>
          </w:rPr>
          <w:t xml:space="preserve">https://en.wikipedia.org/wiki/Riemann_integral</w:t>
        </w:r>
      </w:hyperlink>
    </w:p>
    <w:bookmarkEnd w:id="457"/>
    <w:bookmarkStart w:id="458" w:name="ref-rudin1976principle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58"/>
    <w:bookmarkStart w:id="460" w:name="Xed020122378ad89f2c251075aa9a7741e8a5ab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https://en.wikipedia.org/wiki/Fundamental_theorem_of_calculus</w:t>
        </w:r>
      </w:hyperlink>
    </w:p>
    <w:bookmarkEnd w:id="460"/>
    <w:bookmarkStart w:id="462" w:name="ref-calclifesaver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6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62"/>
    <w:bookmarkStart w:id="464" w:name="ref-kleinbaum2012surviv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6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64"/>
    <w:bookmarkStart w:id="466" w:name="ref-wikipedia_tonelli_s_theorem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66"/>
    <w:bookmarkStart w:id="468" w:name="ref-wikipedia_multiple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7">
        <w:r>
          <w:rPr>
            <w:rStyle w:val="Hyperlink"/>
          </w:rPr>
          <w:t xml:space="preserve">https://en.wikipedia.org/wiki/Multiple_integral</w:t>
        </w:r>
      </w:hyperlink>
    </w:p>
    <w:bookmarkEnd w:id="468"/>
    <w:bookmarkStart w:id="470" w:name="ref-wikipedia_iterated_integr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https://en.wikipedia.org/wiki/Iterated_integral</w:t>
        </w:r>
      </w:hyperlink>
    </w:p>
    <w:bookmarkEnd w:id="470"/>
    <w:bookmarkStart w:id="472" w:name="ref-wp:fubini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71">
        <w:r>
          <w:rPr>
            <w:rStyle w:val="Hyperlink"/>
          </w:rPr>
          <w:t xml:space="preserve">https://en.wikipedia.org/wiki/Fubini%27s_theorem</w:t>
        </w:r>
      </w:hyperlink>
    </w:p>
    <w:bookmarkEnd w:id="472"/>
    <w:bookmarkStart w:id="473" w:name="ref-billingsley1995probability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3"/>
    <w:bookmarkStart w:id="475" w:name="ref-gut2013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7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75"/>
    <w:bookmarkStart w:id="476" w:name="ref-fubini1907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76"/>
    <w:bookmarkStart w:id="478" w:name="ref-mosaiccalc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77">
        <w:r>
          <w:rPr>
            <w:rStyle w:val="Hyperlink"/>
          </w:rPr>
          <w:t xml:space="preserve">www.mosaic-web.org</w:t>
        </w:r>
      </w:hyperlink>
    </w:p>
    <w:bookmarkEnd w:id="478"/>
    <w:bookmarkStart w:id="480" w:name="ref-khuri2003advanced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7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80"/>
    <w:bookmarkStart w:id="482" w:name="ref-realanalysislifesaver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8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82"/>
    <w:bookmarkEnd w:id="483"/>
    <w:bookmarkEnd w:id="4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4" Target="media/rId284.png" /><Relationship Type="http://schemas.openxmlformats.org/officeDocument/2006/relationships/image" Id="rId21" Target="media/rId21.png" /><Relationship Type="http://schemas.openxmlformats.org/officeDocument/2006/relationships/image" Id="rId262" Target="media/rId262.png" /><Relationship Type="http://schemas.openxmlformats.org/officeDocument/2006/relationships/image" Id="rId207" Target="media/rId207.png" /><Relationship Type="http://schemas.openxmlformats.org/officeDocument/2006/relationships/image" Id="rId203" Target="media/rId203.png" /><Relationship Type="http://schemas.openxmlformats.org/officeDocument/2006/relationships/image" Id="rId330" Target="media/rId330.png" /><Relationship Type="http://schemas.openxmlformats.org/officeDocument/2006/relationships/image" Id="rId326" Target="media/rId326.png" /><Relationship Type="http://schemas.openxmlformats.org/officeDocument/2006/relationships/image" Id="rId115" Target="media/rId115.png" /><Relationship Type="http://schemas.openxmlformats.org/officeDocument/2006/relationships/image" Id="rId312" Target="media/rId312.png" /><Relationship Type="http://schemas.openxmlformats.org/officeDocument/2006/relationships/image" Id="rId316" Target="media/rId316.png" /><Relationship Type="http://schemas.openxmlformats.org/officeDocument/2006/relationships/image" Id="rId270" Target="media/rId270.png" /><Relationship Type="http://schemas.openxmlformats.org/officeDocument/2006/relationships/image" Id="rId373" Target="media/rId373.png" /><Relationship Type="http://schemas.openxmlformats.org/officeDocument/2006/relationships/image" Id="rId359" Target="media/rId359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2026-10-19T10:35:46Z</dcterms:created>
  <dcterms:modified xsi:type="dcterms:W3CDTF">2026-10-19T10:35:46Z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03:11:51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