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del w:id="1" w:author="PR Preview" w:date="2026-01-01T00:00:00Z">
        <w:r>
          <w:delText xml:space="preserve">Last modified: 2026-10-19 12:33:15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16:15:10 (PDT)</w:t>
        </w:r>
      </w:ins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expressions-algorithms.qmd" TargetMode="External"/><Relationship Id="rId10" Type="http://schemas.openxmlformats.org/officeDocument/2006/relationships/hyperlink" Target="functions.qmd" TargetMode="External"/><Relationship Id="rId9" Type="http://schemas.openxmlformats.org/officeDocument/2006/relationships/hyperlink" Target="sets.qmd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xpressions-algorithms.qmd" TargetMode="External"/><Relationship Id="rId10" Type="http://schemas.openxmlformats.org/officeDocument/2006/relationships/hyperlink" Target="functions.qmd" TargetMode="External"/><Relationship Id="rId9" Type="http://schemas.openxmlformats.org/officeDocument/2006/relationships/hyperlink" Target="se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2026-10-20T00:19:22Z</dcterms:created>
  <dcterms:modified xsi:type="dcterms:W3CDTF">2026-10-20T00:19:22Z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16:15:10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