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2026-10-19 11:02:25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11:56:47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22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64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Start w:id="60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bookmarkStart w:id="61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1"/>
    <w:bookmarkStart w:id="62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3"/>
    <w:bookmarkEnd w:id="64"/>
    <w:bookmarkStart w:id="74" w:name="sec-minimizers"/>
    <w:p>
      <w:pPr>
        <w:pStyle w:val="Heading2"/>
      </w:pPr>
      <w:r>
        <w:t xml:space="preserve">6 Global and local minimizers</w:t>
      </w:r>
    </w:p>
    <w:bookmarkStart w:id="6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5"/>
    <w:bookmarkStart w:id="6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7"/>
    <w:bookmarkStart w:id="6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8"/>
    <w:bookmarkStart w:id="70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0"/>
    <w:bookmarkStart w:id="7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2"/>
    <w:bookmarkStart w:id="73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92" w:name="sec-convexity"/>
    <w:p>
      <w:pPr>
        <w:pStyle w:val="Heading2"/>
      </w:pPr>
      <w:r>
        <w:t xml:space="preserve">7 Convex functions</w:t>
      </w:r>
    </w:p>
    <w:bookmarkStart w:id="75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5"/>
    <w:bookmarkStart w:id="76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6"/>
    <w:bookmarkStart w:id="77" w:name="def-line-segment"/>
    <w:p>
      <w:pPr>
        <w:pStyle w:val="FirstParagraph"/>
      </w:pPr>
      <w:r>
        <w:rPr>
          <w:b/>
          <w:bCs/>
        </w:rPr>
        <w:t xml:space="preserve">Definition 21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7"/>
    <w:bookmarkStart w:id="78" w:name="exm-line-segment"/>
    <w:p>
      <w:pPr>
        <w:pStyle w:val="BodyText"/>
      </w:pPr>
      <w:r>
        <w:rPr>
          <w:b/>
          <w:bCs/>
        </w:rPr>
        <w:t xml:space="preserve">Example 13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8"/>
    <w:bookmarkStart w:id="80" w:name="def-chord"/>
    <w:p>
      <w:pPr>
        <w:pStyle w:val="BodyText"/>
      </w:pPr>
      <w:r>
        <w:rPr>
          <w:b/>
          <w:bCs/>
        </w:rPr>
        <w:t xml:space="preserve">Definition 22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21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chord"/>
    <w:p>
      <w:pPr>
        <w:pStyle w:val="BodyText"/>
      </w:pPr>
      <w:r>
        <w:rPr>
          <w:b/>
          <w:bCs/>
        </w:rPr>
        <w:t xml:space="preserve">Example 14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81"/>
    <w:bookmarkStart w:id="82" w:name="def-convex-function"/>
    <w:p>
      <w:pPr>
        <w:pStyle w:val="BodyText"/>
      </w:pPr>
      <w:r>
        <w:rPr>
          <w:b/>
          <w:bCs/>
        </w:rPr>
        <w:t xml:space="preserve">Definition 23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2"/>
    <w:bookmarkStart w:id="83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83"/>
    <w:bookmarkStart w:id="84" w:name="exm-cubic-not-convex"/>
    <w:p>
      <w:pPr>
        <w:pStyle w:val="BodyText"/>
      </w:pPr>
      <w:r>
        <w:rPr>
          <w:b/>
          <w:bCs/>
        </w:rPr>
        <w:t xml:space="preserve">Example 15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4"/>
    <w:bookmarkStart w:id="85" w:name="exm-convex-local-global"/>
    <w:p>
      <w:pPr>
        <w:pStyle w:val="BodyText"/>
      </w:pPr>
      <w:r>
        <w:rPr>
          <w:b/>
          <w:bCs/>
        </w:rPr>
        <w:t xml:space="preserve">Example 16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5"/>
    <w:bookmarkStart w:id="86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7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9" w:name="exm-jensen"/>
    <w:p>
      <w:pPr>
        <w:pStyle w:val="FirstParagraph"/>
      </w:pPr>
      <w:r>
        <w:rPr>
          <w:b/>
          <w:bCs/>
        </w:rPr>
        <w:t xml:space="preserve">Example 17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8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9"/>
    <w:bookmarkStart w:id="91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90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91"/>
    <w:bookmarkEnd w:id="92"/>
    <w:bookmarkStart w:id="107" w:name="infimum-and-supremum"/>
    <w:p>
      <w:pPr>
        <w:pStyle w:val="Heading2"/>
      </w:pPr>
      <w:r>
        <w:t xml:space="preserve">8 Infimum and supremum</w:t>
      </w:r>
    </w:p>
    <w:bookmarkStart w:id="93" w:name="def-upper-bound"/>
    <w:p>
      <w:pPr>
        <w:pStyle w:val="FirstParagraph"/>
      </w:pPr>
      <w:r>
        <w:rPr>
          <w:b/>
          <w:bCs/>
        </w:rPr>
        <w:t xml:space="preserve">Definition 24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3"/>
    <w:bookmarkStart w:id="94" w:name="def-lower-bound"/>
    <w:p>
      <w:pPr>
        <w:pStyle w:val="BodyText"/>
      </w:pPr>
      <w:r>
        <w:rPr>
          <w:b/>
          <w:bCs/>
        </w:rPr>
        <w:t xml:space="preserve">Definition 25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4"/>
    <w:bookmarkStart w:id="95" w:name="def-bounded-above"/>
    <w:p>
      <w:pPr>
        <w:pStyle w:val="BodyText"/>
      </w:pPr>
      <w:r>
        <w:rPr>
          <w:b/>
          <w:bCs/>
        </w:rPr>
        <w:t xml:space="preserve">Definition 26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5"/>
    <w:bookmarkStart w:id="96" w:name="def-bounded-below"/>
    <w:p>
      <w:pPr>
        <w:pStyle w:val="BodyText"/>
      </w:pPr>
      <w:r>
        <w:rPr>
          <w:b/>
          <w:bCs/>
        </w:rPr>
        <w:t xml:space="preserve">Definition 27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6"/>
    <w:bookmarkStart w:id="97" w:name="def-bounded"/>
    <w:p>
      <w:pPr>
        <w:pStyle w:val="BodyText"/>
      </w:pPr>
      <w:r>
        <w:rPr>
          <w:b/>
          <w:bCs/>
        </w:rPr>
        <w:t xml:space="preserve">Definition 28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7"/>
    <w:bookmarkStart w:id="98" w:name="exm-bounded"/>
    <w:p>
      <w:pPr>
        <w:pStyle w:val="BodyText"/>
      </w:pPr>
      <w:r>
        <w:rPr>
          <w:b/>
          <w:bCs/>
        </w:rPr>
        <w:t xml:space="preserve">Example 18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8"/>
    <w:bookmarkStart w:id="9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100" w:name="exm-completeness"/>
    <w:p>
      <w:pPr>
        <w:pStyle w:val="BodyText"/>
      </w:pPr>
      <w:r>
        <w:rPr>
          <w:b/>
          <w:bCs/>
        </w:rPr>
        <w:t xml:space="preserve">Example 19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100"/>
    <w:bookmarkStart w:id="101" w:name="def-infimum"/>
    <w:p>
      <w:pPr>
        <w:pStyle w:val="BodyText"/>
      </w:pPr>
      <w:r>
        <w:rPr>
          <w:b/>
          <w:bCs/>
        </w:rPr>
        <w:t xml:space="preserve">Definition 29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1"/>
    <w:bookmarkStart w:id="102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102"/>
    <w:bookmarkStart w:id="103" w:name="exm-infimum"/>
    <w:p>
      <w:pPr>
        <w:pStyle w:val="BodyText"/>
      </w:pPr>
      <w:r>
        <w:rPr>
          <w:b/>
          <w:bCs/>
        </w:rPr>
        <w:t xml:space="preserve">Example 20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103"/>
    <w:bookmarkStart w:id="104" w:name="def-supremum"/>
    <w:p>
      <w:pPr>
        <w:pStyle w:val="FirstParagraph"/>
      </w:pPr>
      <w:r>
        <w:rPr>
          <w:b/>
          <w:bCs/>
        </w:rPr>
        <w:t xml:space="preserve">Definition 30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4"/>
    <w:bookmarkStart w:id="105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5"/>
    <w:bookmarkStart w:id="106" w:name="exm-supremum"/>
    <w:p>
      <w:pPr>
        <w:pStyle w:val="BodyText"/>
      </w:pPr>
      <w:r>
        <w:rPr>
          <w:b/>
          <w:bCs/>
        </w:rPr>
        <w:t xml:space="preserve">Example 21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6"/>
    <w:bookmarkEnd w:id="107"/>
    <w:bookmarkStart w:id="120" w:name="sums"/>
    <w:p>
      <w:pPr>
        <w:pStyle w:val="Heading2"/>
      </w:pPr>
      <w:r>
        <w:t xml:space="preserve">9 Sums</w:t>
      </w:r>
    </w:p>
    <w:bookmarkStart w:id="108" w:name="def-term"/>
    <w:p>
      <w:pPr>
        <w:pStyle w:val="FirstParagraph"/>
      </w:pPr>
      <w:r>
        <w:rPr>
          <w:b/>
          <w:bCs/>
        </w:rPr>
        <w:t xml:space="preserve">Definition 31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8"/>
    <w:bookmarkStart w:id="109" w:name="exm-term"/>
    <w:p>
      <w:pPr>
        <w:pStyle w:val="BodyText"/>
      </w:pPr>
      <w:r>
        <w:rPr>
          <w:b/>
          <w:bCs/>
        </w:rPr>
        <w:t xml:space="preserve">Example 22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9"/>
    <w:bookmarkStart w:id="110" w:name="def-identity-element"/>
    <w:p>
      <w:pPr>
        <w:pStyle w:val="FirstParagraph"/>
      </w:pPr>
      <w:r>
        <w:rPr>
          <w:b/>
          <w:bCs/>
        </w:rPr>
        <w:t xml:space="preserve">Definition 32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0"/>
    <w:bookmarkStart w:id="111" w:name="exm-identity-element"/>
    <w:p>
      <w:pPr>
        <w:pStyle w:val="BodyText"/>
      </w:pPr>
      <w:r>
        <w:rPr>
          <w:b/>
          <w:bCs/>
        </w:rPr>
        <w:t xml:space="preserve">Example 23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1"/>
    <w:bookmarkStart w:id="112" w:name="def-commutative"/>
    <w:p>
      <w:pPr>
        <w:pStyle w:val="FirstParagraph"/>
      </w:pPr>
      <w:r>
        <w:rPr>
          <w:b/>
          <w:bCs/>
        </w:rPr>
        <w:t xml:space="preserve">Definition 33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12"/>
    <w:bookmarkStart w:id="113" w:name="exm-commutative"/>
    <w:p>
      <w:pPr>
        <w:pStyle w:val="BodyText"/>
      </w:pPr>
      <w:r>
        <w:rPr>
          <w:b/>
          <w:bCs/>
        </w:rPr>
        <w:t xml:space="preserve">Example 24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13"/>
    <w:bookmarkStart w:id="114" w:name="def-associative"/>
    <w:p>
      <w:pPr>
        <w:pStyle w:val="FirstParagraph"/>
      </w:pPr>
      <w:r>
        <w:rPr>
          <w:b/>
          <w:bCs/>
        </w:rPr>
        <w:t xml:space="preserve">Definition 34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4"/>
    <w:bookmarkStart w:id="115" w:name="exm-associative"/>
    <w:p>
      <w:pPr>
        <w:pStyle w:val="BodyText"/>
      </w:pPr>
      <w:r>
        <w:rPr>
          <w:b/>
          <w:bCs/>
        </w:rPr>
        <w:t xml:space="preserve">Example 25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7"/>
    <w:bookmarkStart w:id="11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Start w:id="119" w:name="exm-sum-assoc"/>
    <w:p>
      <w:pPr>
        <w:pStyle w:val="FirstParagraph"/>
      </w:pPr>
      <w:r>
        <w:rPr>
          <w:b/>
          <w:bCs/>
        </w:rPr>
        <w:t xml:space="preserve">Example 26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End w:id="120"/>
    <w:bookmarkStart w:id="124" w:name="products"/>
    <w:p>
      <w:pPr>
        <w:pStyle w:val="Heading2"/>
      </w:pPr>
      <w:r>
        <w:t xml:space="preserve">10 Products</w:t>
      </w:r>
    </w:p>
    <w:bookmarkStart w:id="12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21"/>
    <w:bookmarkStart w:id="12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22"/>
    <w:bookmarkStart w:id="12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23"/>
    <w:bookmarkEnd w:id="124"/>
    <w:bookmarkStart w:id="126" w:name="division"/>
    <w:p>
      <w:pPr>
        <w:pStyle w:val="Heading2"/>
      </w:pPr>
      <w:r>
        <w:t xml:space="preserve">11 Division</w:t>
      </w:r>
    </w:p>
    <w:bookmarkStart w:id="12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5"/>
    <w:bookmarkEnd w:id="126"/>
    <w:bookmarkStart w:id="141" w:name="sums-and-products-together"/>
    <w:p>
      <w:pPr>
        <w:pStyle w:val="Heading2"/>
      </w:pPr>
      <w:r>
        <w:t xml:space="preserve">12 Sums and products together</w:t>
      </w:r>
    </w:p>
    <w:bookmarkStart w:id="127" w:name="def-distributes-over"/>
    <w:p>
      <w:pPr>
        <w:pStyle w:val="FirstParagraph"/>
      </w:pPr>
      <w:r>
        <w:rPr>
          <w:b/>
          <w:bCs/>
        </w:rPr>
        <w:t xml:space="preserve">Definition 35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7"/>
    <w:bookmarkStart w:id="128" w:name="exm-addition-not-distributive"/>
    <w:p>
      <w:pPr>
        <w:pStyle w:val="BodyText"/>
      </w:pPr>
      <w:r>
        <w:rPr>
          <w:b/>
          <w:bCs/>
        </w:rPr>
        <w:t xml:space="preserve">Example 27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8"/>
    <w:bookmarkStart w:id="129" w:name="def-distributive"/>
    <w:p>
      <w:pPr>
        <w:pStyle w:val="BodyText"/>
      </w:pPr>
      <w:r>
        <w:rPr>
          <w:b/>
          <w:bCs/>
        </w:rPr>
        <w:t xml:space="preserve">Definition 36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9"/>
    <w:bookmarkStart w:id="130" w:name="exm-distributive"/>
    <w:p>
      <w:pPr>
        <w:pStyle w:val="BodyText"/>
      </w:pPr>
      <w:r>
        <w:rPr>
          <w:b/>
          <w:bCs/>
        </w:rPr>
        <w:t xml:space="preserve">Example 28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0"/>
    <w:bookmarkStart w:id="131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31"/>
    <w:bookmarkStart w:id="132" w:name="def-like-terms"/>
    <w:p>
      <w:pPr>
        <w:pStyle w:val="FirstParagraph"/>
      </w:pPr>
      <w:r>
        <w:rPr>
          <w:b/>
          <w:bCs/>
        </w:rPr>
        <w:t xml:space="preserve">Definition 37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32"/>
    <w:bookmarkStart w:id="133" w:name="def-collect-like-terms"/>
    <w:p>
      <w:pPr>
        <w:pStyle w:val="BodyText"/>
      </w:pPr>
      <w:r>
        <w:rPr>
          <w:b/>
          <w:bCs/>
        </w:rPr>
        <w:t xml:space="preserve">Definition 38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33"/>
    <w:bookmarkStart w:id="134" w:name="exm-like-terms"/>
    <w:p>
      <w:pPr>
        <w:pStyle w:val="BodyText"/>
      </w:pPr>
      <w:r>
        <w:rPr>
          <w:b/>
          <w:bCs/>
        </w:rPr>
        <w:t xml:space="preserve">Example 29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4"/>
    <w:bookmarkStart w:id="135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5"/>
    <w:bookmarkStart w:id="136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6"/>
    <w:bookmarkStart w:id="137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8" w:name="exm-product-of-sums"/>
    <w:p>
      <w:pPr>
        <w:pStyle w:val="FirstParagraph"/>
      </w:pPr>
      <w:r>
        <w:rPr>
          <w:b/>
          <w:bCs/>
        </w:rPr>
        <w:t xml:space="preserve">Example 30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8"/>
    <w:bookmarkStart w:id="139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40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End w:id="141"/>
    <w:bookmarkStart w:id="159" w:name="sec-summation"/>
    <w:p>
      <w:pPr>
        <w:pStyle w:val="Heading2"/>
      </w:pPr>
      <w:r>
        <w:t xml:space="preserve">13 Summation notation</w:t>
      </w:r>
    </w:p>
    <w:bookmarkStart w:id="142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42"/>
    <w:bookmarkStart w:id="143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3"/>
    <w:bookmarkStart w:id="144" w:name="def-summation"/>
    <w:p>
      <w:pPr>
        <w:pStyle w:val="FirstParagraph"/>
      </w:pPr>
      <w:r>
        <w:rPr>
          <w:b/>
          <w:bCs/>
        </w:rPr>
        <w:t xml:space="preserve">Definition 39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44"/>
    <w:bookmarkStart w:id="145" w:name="def-summation-index"/>
    <w:p>
      <w:pPr>
        <w:pStyle w:val="BodyText"/>
      </w:pPr>
      <w:r>
        <w:rPr>
          <w:b/>
          <w:bCs/>
        </w:rPr>
        <w:t xml:space="preserve">Definition 40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5"/>
    <w:bookmarkStart w:id="14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def-empty-sum"/>
    <w:p>
      <w:pPr>
        <w:pStyle w:val="FirstParagraph"/>
      </w:pPr>
      <w:r>
        <w:rPr>
          <w:b/>
          <w:bCs/>
        </w:rPr>
        <w:t xml:space="preserve">Definition 41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8"/>
    <w:bookmarkStart w:id="14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9"/>
    <w:bookmarkStart w:id="150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51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5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52"/>
    <w:bookmarkStart w:id="15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53"/>
    <w:bookmarkStart w:id="155" w:name="def-sum-over-set"/>
    <w:p>
      <w:pPr>
        <w:pStyle w:val="FirstParagraph"/>
      </w:pPr>
      <w:r>
        <w:rPr>
          <w:b/>
          <w:bCs/>
        </w:rPr>
        <w:t xml:space="preserve">Definition 42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54">
        <w:r>
          <w:rPr>
            <w:rStyle w:val="Hyperlink"/>
          </w:rPr>
          <w:t xml:space="preserve">finite</w:t>
        </w:r>
      </w:hyperlink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5"/>
    <w:bookmarkStart w:id="156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.</w:t>
      </w:r>
    </w:p>
    <w:bookmarkEnd w:id="156"/>
    <w:bookmarkStart w:id="157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7"/>
    <w:bookmarkStart w:id="158" w:name="exm-sum-over-empty-set"/>
    <w:p>
      <w:pPr>
        <w:pStyle w:val="BodyText"/>
      </w:pPr>
      <w:r>
        <w:rPr>
          <w:b/>
          <w:bCs/>
        </w:rPr>
        <w:t xml:space="preserve">Example 31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8"/>
    <w:bookmarkEnd w:id="159"/>
    <w:bookmarkStart w:id="182" w:name="quotients"/>
    <w:p>
      <w:pPr>
        <w:pStyle w:val="Heading2"/>
      </w:pPr>
      <w:r>
        <w:t xml:space="preserve">14 Quotients</w:t>
      </w:r>
    </w:p>
    <w:bookmarkStart w:id="160" w:name="def-quotient"/>
    <w:p>
      <w:pPr>
        <w:pStyle w:val="FirstParagraph"/>
      </w:pPr>
      <w:r>
        <w:rPr>
          <w:b/>
          <w:bCs/>
        </w:rPr>
        <w:t xml:space="preserve">Definition 43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60"/>
    <w:bookmarkStart w:id="161" w:name="def-fraction"/>
    <w:p>
      <w:pPr>
        <w:pStyle w:val="FirstParagraph"/>
      </w:pPr>
      <w:r>
        <w:rPr>
          <w:b/>
          <w:bCs/>
        </w:rPr>
        <w:t xml:space="preserve">Definition 44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61"/>
    <w:bookmarkStart w:id="162" w:name="def-numerator"/>
    <w:p>
      <w:pPr>
        <w:pStyle w:val="BodyText"/>
      </w:pPr>
      <w:r>
        <w:rPr>
          <w:b/>
          <w:bCs/>
        </w:rPr>
        <w:t xml:space="preserve">Definition 45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62"/>
    <w:bookmarkStart w:id="163" w:name="def-denominator"/>
    <w:p>
      <w:pPr>
        <w:pStyle w:val="BodyText"/>
      </w:pPr>
      <w:r>
        <w:rPr>
          <w:b/>
          <w:bCs/>
        </w:rPr>
        <w:t xml:space="preserve">Definition 46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63"/>
    <w:bookmarkStart w:id="164" w:name="exm-fraction"/>
    <w:p>
      <w:pPr>
        <w:pStyle w:val="BodyText"/>
      </w:pPr>
      <w:r>
        <w:rPr>
          <w:b/>
          <w:bCs/>
        </w:rPr>
        <w:t xml:space="preserve">Example 32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4"/>
    <w:bookmarkStart w:id="165" w:name="exm-quotient"/>
    <w:p>
      <w:pPr>
        <w:pStyle w:val="BodyText"/>
      </w:pPr>
      <w:r>
        <w:rPr>
          <w:b/>
          <w:bCs/>
        </w:rPr>
        <w:t xml:space="preserve">Example 33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 </w:t>
      </w:r>
      <w:r>
        <w:t xml:space="preserve">requires a nonzero denominator.</w:t>
      </w:r>
    </w:p>
    <w:bookmarkEnd w:id="165"/>
    <w:bookmarkStart w:id="166" w:name="def-follow-up"/>
    <w:p>
      <w:pPr>
        <w:pStyle w:val="BodyText"/>
      </w:pPr>
      <w:r>
        <w:rPr>
          <w:b/>
          <w:bCs/>
        </w:rPr>
        <w:t xml:space="preserve">Definition 47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6"/>
    <w:bookmarkStart w:id="167" w:name="def-person-years"/>
    <w:p>
      <w:pPr>
        <w:pStyle w:val="BodyText"/>
      </w:pPr>
      <w:r>
        <w:rPr>
          <w:b/>
          <w:bCs/>
        </w:rPr>
        <w:t xml:space="preserve">Definition 48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7"/>
    <w:bookmarkStart w:id="168" w:name="exm-person-years"/>
    <w:p>
      <w:pPr>
        <w:pStyle w:val="BodyText"/>
      </w:pPr>
      <w:r>
        <w:rPr>
          <w:b/>
          <w:bCs/>
        </w:rPr>
        <w:t xml:space="preserve">Example 34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8"/>
    <w:bookmarkStart w:id="169" w:name="def-rate"/>
    <w:p>
      <w:pPr>
        <w:pStyle w:val="BodyText"/>
      </w:pPr>
      <w:r>
        <w:rPr>
          <w:b/>
          <w:bCs/>
        </w:rPr>
        <w:t xml:space="preserve">Definition 49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9"/>
    <w:p>
      <w:pPr>
        <w:pStyle w:val="BodyText"/>
      </w:pPr>
      <w:r>
        <w:t xml:space="preserve">cf. </w:t>
      </w:r>
      <w:hyperlink r:id="rId170">
        <w:r>
          <w:rPr>
            <w:rStyle w:val="Hyperlink"/>
          </w:rPr>
          <w:t xml:space="preserve">https://en.wikipedia.org/wiki/Rate_(mathematics)</w:t>
        </w:r>
      </w:hyperlink>
    </w:p>
    <w:bookmarkStart w:id="172" w:name="def-ratio"/>
    <w:p>
      <w:pPr>
        <w:pStyle w:val="BodyText"/>
      </w:pPr>
      <w:r>
        <w:rPr>
          <w:b/>
          <w:bCs/>
        </w:rPr>
        <w:t xml:space="preserve">Definition 50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71">
        <w:r>
          <w:rPr>
            <w:rStyle w:val="Hyperlink"/>
          </w:rPr>
          <w:t xml:space="preserve">https://en.wikipedia.org/wiki/Ratio</w:t>
        </w:r>
      </w:hyperlink>
    </w:p>
    <w:bookmarkEnd w:id="172"/>
    <w:bookmarkStart w:id="173" w:name="exm-ratio"/>
    <w:p>
      <w:pPr>
        <w:pStyle w:val="BodyText"/>
      </w:pPr>
      <w:r>
        <w:rPr>
          <w:b/>
          <w:bCs/>
        </w:rPr>
        <w:t xml:space="preserve">Example 35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73"/>
    <w:bookmarkStart w:id="176" w:name="def-proportion"/>
    <w:p>
      <w:pPr>
        <w:pStyle w:val="FirstParagraph"/>
      </w:pPr>
      <w:r>
        <w:rPr>
          <w:b/>
          <w:bCs/>
        </w:rPr>
        <w:t xml:space="preserve">Definition 51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6"/>
    <w:bookmarkStart w:id="177" w:name="exm-proportion"/>
    <w:p>
      <w:pPr>
        <w:pStyle w:val="BodyText"/>
      </w:pPr>
      <w:r>
        <w:rPr>
          <w:b/>
          <w:bCs/>
        </w:rPr>
        <w:t xml:space="preserve">Example 36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7"/>
    <w:bookmarkStart w:id="179" w:name="def-proportional"/>
    <w:p>
      <w:pPr>
        <w:pStyle w:val="FirstParagraph"/>
      </w:pPr>
      <w:r>
        <w:rPr>
          <w:b/>
          <w:bCs/>
        </w:rPr>
        <w:t xml:space="preserve">Definition 52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8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9"/>
    <w:bookmarkStart w:id="180" w:name="exm-proportional"/>
    <w:p>
      <w:pPr>
        <w:pStyle w:val="BodyText"/>
      </w:pPr>
      <w:r>
        <w:rPr>
          <w:b/>
          <w:bCs/>
        </w:rPr>
        <w:t xml:space="preserve">Example 37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80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82"/>
    <w:bookmarkStart w:id="202" w:name="sec-notational-shorthands"/>
    <w:p>
      <w:pPr>
        <w:pStyle w:val="Heading2"/>
      </w:pPr>
      <w:r>
        <w:t xml:space="preserve">15 Limits of sums and notational shorthands</w:t>
      </w:r>
    </w:p>
    <w:bookmarkStart w:id="184" w:name="def-lower-upper-limits"/>
    <w:p>
      <w:pPr>
        <w:pStyle w:val="FirstParagraph"/>
      </w:pPr>
      <w:r>
        <w:rPr>
          <w:b/>
          <w:bCs/>
        </w:rPr>
        <w:t xml:space="preserve">Definition 53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4"/>
    <w:bookmarkStart w:id="185" w:name="def-upper-limit"/>
    <w:p>
      <w:pPr>
        <w:pStyle w:val="BodyText"/>
      </w:pPr>
      <w:r>
        <w:rPr>
          <w:b/>
          <w:bCs/>
        </w:rPr>
        <w:t xml:space="preserve">Definition 54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5"/>
    <w:bookmarkStart w:id="186" w:name="def-limits-of-integration"/>
    <w:p>
      <w:pPr>
        <w:pStyle w:val="BodyText"/>
      </w:pPr>
      <w:r>
        <w:rPr>
          <w:b/>
          <w:bCs/>
        </w:rPr>
        <w:t xml:space="preserve">Definition 55 (Limits of integration)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6"/>
    <w:bookmarkStart w:id="187" w:name="exm-lower-upper-limits"/>
    <w:p>
      <w:pPr>
        <w:pStyle w:val="BodyText"/>
      </w:pPr>
      <w:r>
        <w:rPr>
          <w:b/>
          <w:bCs/>
        </w:rPr>
        <w:t xml:space="preserve">Example 38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7"/>
    <w:bookmarkStart w:id="189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9"/>
    <w:bookmarkStart w:id="190" w:name="def-notational-shorthand"/>
    <w:p>
      <w:pPr>
        <w:pStyle w:val="BodyText"/>
      </w:pPr>
      <w:r>
        <w:rPr>
          <w:b/>
          <w:bCs/>
        </w:rPr>
        <w:t xml:space="preserve">Definition 56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90"/>
    <w:bookmarkStart w:id="191" w:name="def-full-form"/>
    <w:p>
      <w:pPr>
        <w:pStyle w:val="BodyText"/>
      </w:pPr>
      <w:r>
        <w:rPr>
          <w:b/>
          <w:bCs/>
        </w:rPr>
        <w:t xml:space="preserve">Definition 57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5" w:name="def-range-of-variable"/>
    <w:p>
      <w:pPr>
        <w:pStyle w:val="FirstParagraph"/>
      </w:pPr>
      <w:r>
        <w:rPr>
          <w:b/>
          <w:bCs/>
        </w:rPr>
        <w:t xml:space="preserve">Definition 58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6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7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8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8"/>
          <w:p/>
        </w:tc>
      </w:tr>
    </w:tbl>
    <w:bookmarkStart w:id="200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9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200"/>
    <w:bookmarkStart w:id="201" w:name="exm-expand-index-shorthand"/>
    <w:p>
      <w:pPr>
        <w:pStyle w:val="BodyText"/>
      </w:pPr>
      <w:r>
        <w:rPr>
          <w:b/>
          <w:bCs/>
        </w:rPr>
        <w:t xml:space="preserve">Example 39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1"/>
    <w:bookmarkEnd w:id="202"/>
    <w:bookmarkStart w:id="220" w:name="sec-polynomials"/>
    <w:p>
      <w:pPr>
        <w:pStyle w:val="Heading2"/>
      </w:pPr>
      <w:r>
        <w:t xml:space="preserve">16 Polynomials</w:t>
      </w:r>
    </w:p>
    <w:bookmarkStart w:id="203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203"/>
    <w:bookmarkStart w:id="204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4"/>
    <w:bookmarkStart w:id="205" w:name="def-constant-function"/>
    <w:p>
      <w:pPr>
        <w:pStyle w:val="FirstParagraph"/>
      </w:pPr>
      <w:r>
        <w:rPr>
          <w:b/>
          <w:bCs/>
        </w:rPr>
        <w:t xml:space="preserve">Definition 59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5"/>
    <w:bookmarkStart w:id="206" w:name="exm-constant-function"/>
    <w:p>
      <w:pPr>
        <w:pStyle w:val="BodyText"/>
      </w:pPr>
      <w:r>
        <w:rPr>
          <w:b/>
          <w:bCs/>
        </w:rPr>
        <w:t xml:space="preserve">Example 40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polynomial"/>
    <w:p>
      <w:pPr>
        <w:pStyle w:val="FirstParagraph"/>
      </w:pPr>
      <w:r>
        <w:rPr>
          <w:b/>
          <w:bCs/>
        </w:rPr>
        <w:t xml:space="preserve">Definition 60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7"/>
    <w:bookmarkStart w:id="208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8"/>
    <w:bookmarkStart w:id="209" w:name="def-polynomial-coefficient"/>
    <w:p>
      <w:pPr>
        <w:pStyle w:val="BodyText"/>
      </w:pPr>
      <w:r>
        <w:rPr>
          <w:b/>
          <w:bCs/>
        </w:rPr>
        <w:t xml:space="preserve">Definition 61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60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9"/>
    <w:bookmarkStart w:id="210" w:name="def-polynomial-degree"/>
    <w:p>
      <w:pPr>
        <w:pStyle w:val="BodyText"/>
      </w:pPr>
      <w:r>
        <w:rPr>
          <w:b/>
          <w:bCs/>
        </w:rPr>
        <w:t xml:space="preserve">Definition 62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0"/>
    <w:bookmarkStart w:id="211" w:name="exm-polynomial-degree"/>
    <w:p>
      <w:pPr>
        <w:pStyle w:val="BodyText"/>
      </w:pPr>
      <w:r>
        <w:rPr>
          <w:b/>
          <w:bCs/>
        </w:rPr>
        <w:t xml:space="preserve">Example 41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11"/>
    <w:bookmarkStart w:id="212" w:name="def-polynomial-leading-coefficient"/>
    <w:p>
      <w:pPr>
        <w:pStyle w:val="FirstParagraph"/>
      </w:pPr>
      <w:r>
        <w:rPr>
          <w:b/>
          <w:bCs/>
        </w:rPr>
        <w:t xml:space="preserve">Definition 63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2"/>
    <w:bookmarkStart w:id="213" w:name="exm-leading-coefficient"/>
    <w:p>
      <w:pPr>
        <w:pStyle w:val="BodyText"/>
      </w:pPr>
      <w:r>
        <w:rPr>
          <w:b/>
          <w:bCs/>
        </w:rPr>
        <w:t xml:space="preserve">Example 42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3"/>
    <w:bookmarkStart w:id="215" w:name="def-quadratic-polynomial"/>
    <w:p>
      <w:pPr>
        <w:pStyle w:val="FirstParagraph"/>
      </w:pPr>
      <w:r>
        <w:rPr>
          <w:b/>
          <w:bCs/>
        </w:rPr>
        <w:t xml:space="preserve">Definition 64 (Quadratic polynomial)</w:t>
      </w:r>
      <w:r>
        <w:t xml:space="preserve"> </w:t>
      </w:r>
      <w:bookmarkStart w:id="214" w:name="def-quadratic-cubic"/>
      <w:bookmarkEnd w:id="214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5"/>
    <w:bookmarkStart w:id="216" w:name="def-cubic-polynomial"/>
    <w:p>
      <w:pPr>
        <w:pStyle w:val="BodyText"/>
      </w:pPr>
      <w:r>
        <w:rPr>
          <w:b/>
          <w:bCs/>
        </w:rPr>
        <w:t xml:space="preserve">Definition 65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6"/>
    <w:bookmarkStart w:id="217" w:name="exm-quadratic-cubic"/>
    <w:p>
      <w:pPr>
        <w:pStyle w:val="BodyText"/>
      </w:pPr>
      <w:r>
        <w:rPr>
          <w:b/>
          <w:bCs/>
        </w:rPr>
        <w:t xml:space="preserve">Example 43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7"/>
    <w:bookmarkStart w:id="218" w:name="def-parabola"/>
    <w:p>
      <w:pPr>
        <w:pStyle w:val="FirstParagraph"/>
      </w:pPr>
      <w:r>
        <w:rPr>
          <w:b/>
          <w:bCs/>
        </w:rPr>
        <w:t xml:space="preserve">Definition 66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64</w:t>
        </w:r>
      </w:hyperlink>
      <w:r>
        <w:t xml:space="preserve">).</w:t>
      </w:r>
    </w:p>
    <w:bookmarkEnd w:id="218"/>
    <w:bookmarkStart w:id="219" w:name="exm-parabola"/>
    <w:p>
      <w:pPr>
        <w:pStyle w:val="BodyText"/>
      </w:pPr>
      <w:r>
        <w:rPr>
          <w:b/>
          <w:bCs/>
        </w:rPr>
        <w:t xml:space="preserve">Example 44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9"/>
    <w:bookmarkEnd w:id="220"/>
    <w:bookmarkStart w:id="230" w:name="sec-affine-linear-functions"/>
    <w:p>
      <w:pPr>
        <w:pStyle w:val="Heading2"/>
      </w:pPr>
      <w:r>
        <w:t xml:space="preserve">17 Affine and linear functions of one variable</w:t>
      </w:r>
    </w:p>
    <w:bookmarkStart w:id="221" w:name="def-affine-function"/>
    <w:p>
      <w:pPr>
        <w:pStyle w:val="FirstParagraph"/>
      </w:pPr>
      <w:r>
        <w:rPr>
          <w:b/>
          <w:bCs/>
        </w:rPr>
        <w:t xml:space="preserve">Definition 67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1"/>
    <w:bookmarkStart w:id="222" w:name="def-slope"/>
    <w:p>
      <w:pPr>
        <w:pStyle w:val="FirstParagraph"/>
      </w:pPr>
      <w:r>
        <w:rPr>
          <w:b/>
          <w:bCs/>
        </w:rPr>
        <w:t xml:space="preserve">Definition 68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22"/>
    <w:bookmarkStart w:id="223" w:name="def-intercept"/>
    <w:p>
      <w:pPr>
        <w:pStyle w:val="BodyText"/>
      </w:pPr>
      <w:r>
        <w:rPr>
          <w:b/>
          <w:bCs/>
        </w:rPr>
        <w:t xml:space="preserve">Definition 69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23"/>
    <w:bookmarkStart w:id="224" w:name="def-linear-function"/>
    <w:p>
      <w:pPr>
        <w:pStyle w:val="BodyText"/>
      </w:pPr>
      <w:r>
        <w:rPr>
          <w:b/>
          <w:bCs/>
        </w:rPr>
        <w:t xml:space="preserve">Definition 70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4"/>
    <w:bookmarkStart w:id="225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6" w:name="exm-affine-function"/>
    <w:p>
      <w:pPr>
        <w:pStyle w:val="FirstParagraph"/>
      </w:pPr>
      <w:r>
        <w:rPr>
          <w:b/>
          <w:bCs/>
        </w:rPr>
        <w:t xml:space="preserve">Example 45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6"/>
    <w:bookmarkStart w:id="229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9"/>
    <w:bookmarkEnd w:id="230"/>
    <w:bookmarkStart w:id="239" w:name="sec-sequence-limits"/>
    <w:p>
      <w:pPr>
        <w:pStyle w:val="Heading2"/>
      </w:pPr>
      <w:r>
        <w:t xml:space="preserve">18 Limits of sequences</w:t>
      </w:r>
    </w:p>
    <w:bookmarkStart w:id="232" w:name="def-sequence-limit"/>
    <w:p>
      <w:pPr>
        <w:pStyle w:val="FirstParagraph"/>
      </w:pPr>
      <w:r>
        <w:rPr>
          <w:b/>
          <w:bCs/>
        </w:rPr>
        <w:t xml:space="preserve">Definition 71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32"/>
    <w:bookmarkStart w:id="233" w:name="exm-sequence-limit"/>
    <w:p>
      <w:pPr>
        <w:pStyle w:val="FirstParagraph"/>
      </w:pPr>
      <w:r>
        <w:rPr>
          <w:b/>
          <w:bCs/>
        </w:rPr>
        <w:t xml:space="preserve">Example 46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33"/>
    <w:bookmarkStart w:id="234" w:name="def-convergent-sequence"/>
    <w:p>
      <w:pPr>
        <w:pStyle w:val="BodyText"/>
      </w:pPr>
      <w:r>
        <w:rPr>
          <w:b/>
          <w:bCs/>
        </w:rPr>
        <w:t xml:space="preserve">Definition 72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71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4"/>
    <w:bookmarkStart w:id="235" w:name="exm-convergent-sequence"/>
    <w:p>
      <w:pPr>
        <w:pStyle w:val="BodyText"/>
      </w:pPr>
      <w:r>
        <w:rPr>
          <w:b/>
          <w:bCs/>
        </w:rPr>
        <w:t xml:space="preserve">Example 47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5"/>
    <w:bookmarkStart w:id="236" w:name="def-divergent-sequence"/>
    <w:p>
      <w:pPr>
        <w:pStyle w:val="BodyText"/>
      </w:pPr>
      <w:r>
        <w:rPr>
          <w:b/>
          <w:bCs/>
        </w:rPr>
        <w:t xml:space="preserve">Definition 73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72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6"/>
    <w:bookmarkStart w:id="237" w:name="exm-divergent-sequence"/>
    <w:p>
      <w:pPr>
        <w:pStyle w:val="BodyText"/>
      </w:pPr>
      <w:r>
        <w:rPr>
          <w:b/>
          <w:bCs/>
        </w:rPr>
        <w:t xml:space="preserve">Example 48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7"/>
    <w:bookmarkStart w:id="238" w:name="def-diverges-to-infinity"/>
    <w:p>
      <w:pPr>
        <w:pStyle w:val="BodyText"/>
      </w:pPr>
      <w:r>
        <w:rPr>
          <w:b/>
          <w:bCs/>
        </w:rPr>
        <w:t xml:space="preserve">Definition 74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8"/>
    <w:bookmarkEnd w:id="239"/>
    <w:bookmarkStart w:id="248" w:name="sec-series"/>
    <w:p>
      <w:pPr>
        <w:pStyle w:val="Heading2"/>
      </w:pPr>
      <w:r>
        <w:t xml:space="preserve">19 Series</w:t>
      </w:r>
    </w:p>
    <w:bookmarkStart w:id="241" w:name="def-non-decreasing"/>
    <w:p>
      <w:pPr>
        <w:pStyle w:val="FirstParagraph"/>
      </w:pPr>
      <w:r>
        <w:rPr>
          <w:b/>
          <w:bCs/>
        </w:rPr>
        <w:t xml:space="preserve">Definition 75 (Non-decreasing sequence)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241"/>
    <w:bookmarkStart w:id="242" w:name="exm-non-decreasing"/>
    <w:p>
      <w:pPr>
        <w:pStyle w:val="FirstParagraph"/>
      </w:pPr>
      <w:r>
        <w:rPr>
          <w:b/>
          <w:bCs/>
        </w:rPr>
        <w:t xml:space="preserve">Example 49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42"/>
    <w:bookmarkStart w:id="243" w:name="def-partial-sum"/>
    <w:p>
      <w:pPr>
        <w:pStyle w:val="FirstParagraph"/>
      </w:pPr>
      <w:r>
        <w:rPr>
          <w:b/>
          <w:bCs/>
        </w:rPr>
        <w:t xml:space="preserve">Definition 76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[30]</w:t>
      </w:r>
      <w:r>
        <w:t xml:space="preserve"> </w:t>
      </w:r>
      <w:r>
        <w:t xml:space="preserve">is the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243"/>
    <w:bookmarkStart w:id="244" w:name="exm-partial-sum"/>
    <w:p>
      <w:pPr>
        <w:pStyle w:val="FirstParagraph"/>
      </w:pPr>
      <w:r>
        <w:rPr>
          <w:b/>
          <w:bCs/>
        </w:rPr>
        <w:t xml:space="preserve">Example 50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244"/>
    <w:bookmarkStart w:id="245" w:name="def-infinite-sum"/>
    <w:p>
      <w:pPr>
        <w:pStyle w:val="BodyText"/>
      </w:pPr>
      <w:r>
        <w:rPr>
          <w:b/>
          <w:bCs/>
        </w:rPr>
        <w:t xml:space="preserve">Definition 77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[30]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245"/>
    <w:bookmarkStart w:id="246" w:name="exm-infinite-sum"/>
    <w:p>
      <w:pPr>
        <w:pStyle w:val="BodyText"/>
      </w:pPr>
      <w:r>
        <w:rPr>
          <w:b/>
          <w:bCs/>
        </w:rPr>
        <w:t xml:space="preserve">Example 51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50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246"/>
    <w:bookmarkStart w:id="247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[31]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8"/>
    <w:bookmarkStart w:id="292" w:name="exponentials-and-logarithms"/>
    <w:p>
      <w:pPr>
        <w:pStyle w:val="Heading2"/>
      </w:pPr>
      <w:r>
        <w:t xml:space="preserve">20 Exponentials and Logarithms</w:t>
      </w:r>
    </w:p>
    <w:bookmarkStart w:id="249" w:name="def-exponential-function"/>
    <w:p>
      <w:pPr>
        <w:pStyle w:val="FirstParagraph"/>
      </w:pPr>
      <w:r>
        <w:rPr>
          <w:b/>
          <w:bCs/>
        </w:rPr>
        <w:t xml:space="preserve">Definition 78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[32]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49"/>
    <w:bookmarkStart w:id="250" w:name="exm-exponential-function"/>
    <w:p>
      <w:pPr>
        <w:pStyle w:val="BodyText"/>
      </w:pPr>
      <w:r>
        <w:rPr>
          <w:b/>
          <w:bCs/>
        </w:rPr>
        <w:t xml:space="preserve">Example 52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50"/>
    <w:bookmarkStart w:id="251" w:name="def-euler-number"/>
    <w:p>
      <w:pPr>
        <w:pStyle w:val="BodyText"/>
      </w:pPr>
      <w:r>
        <w:rPr>
          <w:b/>
          <w:bCs/>
        </w:rPr>
        <w:t xml:space="preserve">Definition 79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[33]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51"/>
    <w:bookmarkStart w:id="253" w:name="exm-euler-number"/>
    <w:p>
      <w:pPr>
        <w:pStyle w:val="FirstParagraph"/>
      </w:pPr>
      <w:r>
        <w:rPr>
          <w:b/>
          <w:bCs/>
        </w:rPr>
        <w:t xml:space="preserve">Example 53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52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[33]</w:t>
      </w:r>
      <w:r>
        <w:t xml:space="preserve">.</w:t>
      </w:r>
    </w:p>
    <w:bookmarkEnd w:id="253"/>
    <w:bookmarkStart w:id="255" w:name="def-natural-log"/>
    <w:p>
      <w:pPr>
        <w:pStyle w:val="BodyText"/>
      </w:pPr>
      <w:r>
        <w:rPr>
          <w:b/>
          <w:bCs/>
        </w:rPr>
        <w:t xml:space="preserve">Definition 80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[34]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54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78</w:t>
        </w:r>
      </w:hyperlink>
      <w:r>
        <w:t xml:space="preserve">).</w:t>
      </w:r>
    </w:p>
    <w:bookmarkEnd w:id="255"/>
    <w:bookmarkStart w:id="256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[35]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56"/>
    <w:bookmarkStart w:id="257" w:name="exm-natural-log"/>
    <w:p>
      <w:pPr>
        <w:pStyle w:val="BodyText"/>
      </w:pPr>
      <w:r>
        <w:rPr>
          <w:b/>
          <w:bCs/>
        </w:rPr>
        <w:t xml:space="preserve">Example 54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52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57"/>
    <w:bookmarkStart w:id="258" w:name="def-real-power"/>
    <w:p>
      <w:pPr>
        <w:pStyle w:val="FirstParagraph"/>
      </w:pPr>
      <w:r>
        <w:rPr>
          <w:b/>
          <w:bCs/>
        </w:rPr>
        <w:t xml:space="preserve">Definition 81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58"/>
    <w:bookmarkStart w:id="259" w:name="exm-real-power"/>
    <w:p>
      <w:pPr>
        <w:pStyle w:val="BodyText"/>
      </w:pPr>
      <w:r>
        <w:rPr>
          <w:b/>
          <w:bCs/>
        </w:rPr>
        <w:t xml:space="preserve">Example 55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7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81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59"/>
    <w:bookmarkStart w:id="260" w:name="def-power-nonpositive-base"/>
    <w:p>
      <w:pPr>
        <w:pStyle w:val="FirstParagraph"/>
      </w:pPr>
      <w:r>
        <w:rPr>
          <w:b/>
          <w:bCs/>
        </w:rPr>
        <w:t xml:space="preserve">Definition 82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8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60"/>
    <w:bookmarkStart w:id="261" w:name="exm-power-nonpositive-base"/>
    <w:p>
      <w:pPr>
        <w:pStyle w:val="FirstParagraph"/>
      </w:pPr>
      <w:r>
        <w:rPr>
          <w:b/>
          <w:bCs/>
        </w:rPr>
        <w:t xml:space="preserve">Example 56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61"/>
    <w:bookmarkStart w:id="262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62"/>
    <w:bookmarkStart w:id="263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3"/>
    <w:bookmarkStart w:id="264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65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65"/>
    <w:bookmarkStart w:id="266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6"/>
    <w:bookmarkStart w:id="267" w:name="exm-exp-sum"/>
    <w:p>
      <w:pPr>
        <w:pStyle w:val="FirstParagraph"/>
      </w:pPr>
      <w:r>
        <w:rPr>
          <w:b/>
          <w:bCs/>
        </w:rPr>
        <w:t xml:space="preserve">Example 57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67"/>
    <w:bookmarkStart w:id="268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68"/>
    <w:bookmarkStart w:id="269" w:name="exm-exp-difference"/>
    <w:p>
      <w:pPr>
        <w:pStyle w:val="FirstParagraph"/>
      </w:pPr>
      <w:r>
        <w:rPr>
          <w:b/>
          <w:bCs/>
        </w:rPr>
        <w:t xml:space="preserve">Example 58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69"/>
    <w:bookmarkStart w:id="270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70"/>
    <w:bookmarkStart w:id="271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71"/>
    <w:bookmarkStart w:id="272" w:name="exm-power-sum"/>
    <w:p>
      <w:pPr>
        <w:pStyle w:val="FirstParagraph"/>
      </w:pPr>
      <w:r>
        <w:rPr>
          <w:b/>
          <w:bCs/>
        </w:rPr>
        <w:t xml:space="preserve">Example 59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2"/>
    <w:bookmarkStart w:id="273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73"/>
    <w:bookmarkStart w:id="274" w:name="exm-power-product"/>
    <w:p>
      <w:pPr>
        <w:pStyle w:val="BodyText"/>
      </w:pPr>
      <w:r>
        <w:rPr>
          <w:b/>
          <w:bCs/>
        </w:rPr>
        <w:t xml:space="preserve">Example 60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4"/>
    <w:bookmarkStart w:id="275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75"/>
    <w:bookmarkStart w:id="276" w:name="exm-double-exp-negative-base"/>
    <w:p>
      <w:pPr>
        <w:pStyle w:val="FirstParagraph"/>
      </w:pPr>
      <w:r>
        <w:rPr>
          <w:b/>
          <w:bCs/>
        </w:rPr>
        <w:t xml:space="preserve">Example 61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76"/>
    <w:bookmarkStart w:id="277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77"/>
    <w:bookmarkStart w:id="278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[36]</w:t>
      </w:r>
      <w:r>
        <w:t xml:space="preserve">:</w:t>
      </w:r>
    </w:p>
    <w:p>
      <w:pPr>
        <w:pStyle w:val="Compact"/>
        <w:numPr>
          <w:ilvl w:val="0"/>
          <w:numId w:val="1051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78"/>
    <w:bookmarkStart w:id="279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79"/>
    <w:bookmarkStart w:id="280" w:name="def-contour-line"/>
    <w:p>
      <w:pPr>
        <w:pStyle w:val="BodyText"/>
      </w:pPr>
      <w:r>
        <w:rPr>
          <w:b/>
          <w:bCs/>
        </w:rPr>
        <w:t xml:space="preserve">Definition 83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[37]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80"/>
    <w:bookmarkStart w:id="281" w:name="exm-contour-line"/>
    <w:p>
      <w:pPr>
        <w:pStyle w:val="FirstParagraph"/>
      </w:pPr>
      <w:r>
        <w:rPr>
          <w:b/>
          <w:bCs/>
        </w:rPr>
        <w:t xml:space="preserve">Example 62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81"/>
    <w:bookmarkStart w:id="282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82"/>
    <w:bookmarkStart w:id="283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83"/>
    <w:bookmarkStart w:id="284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2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5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85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86"/>
        </w:tc>
      </w:tr>
    </w:tbl>
    <w:bookmarkStart w:id="287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3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88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88"/>
    <w:bookmarkStart w:id="290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4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90"/>
    <w:bookmarkStart w:id="291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92"/>
    <w:bookmarkStart w:id="315" w:name="sec-cosine-sine"/>
    <w:p>
      <w:pPr>
        <w:pStyle w:val="Heading2"/>
      </w:pPr>
      <w:r>
        <w:t xml:space="preserve">21 Cosine and sine</w:t>
      </w:r>
    </w:p>
    <w:bookmarkStart w:id="293" w:name="def-unit-circle"/>
    <w:p>
      <w:pPr>
        <w:pStyle w:val="FirstParagraph"/>
      </w:pPr>
      <w:r>
        <w:rPr>
          <w:b/>
          <w:bCs/>
        </w:rPr>
        <w:t xml:space="preserve">Definition 84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[38]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3"/>
    <w:bookmarkStart w:id="294" w:name="exm-unit-circle"/>
    <w:p>
      <w:pPr>
        <w:pStyle w:val="BodyText"/>
      </w:pPr>
      <w:r>
        <w:rPr>
          <w:b/>
          <w:bCs/>
        </w:rPr>
        <w:t xml:space="preserve">Example 63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94"/>
    <w:bookmarkStart w:id="295" w:name="def-pi"/>
    <w:p>
      <w:pPr>
        <w:pStyle w:val="FirstParagraph"/>
      </w:pPr>
      <w:r>
        <w:rPr>
          <w:b/>
          <w:bCs/>
        </w:rPr>
        <w:t xml:space="preserve">Definition 85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[39]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).</w:t>
      </w:r>
    </w:p>
    <w:bookmarkEnd w:id="295"/>
    <w:bookmarkStart w:id="296" w:name="exm-pi"/>
    <w:p>
      <w:pPr>
        <w:pStyle w:val="BodyText"/>
      </w:pPr>
      <w:r>
        <w:rPr>
          <w:b/>
          <w:bCs/>
        </w:rPr>
        <w:t xml:space="preserve">Example 64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6"/>
    <w:bookmarkStart w:id="297" w:name="def-angle-unit-circle"/>
    <w:p>
      <w:pPr>
        <w:pStyle w:val="BodyText"/>
      </w:pPr>
      <w:r>
        <w:rPr>
          <w:b/>
          <w:bCs/>
        </w:rPr>
        <w:t xml:space="preserve">Definition 86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297"/>
    <w:bookmarkStart w:id="298" w:name="exm-angle-unit-circle"/>
    <w:p>
      <w:pPr>
        <w:pStyle w:val="BodyText"/>
      </w:pPr>
      <w:r>
        <w:rPr>
          <w:b/>
          <w:bCs/>
        </w:rPr>
        <w:t xml:space="preserve">Example 65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298"/>
    <w:bookmarkStart w:id="299" w:name="def-radian"/>
    <w:p>
      <w:pPr>
        <w:pStyle w:val="FirstParagraph"/>
      </w:pPr>
      <w:r>
        <w:rPr>
          <w:b/>
          <w:bCs/>
        </w:rPr>
        <w:t xml:space="preserve">Definition 87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299"/>
    <w:bookmarkStart w:id="300" w:name="exm-radian"/>
    <w:p>
      <w:pPr>
        <w:pStyle w:val="BodyText"/>
      </w:pPr>
      <w:r>
        <w:rPr>
          <w:b/>
          <w:bCs/>
        </w:rPr>
        <w:t xml:space="preserve">Example 66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300"/>
    <w:bookmarkStart w:id="301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</w:p>
    <w:bookmarkEnd w:id="3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302" w:name="def-cosine-sine"/>
    <w:p>
      <w:pPr>
        <w:pStyle w:val="BodyText"/>
      </w:pPr>
      <w:r>
        <w:rPr>
          <w:b/>
          <w:bCs/>
        </w:rPr>
        <w:t xml:space="preserve">Definition 88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302"/>
    <w:bookmarkStart w:id="303" w:name="exm-cosine-sine"/>
    <w:p>
      <w:pPr>
        <w:pStyle w:val="BodyText"/>
      </w:pPr>
      <w:r>
        <w:rPr>
          <w:b/>
          <w:bCs/>
        </w:rPr>
        <w:t xml:space="preserve">Example 67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303"/>
    <w:bookmarkStart w:id="304" w:name="def-sine"/>
    <w:p>
      <w:pPr>
        <w:pStyle w:val="BodyText"/>
      </w:pPr>
      <w:r>
        <w:rPr>
          <w:b/>
          <w:bCs/>
        </w:rPr>
        <w:t xml:space="preserve">Definition 89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88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[41]</w:t>
      </w:r>
      <w:r>
        <w:t xml:space="preserve">.</w:t>
      </w:r>
    </w:p>
    <w:bookmarkEnd w:id="304"/>
    <w:bookmarkStart w:id="305" w:name="exm-sine"/>
    <w:p>
      <w:pPr>
        <w:pStyle w:val="BodyText"/>
      </w:pPr>
      <w:r>
        <w:rPr>
          <w:b/>
          <w:bCs/>
        </w:rPr>
        <w:t xml:space="preserve">Example 68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67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305"/>
    <w:bookmarkStart w:id="306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[42]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311" w:name="exm-cosine-sine-unit-circle"/>
    <w:p>
      <w:pPr>
        <w:pStyle w:val="BodyText"/>
      </w:pPr>
      <w:r>
        <w:rPr>
          <w:b/>
          <w:bCs/>
        </w:rPr>
        <w:t xml:space="preserve">Example 69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310"/>
        </w:tc>
      </w:tr>
    </w:tbl>
    <w:bookmarkEnd w:id="311"/>
    <w:bookmarkStart w:id="312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3" w:name="def-arccosine"/>
    <w:p>
      <w:pPr>
        <w:pStyle w:val="BodyText"/>
      </w:pPr>
      <w:r>
        <w:rPr>
          <w:b/>
          <w:bCs/>
        </w:rPr>
        <w:t xml:space="preserve">Definition 90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15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34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3"/>
    <w:bookmarkStart w:id="314" w:name="exm-arccosine"/>
    <w:p>
      <w:pPr>
        <w:pStyle w:val="BodyText"/>
      </w:pPr>
      <w:r>
        <w:rPr>
          <w:b/>
          <w:bCs/>
        </w:rPr>
        <w:t xml:space="preserve">Example 70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2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4"/>
    <w:bookmarkEnd w:id="315"/>
    <w:bookmarkStart w:id="337" w:name="sec-complex-numbers"/>
    <w:p>
      <w:pPr>
        <w:pStyle w:val="Heading2"/>
      </w:pPr>
      <w:r>
        <w:t xml:space="preserve">22 Complex numbers</w:t>
      </w:r>
    </w:p>
    <w:bookmarkStart w:id="316" w:name="def-imaginary-unit"/>
    <w:p>
      <w:pPr>
        <w:pStyle w:val="FirstParagraph"/>
      </w:pPr>
      <w:r>
        <w:rPr>
          <w:b/>
          <w:bCs/>
        </w:rPr>
        <w:t xml:space="preserve">Definition 91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316"/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317" w:name="exm-imaginary-unit-powers"/>
    <w:p>
      <w:pPr>
        <w:pStyle w:val="BodyText"/>
      </w:pPr>
      <w:r>
        <w:rPr>
          <w:b/>
          <w:bCs/>
        </w:rPr>
        <w:t xml:space="preserve">Example 71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17"/>
    <w:bookmarkStart w:id="318" w:name="exm-no-real-imaginary-unit"/>
    <w:p>
      <w:pPr>
        <w:pStyle w:val="BodyText"/>
      </w:pPr>
      <w:r>
        <w:rPr>
          <w:b/>
          <w:bCs/>
        </w:rPr>
        <w:t xml:space="preserve">Example 72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introduces a new number to solve it.</w:t>
      </w:r>
    </w:p>
    <w:bookmarkEnd w:id="318"/>
    <w:bookmarkStart w:id="319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20" w:name="exm-negative-imaginary-unit"/>
    <w:p>
      <w:pPr>
        <w:pStyle w:val="FirstParagraph"/>
      </w:pPr>
      <w:r>
        <w:rPr>
          <w:b/>
          <w:bCs/>
        </w:rPr>
        <w:t xml:space="preserve">Example 73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say.</w:t>
      </w:r>
    </w:p>
    <w:bookmarkEnd w:id="320"/>
    <w:bookmarkStart w:id="321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21"/>
    <w:bookmarkStart w:id="322" w:name="def-complex-number"/>
    <w:p>
      <w:pPr>
        <w:pStyle w:val="BodyText"/>
      </w:pPr>
      <w:r>
        <w:rPr>
          <w:b/>
          <w:bCs/>
        </w:rPr>
        <w:t xml:space="preserve">Definition 92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[45]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22"/>
    <w:bookmarkStart w:id="323" w:name="def-real-part"/>
    <w:p>
      <w:pPr>
        <w:pStyle w:val="BodyText"/>
      </w:pPr>
      <w:r>
        <w:rPr>
          <w:b/>
          <w:bCs/>
        </w:rPr>
        <w:t xml:space="preserve">Definition 93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23"/>
    <w:bookmarkStart w:id="324" w:name="def-imaginary-part"/>
    <w:p>
      <w:pPr>
        <w:pStyle w:val="BodyText"/>
      </w:pPr>
      <w:r>
        <w:rPr>
          <w:b/>
          <w:bCs/>
        </w:rPr>
        <w:t xml:space="preserve">Definition 94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24"/>
    <w:bookmarkStart w:id="325" w:name="def-complex-equality"/>
    <w:p>
      <w:pPr>
        <w:pStyle w:val="BodyText"/>
      </w:pPr>
      <w:r>
        <w:rPr>
          <w:b/>
          <w:bCs/>
        </w:rPr>
        <w:t xml:space="preserve">Definition 95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93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94</w:t>
        </w:r>
      </w:hyperlink>
      <w:r>
        <w:t xml:space="preserve">) are equal.</w:t>
      </w:r>
    </w:p>
    <w:bookmarkEnd w:id="325"/>
    <w:p>
      <w:pPr>
        <w:pStyle w:val="BodyText"/>
      </w:pPr>
      <w:r>
        <w:t xml:space="preserve">Axler [44],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[44], Definition 4.1, p. 120</w:t>
      </w:r>
      <w:r>
        <w:t xml:space="preserve"> </w:t>
      </w:r>
      <w:r>
        <w:t xml:space="preserve">defines the real and imaginary parts.</w:t>
      </w:r>
    </w:p>
    <w:bookmarkStart w:id="326" w:name="exm-complex-number"/>
    <w:p>
      <w:pPr>
        <w:pStyle w:val="BodyText"/>
      </w:pPr>
      <w:r>
        <w:rPr>
          <w:b/>
          <w:bCs/>
        </w:rPr>
        <w:t xml:space="preserve">Example 74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26"/>
    <w:bookmarkStart w:id="327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95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28" w:name="exm-reals-in-complex"/>
    <w:p>
      <w:pPr>
        <w:pStyle w:val="BodyText"/>
      </w:pPr>
      <w:r>
        <w:rPr>
          <w:b/>
          <w:bCs/>
        </w:rPr>
        <w:t xml:space="preserve">Example 75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28"/>
    <w:bookmarkStart w:id="329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30" w:name="exm-complex-arithmetic"/>
    <w:p>
      <w:pPr>
        <w:pStyle w:val="BodyText"/>
      </w:pPr>
      <w:r>
        <w:rPr>
          <w:b/>
          <w:bCs/>
        </w:rPr>
        <w:t xml:space="preserve">Example 76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0"/>
    <w:bookmarkStart w:id="331" w:name="def-complex-conjugate"/>
    <w:p>
      <w:pPr>
        <w:pStyle w:val="FirstParagraph"/>
      </w:pPr>
      <w:r>
        <w:rPr>
          <w:b/>
          <w:bCs/>
        </w:rPr>
        <w:t xml:space="preserve">Definition 96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[46]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31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32" w:name="exm-complex-conjugate"/>
    <w:p>
      <w:pPr>
        <w:pStyle w:val="BodyText"/>
      </w:pPr>
      <w:r>
        <w:rPr>
          <w:b/>
          <w:bCs/>
        </w:rPr>
        <w:t xml:space="preserve">Example 77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5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32"/>
    <w:bookmarkStart w:id="333" w:name="def-complex-modulus"/>
    <w:p>
      <w:pPr>
        <w:pStyle w:val="FirstParagraph"/>
      </w:pPr>
      <w:r>
        <w:rPr>
          <w:b/>
          <w:bCs/>
        </w:rPr>
        <w:t xml:space="preserve">Definition 97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[45]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33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definition.</w:t>
      </w:r>
    </w:p>
    <w:bookmarkStart w:id="334" w:name="exm-complex-modulus"/>
    <w:p>
      <w:pPr>
        <w:pStyle w:val="BodyText"/>
      </w:pPr>
      <w:r>
        <w:rPr>
          <w:b/>
          <w:bCs/>
        </w:rPr>
        <w:t xml:space="preserve">Example 78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6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4"/>
    <w:bookmarkStart w:id="335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result 4.4, p. 121</w:t>
      </w:r>
      <w:r>
        <w:t xml:space="preserve"> </w:t>
      </w:r>
      <w:r>
        <w:t xml:space="preserve">lists this identity among the properties of complex numbers.</w:t>
      </w:r>
    </w:p>
    <w:bookmarkStart w:id="336" w:name="exm-conj-product"/>
    <w:p>
      <w:pPr>
        <w:pStyle w:val="BodyText"/>
      </w:pPr>
      <w:r>
        <w:rPr>
          <w:b/>
          <w:bCs/>
        </w:rPr>
        <w:t xml:space="preserve">Example 79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78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38</w:t>
        </w:r>
      </w:hyperlink>
      <w:r>
        <w:t xml:space="preserve"> </w:t>
      </w:r>
      <w:r>
        <w:t xml:space="preserve">says.</w:t>
      </w:r>
    </w:p>
    <w:bookmarkEnd w:id="336"/>
    <w:bookmarkEnd w:id="337"/>
    <w:bookmarkStart w:id="338" w:name="sec-further-reading"/>
    <w:p>
      <w:pPr>
        <w:pStyle w:val="Heading2"/>
      </w:pPr>
      <w:r>
        <w:t xml:space="preserve">23 Further reading</w:t>
      </w:r>
    </w:p>
    <w:p>
      <w:pPr>
        <w:pStyle w:val="Compact"/>
        <w:numPr>
          <w:ilvl w:val="0"/>
          <w:numId w:val="1067"/>
        </w:numPr>
      </w:pPr>
      <w:r>
        <w:t xml:space="preserve">Abramson et al.</w:t>
      </w:r>
      <w:r>
        <w:t xml:space="preserve"> </w:t>
      </w:r>
      <w:r>
        <w:t xml:space="preserve">[47]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7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38"/>
    <w:bookmarkStart w:id="433" w:name="references"/>
    <w:p>
      <w:pPr>
        <w:pStyle w:val="Heading2"/>
      </w:pPr>
      <w:r>
        <w:t xml:space="preserve">References</w:t>
      </w:r>
    </w:p>
    <w:bookmarkStart w:id="432" w:name="refs"/>
    <w:bookmarkStart w:id="340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https://en.wikipedia.org/wiki/Transitive_relation</w:t>
        </w:r>
      </w:hyperlink>
    </w:p>
    <w:bookmarkEnd w:id="340"/>
    <w:bookmarkStart w:id="342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https://en.wikipedia.org/wiki/Identity_(mathematics)</w:t>
        </w:r>
      </w:hyperlink>
    </w:p>
    <w:bookmarkEnd w:id="342"/>
    <w:bookmarkStart w:id="344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https://en.wikipedia.org/wiki/Inequality_(mathematics)</w:t>
        </w:r>
      </w:hyperlink>
    </w:p>
    <w:bookmarkEnd w:id="344"/>
    <w:bookmarkStart w:id="346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https://en.wikipedia.org/wiki/Exponentiation</w:t>
        </w:r>
      </w:hyperlink>
    </w:p>
    <w:bookmarkEnd w:id="346"/>
    <w:bookmarkStart w:id="348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https://en.wikipedia.org/wiki/Square_root</w:t>
        </w:r>
      </w:hyperlink>
    </w:p>
    <w:bookmarkEnd w:id="348"/>
    <w:bookmarkStart w:id="350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https://en.wikipedia.org/wiki/Absolute_value</w:t>
        </w:r>
      </w:hyperlink>
    </w:p>
    <w:bookmarkEnd w:id="350"/>
    <w:bookmarkStart w:id="352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https://en.wikipedia.org/wiki/Percentage</w:t>
        </w:r>
      </w:hyperlink>
    </w:p>
    <w:bookmarkEnd w:id="352"/>
    <w:bookmarkStart w:id="354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https://en.wikipedia.org/wiki/Maxima_and_minima</w:t>
        </w:r>
      </w:hyperlink>
    </w:p>
    <w:bookmarkEnd w:id="354"/>
    <w:bookmarkStart w:id="356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https://en.wikipedia.org/wiki/Arg_max</w:t>
        </w:r>
      </w:hyperlink>
    </w:p>
    <w:bookmarkEnd w:id="356"/>
    <w:bookmarkStart w:id="358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https://en.wikipedia.org/wiki/Line_segment</w:t>
        </w:r>
      </w:hyperlink>
    </w:p>
    <w:bookmarkEnd w:id="358"/>
    <w:bookmarkStart w:id="360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https://en.wikipedia.org/wiki/Chord_(geometry)</w:t>
        </w:r>
      </w:hyperlink>
    </w:p>
    <w:bookmarkEnd w:id="360"/>
    <w:bookmarkStart w:id="362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https://en.wikipedia.org/wiki/Convex_function</w:t>
        </w:r>
      </w:hyperlink>
    </w:p>
    <w:bookmarkEnd w:id="362"/>
    <w:bookmarkStart w:id="364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3">
        <w:r>
          <w:rPr>
            <w:rStyle w:val="Hyperlink"/>
          </w:rPr>
          <w:t xml:space="preserve">https://en.wikipedia.org/wiki/Jensen%27s_inequality</w:t>
        </w:r>
      </w:hyperlink>
    </w:p>
    <w:bookmarkEnd w:id="364"/>
    <w:bookmarkStart w:id="366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5">
        <w:r>
          <w:rPr>
            <w:rStyle w:val="Hyperlink"/>
          </w:rPr>
          <w:t xml:space="preserve">https://en.wikipedia.org/wiki/Upper_and_lower_bounds</w:t>
        </w:r>
      </w:hyperlink>
    </w:p>
    <w:bookmarkEnd w:id="366"/>
    <w:bookmarkStart w:id="368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https://en.wikipedia.org/wiki/Least-upper-bound_property</w:t>
        </w:r>
      </w:hyperlink>
    </w:p>
    <w:bookmarkEnd w:id="368"/>
    <w:bookmarkStart w:id="369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69"/>
    <w:bookmarkStart w:id="371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https://en.wikipedia.org/wiki/Infimum_and_supremum</w:t>
        </w:r>
      </w:hyperlink>
    </w:p>
    <w:bookmarkEnd w:id="371"/>
    <w:bookmarkStart w:id="373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https://en.wikipedia.org/wiki/Identity_element</w:t>
        </w:r>
      </w:hyperlink>
    </w:p>
    <w:bookmarkEnd w:id="373"/>
    <w:bookmarkStart w:id="375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https://en.wikipedia.org/wiki/Commutative_property</w:t>
        </w:r>
      </w:hyperlink>
    </w:p>
    <w:bookmarkEnd w:id="375"/>
    <w:bookmarkStart w:id="377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https://en.wikipedia.org/wiki/Associative_property</w:t>
        </w:r>
      </w:hyperlink>
    </w:p>
    <w:bookmarkEnd w:id="377"/>
    <w:bookmarkStart w:id="379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https://en.wikipedia.org/wiki/Distributive_property</w:t>
        </w:r>
      </w:hyperlink>
    </w:p>
    <w:bookmarkEnd w:id="379"/>
    <w:bookmarkStart w:id="381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https://en.wikipedia.org/wiki/Like_terms</w:t>
        </w:r>
      </w:hyperlink>
    </w:p>
    <w:bookmarkEnd w:id="381"/>
    <w:bookmarkStart w:id="383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https://en.wikipedia.org/wiki/Polynomial</w:t>
        </w:r>
      </w:hyperlink>
    </w:p>
    <w:bookmarkEnd w:id="383"/>
    <w:bookmarkStart w:id="385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https://en.wikipedia.org/wiki/Quadratic_function</w:t>
        </w:r>
      </w:hyperlink>
    </w:p>
    <w:bookmarkEnd w:id="385"/>
    <w:bookmarkStart w:id="387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https://en.wikipedia.org/wiki/Parabola</w:t>
        </w:r>
      </w:hyperlink>
    </w:p>
    <w:bookmarkEnd w:id="387"/>
    <w:bookmarkStart w:id="389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https://en.wikipedia.org/wiki/Affine_transformation</w:t>
        </w:r>
      </w:hyperlink>
    </w:p>
    <w:bookmarkEnd w:id="389"/>
    <w:bookmarkStart w:id="391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https://en.wikipedia.org/wiki/Slope</w:t>
        </w:r>
      </w:hyperlink>
    </w:p>
    <w:bookmarkEnd w:id="391"/>
    <w:bookmarkStart w:id="393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https://en.wikipedia.org/wiki/Linear_function</w:t>
        </w:r>
      </w:hyperlink>
    </w:p>
    <w:bookmarkEnd w:id="393"/>
    <w:bookmarkStart w:id="395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https://en.wikipedia.org/wiki/Limit_of_a_sequence</w:t>
        </w:r>
      </w:hyperlink>
    </w:p>
    <w:bookmarkEnd w:id="395"/>
    <w:bookmarkStart w:id="397" w:name="ref-wikipedia_series_mathematics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https://en.wikipedia.org/wiki/Series_(mathematics)</w:t>
        </w:r>
      </w:hyperlink>
    </w:p>
    <w:bookmarkEnd w:id="397"/>
    <w:bookmarkStart w:id="399" w:name="X0550f6b86499719df0a5564f859fdf3dd90e1bc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https://en.wikipedia.org/wiki/Monotone_convergence_theorem</w:t>
        </w:r>
      </w:hyperlink>
    </w:p>
    <w:bookmarkEnd w:id="399"/>
    <w:bookmarkStart w:id="401" w:name="ref-wikipedia_exponential_function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https://en.wikipedia.org/wiki/Exponential_function</w:t>
        </w:r>
      </w:hyperlink>
    </w:p>
    <w:bookmarkEnd w:id="401"/>
    <w:bookmarkStart w:id="403" w:name="ref-wikipedia_e_mathematical_constant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https://en.wikipedia.org/wiki/E_(mathematical_constant)</w:t>
        </w:r>
      </w:hyperlink>
    </w:p>
    <w:bookmarkEnd w:id="403"/>
    <w:bookmarkStart w:id="405" w:name="ref-wikipedia_natural_logarithm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https://en.wikipedia.org/wiki/Natural_logarithm</w:t>
        </w:r>
      </w:hyperlink>
    </w:p>
    <w:bookmarkEnd w:id="405"/>
    <w:bookmarkStart w:id="407" w:name="ref-wikipedia_logarithm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https://en.wikipedia.org/wiki/Logarithm</w:t>
        </w:r>
      </w:hyperlink>
    </w:p>
    <w:bookmarkEnd w:id="407"/>
    <w:bookmarkStart w:id="409" w:name="X5bbf2d245759a3fafc9c46669854129ba2658aa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https://en.wikipedia.org/wiki/Tarski%27s_high_school_algebra_problem</w:t>
        </w:r>
      </w:hyperlink>
    </w:p>
    <w:bookmarkEnd w:id="409"/>
    <w:bookmarkStart w:id="411" w:name="ref-wikipedia_contour_line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0">
        <w:r>
          <w:rPr>
            <w:rStyle w:val="Hyperlink"/>
          </w:rPr>
          <w:t xml:space="preserve">https://en.wikipedia.org/wiki/Contour_line</w:t>
        </w:r>
      </w:hyperlink>
    </w:p>
    <w:bookmarkEnd w:id="411"/>
    <w:bookmarkStart w:id="413" w:name="ref-wikipedia_unit_circl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2">
        <w:r>
          <w:rPr>
            <w:rStyle w:val="Hyperlink"/>
          </w:rPr>
          <w:t xml:space="preserve">https://en.wikipedia.org/wiki/Unit_circle</w:t>
        </w:r>
      </w:hyperlink>
    </w:p>
    <w:bookmarkEnd w:id="413"/>
    <w:bookmarkStart w:id="415" w:name="ref-wikipedia_pi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https://en.wikipedia.org/wiki/Pi</w:t>
        </w:r>
      </w:hyperlink>
    </w:p>
    <w:bookmarkEnd w:id="415"/>
    <w:bookmarkStart w:id="417" w:name="ref-wikipedia_sine_and_cosine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https://en.wikipedia.org/wiki/Sine_and_cosine</w:t>
        </w:r>
      </w:hyperlink>
    </w:p>
    <w:bookmarkEnd w:id="417"/>
    <w:bookmarkStart w:id="419" w:name="ref-wikipedia_trigonometric_functions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https://en.wikipedia.org/wiki/Trigonometric_functions</w:t>
        </w:r>
      </w:hyperlink>
    </w:p>
    <w:bookmarkEnd w:id="419"/>
    <w:bookmarkStart w:id="421" w:name="X5a2f2f32a394dfa9ade54906000e256a4416e3c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https://en.wikipedia.org/wiki/Pythagorean_trigonometric_identity</w:t>
        </w:r>
      </w:hyperlink>
    </w:p>
    <w:bookmarkEnd w:id="421"/>
    <w:bookmarkStart w:id="423" w:name="ref-wikipedia_imaginary_unit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2">
        <w:r>
          <w:rPr>
            <w:rStyle w:val="Hyperlink"/>
          </w:rPr>
          <w:t xml:space="preserve">https://en.wikipedia.org/wiki/Imaginary_unit</w:t>
        </w:r>
      </w:hyperlink>
    </w:p>
    <w:bookmarkEnd w:id="423"/>
    <w:bookmarkStart w:id="425" w:name="ref-axler2024linear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24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25"/>
    <w:bookmarkStart w:id="427" w:name="ref-wikipedia_complex_number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https://en.wikipedia.org/wiki/Complex_number</w:t>
        </w:r>
      </w:hyperlink>
    </w:p>
    <w:bookmarkEnd w:id="427"/>
    <w:bookmarkStart w:id="429" w:name="ref-wikipedia_complex_conjugate"/>
    <w:p>
      <w:pPr>
        <w:pStyle w:val="Bibliography"/>
      </w:pPr>
      <w:r>
        <w:t xml:space="preserve">[46]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https://en.wikipedia.org/wiki/Complex_conjugate</w:t>
        </w:r>
      </w:hyperlink>
    </w:p>
    <w:bookmarkEnd w:id="429"/>
    <w:bookmarkStart w:id="431" w:name="ref-abramson2021algebra"/>
    <w:p>
      <w:pPr>
        <w:pStyle w:val="Bibliography"/>
      </w:pPr>
      <w:r>
        <w:t xml:space="preserve">[47]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30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31"/>
    <w:bookmarkEnd w:id="432"/>
    <w:bookmarkEnd w:id="4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2" Type="http://schemas.openxmlformats.org/officeDocument/2006/relationships/image" Target="media/rId192.png"/><Relationship Id="rId307" Type="http://schemas.openxmlformats.org/officeDocument/2006/relationships/image" Target="media/rId307.png"/><Relationship Id="rId188" Type="http://schemas.openxmlformats.org/officeDocument/2006/relationships/hyperlink" Target="calculus-derivatives.html#def-limit" TargetMode="External"/><Relationship Id="rId199" Type="http://schemas.openxmlformats.org/officeDocument/2006/relationships/hyperlink" Target="calculus-integration.html#def-indefinite-integral" TargetMode="External"/><Relationship Id="rId183" Type="http://schemas.openxmlformats.org/officeDocument/2006/relationships/hyperlink" Target="calculus-integration.html#def-riemann-integral" TargetMode="External"/><Relationship Id="rId154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9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54" Type="http://schemas.openxmlformats.org/officeDocument/2006/relationships/hyperlink" Target="functions.qmd#def-inverse-function" TargetMode="External"/><Relationship Id="rId197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31" Type="http://schemas.openxmlformats.org/officeDocument/2006/relationships/hyperlink" Target="functions.qmd#def-sequence" TargetMode="External"/><Relationship Id="rId424" Type="http://schemas.openxmlformats.org/officeDocument/2006/relationships/hyperlink" Target="https://doi.org/10.1007/978-3-031-41026-0" TargetMode="External"/><Relationship Id="rId349" Type="http://schemas.openxmlformats.org/officeDocument/2006/relationships/hyperlink" Target="https://en.wikipedia.org/wiki/Absolute_value" TargetMode="External"/><Relationship Id="rId388" Type="http://schemas.openxmlformats.org/officeDocument/2006/relationships/hyperlink" Target="https://en.wikipedia.org/wiki/Affine_transformation" TargetMode="External"/><Relationship Id="rId355" Type="http://schemas.openxmlformats.org/officeDocument/2006/relationships/hyperlink" Target="https://en.wikipedia.org/wiki/Arg_max" TargetMode="External"/><Relationship Id="rId376" Type="http://schemas.openxmlformats.org/officeDocument/2006/relationships/hyperlink" Target="https://en.wikipedia.org/wiki/Associative_property" TargetMode="External"/><Relationship Id="rId359" Type="http://schemas.openxmlformats.org/officeDocument/2006/relationships/hyperlink" Target="https://en.wikipedia.org/wiki/Chord_(geometry)" TargetMode="External"/><Relationship Id="rId374" Type="http://schemas.openxmlformats.org/officeDocument/2006/relationships/hyperlink" Target="https://en.wikipedia.org/wiki/Commutative_property" TargetMode="External"/><Relationship Id="rId428" Type="http://schemas.openxmlformats.org/officeDocument/2006/relationships/hyperlink" Target="https://en.wikipedia.org/wiki/Complex_conjugate" TargetMode="External"/><Relationship Id="rId426" Type="http://schemas.openxmlformats.org/officeDocument/2006/relationships/hyperlink" Target="https://en.wikipedia.org/wiki/Complex_number" TargetMode="External"/><Relationship Id="rId410" Type="http://schemas.openxmlformats.org/officeDocument/2006/relationships/hyperlink" Target="https://en.wikipedia.org/wiki/Contour_line" TargetMode="External"/><Relationship Id="rId361" Type="http://schemas.openxmlformats.org/officeDocument/2006/relationships/hyperlink" Target="https://en.wikipedia.org/wiki/Convex_function" TargetMode="External"/><Relationship Id="rId378" Type="http://schemas.openxmlformats.org/officeDocument/2006/relationships/hyperlink" Target="https://en.wikipedia.org/wiki/Distributive_property" TargetMode="External"/><Relationship Id="rId402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00" Type="http://schemas.openxmlformats.org/officeDocument/2006/relationships/hyperlink" Target="https://en.wikipedia.org/wiki/Exponential_function" TargetMode="External"/><Relationship Id="rId345" Type="http://schemas.openxmlformats.org/officeDocument/2006/relationships/hyperlink" Target="https://en.wikipedia.org/wiki/Exponentiation" TargetMode="External"/><Relationship Id="rId341" Type="http://schemas.openxmlformats.org/officeDocument/2006/relationships/hyperlink" Target="https://en.wikipedia.org/wiki/Identity_(mathematics)" TargetMode="External"/><Relationship Id="rId372" Type="http://schemas.openxmlformats.org/officeDocument/2006/relationships/hyperlink" Target="https://en.wikipedia.org/wiki/Identity_element" TargetMode="External"/><Relationship Id="rId422" Type="http://schemas.openxmlformats.org/officeDocument/2006/relationships/hyperlink" Target="https://en.wikipedia.org/wiki/Imaginary_unit" TargetMode="External"/><Relationship Id="rId343" Type="http://schemas.openxmlformats.org/officeDocument/2006/relationships/hyperlink" Target="https://en.wikipedia.org/wiki/Inequality_(mathematics)" TargetMode="External"/><Relationship Id="rId370" Type="http://schemas.openxmlformats.org/officeDocument/2006/relationships/hyperlink" Target="https://en.wikipedia.org/wiki/Infimum_and_supremum" TargetMode="External"/><Relationship Id="rId363" Type="http://schemas.openxmlformats.org/officeDocument/2006/relationships/hyperlink" Target="https://en.wikipedia.org/wiki/Jensen%27s_inequality" TargetMode="External"/><Relationship Id="rId367" Type="http://schemas.openxmlformats.org/officeDocument/2006/relationships/hyperlink" Target="https://en.wikipedia.org/wiki/Least-upper-bound_property" TargetMode="External"/><Relationship Id="rId380" Type="http://schemas.openxmlformats.org/officeDocument/2006/relationships/hyperlink" Target="https://en.wikipedia.org/wiki/Like_terms" TargetMode="External"/><Relationship Id="rId394" Type="http://schemas.openxmlformats.org/officeDocument/2006/relationships/hyperlink" Target="https://en.wikipedia.org/wiki/Limit_of_a_sequence" TargetMode="External"/><Relationship Id="rId357" Type="http://schemas.openxmlformats.org/officeDocument/2006/relationships/hyperlink" Target="https://en.wikipedia.org/wiki/Line_segment" TargetMode="External"/><Relationship Id="rId392" Type="http://schemas.openxmlformats.org/officeDocument/2006/relationships/hyperlink" Target="https://en.wikipedia.org/wiki/Linear_function" TargetMode="External"/><Relationship Id="rId406" Type="http://schemas.openxmlformats.org/officeDocument/2006/relationships/hyperlink" Target="https://en.wikipedia.org/wiki/Logarithm" TargetMode="External"/><Relationship Id="rId353" Type="http://schemas.openxmlformats.org/officeDocument/2006/relationships/hyperlink" Target="https://en.wikipedia.org/wiki/Maxima_and_minima" TargetMode="External"/><Relationship Id="rId398" Type="http://schemas.openxmlformats.org/officeDocument/2006/relationships/hyperlink" Target="https://en.wikipedia.org/wiki/Monotone_convergence_theorem" TargetMode="External"/><Relationship Id="rId404" Type="http://schemas.openxmlformats.org/officeDocument/2006/relationships/hyperlink" Target="https://en.wikipedia.org/wiki/Natural_logarithm" TargetMode="External"/><Relationship Id="rId386" Type="http://schemas.openxmlformats.org/officeDocument/2006/relationships/hyperlink" Target="https://en.wikipedia.org/wiki/Parabola" TargetMode="External"/><Relationship Id="rId351" Type="http://schemas.openxmlformats.org/officeDocument/2006/relationships/hyperlink" Target="https://en.wikipedia.org/wiki/Percentage" TargetMode="External"/><Relationship Id="rId414" Type="http://schemas.openxmlformats.org/officeDocument/2006/relationships/hyperlink" Target="https://en.wikipedia.org/wiki/Pi" TargetMode="External"/><Relationship Id="rId382" Type="http://schemas.openxmlformats.org/officeDocument/2006/relationships/hyperlink" Target="https://en.wikipedia.org/wiki/Polynomial" TargetMode="External"/><Relationship Id="rId174" Type="http://schemas.openxmlformats.org/officeDocument/2006/relationships/hyperlink" Target="https://en.wikipedia.org/wiki/Population_proportion" TargetMode="External"/><Relationship Id="rId181" Type="http://schemas.openxmlformats.org/officeDocument/2006/relationships/hyperlink" Target="https://en.wikipedia.org/wiki/Population_proportion#Mathematical_definition" TargetMode="External"/><Relationship Id="rId175" Type="http://schemas.openxmlformats.org/officeDocument/2006/relationships/hyperlink" Target="https://en.wikipedia.org/wiki/Proportion_(mathematics)" TargetMode="External"/><Relationship Id="rId178" Type="http://schemas.openxmlformats.org/officeDocument/2006/relationships/hyperlink" Target="https://en.wikipedia.org/wiki/Proportionality_(mathematics)" TargetMode="External"/><Relationship Id="rId420" Type="http://schemas.openxmlformats.org/officeDocument/2006/relationships/hyperlink" Target="https://en.wikipedia.org/wiki/Pythagorean_trigonometric_identity" TargetMode="External"/><Relationship Id="rId384" Type="http://schemas.openxmlformats.org/officeDocument/2006/relationships/hyperlink" Target="https://en.wikipedia.org/wiki/Quadratic_function" TargetMode="External"/><Relationship Id="rId170" Type="http://schemas.openxmlformats.org/officeDocument/2006/relationships/hyperlink" Target="https://en.wikipedia.org/wiki/Rate_(mathematics)" TargetMode="External"/><Relationship Id="rId171" Type="http://schemas.openxmlformats.org/officeDocument/2006/relationships/hyperlink" Target="https://en.wikipedia.org/wiki/Ratio" TargetMode="External"/><Relationship Id="rId396" Type="http://schemas.openxmlformats.org/officeDocument/2006/relationships/hyperlink" Target="https://en.wikipedia.org/wiki/Series_(mathematics)" TargetMode="External"/><Relationship Id="rId416" Type="http://schemas.openxmlformats.org/officeDocument/2006/relationships/hyperlink" Target="https://en.wikipedia.org/wiki/Sine_and_cosine" TargetMode="External"/><Relationship Id="rId390" Type="http://schemas.openxmlformats.org/officeDocument/2006/relationships/hyperlink" Target="https://en.wikipedia.org/wiki/Slope" TargetMode="External"/><Relationship Id="rId347" Type="http://schemas.openxmlformats.org/officeDocument/2006/relationships/hyperlink" Target="https://en.wikipedia.org/wiki/Square_root" TargetMode="External"/><Relationship Id="rId408" Type="http://schemas.openxmlformats.org/officeDocument/2006/relationships/hyperlink" Target="https://en.wikipedia.org/wiki/Tarski%27s_high_school_algebra_problem" TargetMode="External"/><Relationship Id="rId339" Type="http://schemas.openxmlformats.org/officeDocument/2006/relationships/hyperlink" Target="https://en.wikipedia.org/wiki/Transitive_relation" TargetMode="External"/><Relationship Id="rId418" Type="http://schemas.openxmlformats.org/officeDocument/2006/relationships/hyperlink" Target="https://en.wikipedia.org/wiki/Trigonometric_functions" TargetMode="External"/><Relationship Id="rId412" Type="http://schemas.openxmlformats.org/officeDocument/2006/relationships/hyperlink" Target="https://en.wikipedia.org/wiki/Unit_circle" TargetMode="External"/><Relationship Id="rId365" Type="http://schemas.openxmlformats.org/officeDocument/2006/relationships/hyperlink" Target="https://en.wikipedia.org/wiki/Upper_and_lower_bounds" TargetMode="External"/><Relationship Id="rId196" Type="http://schemas.openxmlformats.org/officeDocument/2006/relationships/hyperlink" Target="https://morrison-lab.github.io/pds/random-variables.html#def-random-variable" TargetMode="External"/><Relationship Id="rId430" Type="http://schemas.openxmlformats.org/officeDocument/2006/relationships/hyperlink" Target="https://openstax.org/books/algebra-and-trigonometry-2e/pages/preface" TargetMode="External"/><Relationship Id="rId227" Type="http://schemas.openxmlformats.org/officeDocument/2006/relationships/hyperlink" Target="linear-algebra-matrices.html#def-linear-map" TargetMode="External"/><Relationship Id="rId228" Type="http://schemas.openxmlformats.org/officeDocument/2006/relationships/hyperlink" Target="linear-algebra-matrices.html#thm-linear-map-zero" TargetMode="External"/><Relationship Id="rId69" Type="http://schemas.openxmlformats.org/officeDocument/2006/relationships/hyperlink" Target="linear-algebra-vectors.html#def-euclidean-norm" TargetMode="External"/><Relationship Id="rId88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52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90" Type="http://schemas.openxmlformats.org/officeDocument/2006/relationships/hyperlink" Target="optimization.qmd#def-concave" TargetMode="External"/><Relationship Id="rId71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240" Type="http://schemas.openxmlformats.org/officeDocument/2006/relationships/hyperlink" Target="sets.qmd#def-extended-nonneg-reals" TargetMode="External"/><Relationship Id="rId48" Type="http://schemas.openxmlformats.org/officeDocument/2006/relationships/hyperlink" Target="sets.qmd#def-interval" TargetMode="External"/><Relationship Id="rId59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8" Type="http://schemas.openxmlformats.org/officeDocument/2006/relationships/hyperlink" Target="calculus-derivatives.html#def-limit" TargetMode="External"/><Relationship Id="rId199" Type="http://schemas.openxmlformats.org/officeDocument/2006/relationships/hyperlink" Target="calculus-integration.html#def-indefinite-integral" TargetMode="External"/><Relationship Id="rId183" Type="http://schemas.openxmlformats.org/officeDocument/2006/relationships/hyperlink" Target="calculus-integration.html#def-riemann-integral" TargetMode="External"/><Relationship Id="rId154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9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54" Type="http://schemas.openxmlformats.org/officeDocument/2006/relationships/hyperlink" Target="functions.qmd#def-inverse-function" TargetMode="External"/><Relationship Id="rId197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31" Type="http://schemas.openxmlformats.org/officeDocument/2006/relationships/hyperlink" Target="functions.qmd#def-sequence" TargetMode="External"/><Relationship Id="rId424" Type="http://schemas.openxmlformats.org/officeDocument/2006/relationships/hyperlink" Target="https://doi.org/10.1007/978-3-031-41026-0" TargetMode="External"/><Relationship Id="rId349" Type="http://schemas.openxmlformats.org/officeDocument/2006/relationships/hyperlink" Target="https://en.wikipedia.org/wiki/Absolute_value" TargetMode="External"/><Relationship Id="rId388" Type="http://schemas.openxmlformats.org/officeDocument/2006/relationships/hyperlink" Target="https://en.wikipedia.org/wiki/Affine_transformation" TargetMode="External"/><Relationship Id="rId355" Type="http://schemas.openxmlformats.org/officeDocument/2006/relationships/hyperlink" Target="https://en.wikipedia.org/wiki/Arg_max" TargetMode="External"/><Relationship Id="rId376" Type="http://schemas.openxmlformats.org/officeDocument/2006/relationships/hyperlink" Target="https://en.wikipedia.org/wiki/Associative_property" TargetMode="External"/><Relationship Id="rId359" Type="http://schemas.openxmlformats.org/officeDocument/2006/relationships/hyperlink" Target="https://en.wikipedia.org/wiki/Chord_(geometry)" TargetMode="External"/><Relationship Id="rId374" Type="http://schemas.openxmlformats.org/officeDocument/2006/relationships/hyperlink" Target="https://en.wikipedia.org/wiki/Commutative_property" TargetMode="External"/><Relationship Id="rId428" Type="http://schemas.openxmlformats.org/officeDocument/2006/relationships/hyperlink" Target="https://en.wikipedia.org/wiki/Complex_conjugate" TargetMode="External"/><Relationship Id="rId426" Type="http://schemas.openxmlformats.org/officeDocument/2006/relationships/hyperlink" Target="https://en.wikipedia.org/wiki/Complex_number" TargetMode="External"/><Relationship Id="rId410" Type="http://schemas.openxmlformats.org/officeDocument/2006/relationships/hyperlink" Target="https://en.wikipedia.org/wiki/Contour_line" TargetMode="External"/><Relationship Id="rId361" Type="http://schemas.openxmlformats.org/officeDocument/2006/relationships/hyperlink" Target="https://en.wikipedia.org/wiki/Convex_function" TargetMode="External"/><Relationship Id="rId378" Type="http://schemas.openxmlformats.org/officeDocument/2006/relationships/hyperlink" Target="https://en.wikipedia.org/wiki/Distributive_property" TargetMode="External"/><Relationship Id="rId402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00" Type="http://schemas.openxmlformats.org/officeDocument/2006/relationships/hyperlink" Target="https://en.wikipedia.org/wiki/Exponential_function" TargetMode="External"/><Relationship Id="rId345" Type="http://schemas.openxmlformats.org/officeDocument/2006/relationships/hyperlink" Target="https://en.wikipedia.org/wiki/Exponentiation" TargetMode="External"/><Relationship Id="rId341" Type="http://schemas.openxmlformats.org/officeDocument/2006/relationships/hyperlink" Target="https://en.wikipedia.org/wiki/Identity_(mathematics)" TargetMode="External"/><Relationship Id="rId372" Type="http://schemas.openxmlformats.org/officeDocument/2006/relationships/hyperlink" Target="https://en.wikipedia.org/wiki/Identity_element" TargetMode="External"/><Relationship Id="rId422" Type="http://schemas.openxmlformats.org/officeDocument/2006/relationships/hyperlink" Target="https://en.wikipedia.org/wiki/Imaginary_unit" TargetMode="External"/><Relationship Id="rId343" Type="http://schemas.openxmlformats.org/officeDocument/2006/relationships/hyperlink" Target="https://en.wikipedia.org/wiki/Inequality_(mathematics)" TargetMode="External"/><Relationship Id="rId370" Type="http://schemas.openxmlformats.org/officeDocument/2006/relationships/hyperlink" Target="https://en.wikipedia.org/wiki/Infimum_and_supremum" TargetMode="External"/><Relationship Id="rId363" Type="http://schemas.openxmlformats.org/officeDocument/2006/relationships/hyperlink" Target="https://en.wikipedia.org/wiki/Jensen%27s_inequality" TargetMode="External"/><Relationship Id="rId367" Type="http://schemas.openxmlformats.org/officeDocument/2006/relationships/hyperlink" Target="https://en.wikipedia.org/wiki/Least-upper-bound_property" TargetMode="External"/><Relationship Id="rId380" Type="http://schemas.openxmlformats.org/officeDocument/2006/relationships/hyperlink" Target="https://en.wikipedia.org/wiki/Like_terms" TargetMode="External"/><Relationship Id="rId394" Type="http://schemas.openxmlformats.org/officeDocument/2006/relationships/hyperlink" Target="https://en.wikipedia.org/wiki/Limit_of_a_sequence" TargetMode="External"/><Relationship Id="rId357" Type="http://schemas.openxmlformats.org/officeDocument/2006/relationships/hyperlink" Target="https://en.wikipedia.org/wiki/Line_segment" TargetMode="External"/><Relationship Id="rId392" Type="http://schemas.openxmlformats.org/officeDocument/2006/relationships/hyperlink" Target="https://en.wikipedia.org/wiki/Linear_function" TargetMode="External"/><Relationship Id="rId406" Type="http://schemas.openxmlformats.org/officeDocument/2006/relationships/hyperlink" Target="https://en.wikipedia.org/wiki/Logarithm" TargetMode="External"/><Relationship Id="rId353" Type="http://schemas.openxmlformats.org/officeDocument/2006/relationships/hyperlink" Target="https://en.wikipedia.org/wiki/Maxima_and_minima" TargetMode="External"/><Relationship Id="rId398" Type="http://schemas.openxmlformats.org/officeDocument/2006/relationships/hyperlink" Target="https://en.wikipedia.org/wiki/Monotone_convergence_theorem" TargetMode="External"/><Relationship Id="rId404" Type="http://schemas.openxmlformats.org/officeDocument/2006/relationships/hyperlink" Target="https://en.wikipedia.org/wiki/Natural_logarithm" TargetMode="External"/><Relationship Id="rId386" Type="http://schemas.openxmlformats.org/officeDocument/2006/relationships/hyperlink" Target="https://en.wikipedia.org/wiki/Parabola" TargetMode="External"/><Relationship Id="rId351" Type="http://schemas.openxmlformats.org/officeDocument/2006/relationships/hyperlink" Target="https://en.wikipedia.org/wiki/Percentage" TargetMode="External"/><Relationship Id="rId414" Type="http://schemas.openxmlformats.org/officeDocument/2006/relationships/hyperlink" Target="https://en.wikipedia.org/wiki/Pi" TargetMode="External"/><Relationship Id="rId382" Type="http://schemas.openxmlformats.org/officeDocument/2006/relationships/hyperlink" Target="https://en.wikipedia.org/wiki/Polynomial" TargetMode="External"/><Relationship Id="rId174" Type="http://schemas.openxmlformats.org/officeDocument/2006/relationships/hyperlink" Target="https://en.wikipedia.org/wiki/Population_proportion" TargetMode="External"/><Relationship Id="rId181" Type="http://schemas.openxmlformats.org/officeDocument/2006/relationships/hyperlink" Target="https://en.wikipedia.org/wiki/Population_proportion#Mathematical_definition" TargetMode="External"/><Relationship Id="rId175" Type="http://schemas.openxmlformats.org/officeDocument/2006/relationships/hyperlink" Target="https://en.wikipedia.org/wiki/Proportion_(mathematics)" TargetMode="External"/><Relationship Id="rId178" Type="http://schemas.openxmlformats.org/officeDocument/2006/relationships/hyperlink" Target="https://en.wikipedia.org/wiki/Proportionality_(mathematics)" TargetMode="External"/><Relationship Id="rId420" Type="http://schemas.openxmlformats.org/officeDocument/2006/relationships/hyperlink" Target="https://en.wikipedia.org/wiki/Pythagorean_trigonometric_identity" TargetMode="External"/><Relationship Id="rId384" Type="http://schemas.openxmlformats.org/officeDocument/2006/relationships/hyperlink" Target="https://en.wikipedia.org/wiki/Quadratic_function" TargetMode="External"/><Relationship Id="rId170" Type="http://schemas.openxmlformats.org/officeDocument/2006/relationships/hyperlink" Target="https://en.wikipedia.org/wiki/Rate_(mathematics)" TargetMode="External"/><Relationship Id="rId171" Type="http://schemas.openxmlformats.org/officeDocument/2006/relationships/hyperlink" Target="https://en.wikipedia.org/wiki/Ratio" TargetMode="External"/><Relationship Id="rId396" Type="http://schemas.openxmlformats.org/officeDocument/2006/relationships/hyperlink" Target="https://en.wikipedia.org/wiki/Series_(mathematics)" TargetMode="External"/><Relationship Id="rId416" Type="http://schemas.openxmlformats.org/officeDocument/2006/relationships/hyperlink" Target="https://en.wikipedia.org/wiki/Sine_and_cosine" TargetMode="External"/><Relationship Id="rId390" Type="http://schemas.openxmlformats.org/officeDocument/2006/relationships/hyperlink" Target="https://en.wikipedia.org/wiki/Slope" TargetMode="External"/><Relationship Id="rId347" Type="http://schemas.openxmlformats.org/officeDocument/2006/relationships/hyperlink" Target="https://en.wikipedia.org/wiki/Square_root" TargetMode="External"/><Relationship Id="rId408" Type="http://schemas.openxmlformats.org/officeDocument/2006/relationships/hyperlink" Target="https://en.wikipedia.org/wiki/Tarski%27s_high_school_algebra_problem" TargetMode="External"/><Relationship Id="rId339" Type="http://schemas.openxmlformats.org/officeDocument/2006/relationships/hyperlink" Target="https://en.wikipedia.org/wiki/Transitive_relation" TargetMode="External"/><Relationship Id="rId418" Type="http://schemas.openxmlformats.org/officeDocument/2006/relationships/hyperlink" Target="https://en.wikipedia.org/wiki/Trigonometric_functions" TargetMode="External"/><Relationship Id="rId412" Type="http://schemas.openxmlformats.org/officeDocument/2006/relationships/hyperlink" Target="https://en.wikipedia.org/wiki/Unit_circle" TargetMode="External"/><Relationship Id="rId365" Type="http://schemas.openxmlformats.org/officeDocument/2006/relationships/hyperlink" Target="https://en.wikipedia.org/wiki/Upper_and_lower_bounds" TargetMode="External"/><Relationship Id="rId196" Type="http://schemas.openxmlformats.org/officeDocument/2006/relationships/hyperlink" Target="https://morrison-lab.github.io/pds/random-variables.html#def-random-variable" TargetMode="External"/><Relationship Id="rId430" Type="http://schemas.openxmlformats.org/officeDocument/2006/relationships/hyperlink" Target="https://openstax.org/books/algebra-and-trigonometry-2e/pages/preface" TargetMode="External"/><Relationship Id="rId227" Type="http://schemas.openxmlformats.org/officeDocument/2006/relationships/hyperlink" Target="linear-algebra-matrices.html#def-linear-map" TargetMode="External"/><Relationship Id="rId228" Type="http://schemas.openxmlformats.org/officeDocument/2006/relationships/hyperlink" Target="linear-algebra-matrices.html#thm-linear-map-zero" TargetMode="External"/><Relationship Id="rId69" Type="http://schemas.openxmlformats.org/officeDocument/2006/relationships/hyperlink" Target="linear-algebra-vectors.html#def-euclidean-norm" TargetMode="External"/><Relationship Id="rId88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52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90" Type="http://schemas.openxmlformats.org/officeDocument/2006/relationships/hyperlink" Target="optimization.qmd#def-concave" TargetMode="External"/><Relationship Id="rId71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240" Type="http://schemas.openxmlformats.org/officeDocument/2006/relationships/hyperlink" Target="sets.qmd#def-extended-nonneg-reals" TargetMode="External"/><Relationship Id="rId48" Type="http://schemas.openxmlformats.org/officeDocument/2006/relationships/hyperlink" Target="sets.qmd#def-interval" TargetMode="External"/><Relationship Id="rId59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2026-10-19T19:19:26Z</dcterms:created>
  <dcterms:modified xsi:type="dcterms:W3CDTF">2026-10-19T19:19:26Z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11:56:47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