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2026-10-29 14:56:31 (PDT)</w:t>
      </w:r>
    </w:p>
    <w:bookmarkStart w:id="118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function, scalar-valued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6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6"/>
    <w:bookmarkStart w:id="37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7"/>
    <w:bookmarkStart w:id="38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8"/>
    <w:bookmarkStart w:id="39" w:name="def-weighted-sum"/>
    <w:p>
      <w:pPr>
        <w:pStyle w:val="BodyText"/>
      </w:pPr>
      <w:r>
        <w:rPr>
          <w:b/>
          <w:bCs/>
        </w:rPr>
        <w:t xml:space="preserve">Definition 11 (Weighted sum)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weighted sum</w:t>
      </w:r>
      <w:r>
        <w:t xml:space="preserve"> </w:t>
      </w:r>
      <w:r>
        <w:t xml:space="preserve">of the</w:t>
      </w:r>
      <w:r>
        <w:t xml:space="preserve"> </w:t>
      </w:r>
      <w:hyperlink r:id="rId11">
        <w:r>
          <w:rPr>
            <w:rStyle w:val="Hyperlink"/>
          </w:rPr>
          <w:t xml:space="preserve">numbers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linear-combination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with</w:t>
      </w:r>
      <w:r>
        <w:t xml:space="preserve"> </w:t>
      </w:r>
      <w:hyperlink w:anchor="def-lincom-coefficient">
        <w:r>
          <w:rPr>
            <w:rStyle w:val="Hyperlink"/>
          </w:rPr>
          <w:t xml:space="preserve">coefficients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Multiply 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coefficient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, then add.</w:t>
      </w:r>
    </w:p>
    <w:bookmarkEnd w:id="39"/>
    <w:bookmarkStart w:id="40" w:name="def-weight"/>
    <w:p>
      <w:pPr>
        <w:pStyle w:val="BodyText"/>
      </w:pPr>
      <w:r>
        <w:rPr>
          <w:b/>
          <w:bCs/>
        </w:rPr>
        <w:t xml:space="preserve">Definition 12 (Weight)</w:t>
      </w:r>
      <w:r>
        <w:t xml:space="preserve"> </w:t>
      </w:r>
      <w:r>
        <w:t xml:space="preserve">The</w:t>
      </w:r>
      <w:r>
        <w:t xml:space="preserve"> </w:t>
      </w:r>
      <w:hyperlink w:anchor="def-lincom-coefficient">
        <w:r>
          <w:rPr>
            <w:rStyle w:val="Hyperlink"/>
          </w:rPr>
          <w:t xml:space="preserve">coefficients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called its</w:t>
      </w:r>
      <w:r>
        <w:t xml:space="preserve"> </w:t>
      </w:r>
      <w:r>
        <w:rPr>
          <w:b/>
          <w:bCs/>
        </w:rPr>
        <w:t xml:space="preserve">weights</w:t>
      </w:r>
      <w:r>
        <w:t xml:space="preserve">.</w:t>
      </w:r>
      <w:r>
        <w:t xml:space="preserve"> </w:t>
      </w: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says how much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counts.</w:t>
      </w:r>
    </w:p>
    <w:bookmarkEnd w:id="40"/>
    <w:bookmarkStart w:id="41" w:name="exm-weighted-sum"/>
    <w:p>
      <w:pPr>
        <w:pStyle w:val="BodyText"/>
      </w:pPr>
      <w:r>
        <w:rPr>
          <w:b/>
          <w:bCs/>
        </w:rPr>
        <w:t xml:space="preserve">Example 7 (The total price of a shopping basket)</w:t>
      </w:r>
      <w:r>
        <w:t xml:space="preserve"> </w:t>
      </w:r>
      <w:r>
        <w:t xml:space="preserve">A basket holds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items that cost</w:t>
      </w:r>
      <w:r>
        <w:t xml:space="preserve"> </w:t>
      </w:r>
      <m:oMath>
        <m:r>
          <m:rPr>
            <m:sty m:val="p"/>
          </m:rPr>
          <m:t>$</m:t>
        </m:r>
        <m:r>
          <m:t>2</m:t>
        </m:r>
      </m:oMath>
      <w:r>
        <w:t xml:space="preserve"> </w:t>
      </w:r>
      <w:r>
        <w:t xml:space="preserve">each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items that cost</w:t>
      </w:r>
      <w:r>
        <w:t xml:space="preserve"> </w:t>
      </w:r>
      <m:oMath>
        <m:r>
          <m:rPr>
            <m:sty m:val="p"/>
          </m:rPr>
          <m:t>$</m:t>
        </m:r>
        <m:r>
          <m:t>5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The total price is the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w:r>
        <w:t xml:space="preserve">of the prices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 the count of items at each price: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price by its weight)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1"/>
    <w:bookmarkStart w:id="42" w:name="def-weighted-average"/>
    <w:p>
      <w:pPr>
        <w:pStyle w:val="FirstParagraph"/>
      </w:pPr>
      <w:r>
        <w:rPr>
          <w:b/>
          <w:bCs/>
        </w:rPr>
        <w:t xml:space="preserve">Definition 13 (Weighted average, weighted mean)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weighted average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weighted mean</w:t>
      </w:r>
      <w:r>
        <w:t xml:space="preserve">) of the</w:t>
      </w:r>
      <w:r>
        <w:t xml:space="preserve"> </w:t>
      </w:r>
      <w:hyperlink r:id="rId11">
        <w:r>
          <w:rPr>
            <w:rStyle w:val="Hyperlink"/>
          </w:rPr>
          <w:t xml:space="preserve">numbers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w:r>
        <w:t xml:space="preserve">of them</w:t>
      </w:r>
      <w:r>
        <w:t xml:space="preserve"> </w:t>
      </w:r>
      <w:r>
        <w:t xml:space="preserve">whose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non-negative and add 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w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≥</m:t>
          </m:r>
          <m:r>
            <m:t>0</m:t>
          </m:r>
          <m:r>
            <m:rPr>
              <m:nor/>
              <m:sty m:val="p"/>
            </m:rPr>
            <m:t> for each </m:t>
          </m:r>
          <m:r>
            <m:t>i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a larger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counts for more.</w:t>
      </w:r>
    </w:p>
    <w:bookmarkEnd w:id="42"/>
    <w:bookmarkStart w:id="43" w:name="exm-weighted-average"/>
    <w:p>
      <w:pPr>
        <w:pStyle w:val="BodyText"/>
      </w:pPr>
      <w:r>
        <w:rPr>
          <w:b/>
          <w:bCs/>
        </w:rPr>
        <w:t xml:space="preserve">Example 8 (A course grade)</w:t>
      </w:r>
      <w:r>
        <w:t xml:space="preserve"> </w:t>
      </w:r>
      <w:r>
        <w:t xml:space="preserve">A course grade counts the midterm 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the final 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A student scores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on the midterm and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on the final.</w:t>
      </w:r>
      <w:r>
        <w:t xml:space="preserve"> </w:t>
      </w:r>
      <w:r>
        <w:t xml:space="preserve">The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are non-negative and add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grade is a</w:t>
      </w:r>
      <w:r>
        <w:t xml:space="preserve"> </w:t>
      </w:r>
      <w:hyperlink w:anchor="def-weighted-average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70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90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rPr>
                  <m:sty m:val="p"/>
                </m:rPr>
                <m:t>+</m:t>
              </m:r>
              <m:r>
                <m:t>67.5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score by its weight)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grade</w:t>
      </w:r>
      <w:r>
        <w:t xml:space="preserve"> </w:t>
      </w:r>
      <m:oMath>
        <m:r>
          <m:t>85</m:t>
        </m:r>
      </m:oMath>
      <w:r>
        <w:t xml:space="preserve"> </w:t>
      </w:r>
      <w:r>
        <w:t xml:space="preserve">lies between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90</m:t>
        </m:r>
      </m:oMath>
      <w:r>
        <w:t xml:space="preserve">, and nearer to</w:t>
      </w:r>
      <w:r>
        <w:t xml:space="preserve"> </w:t>
      </w:r>
      <m:oMath>
        <m:r>
          <m:t>90</m:t>
        </m:r>
      </m:oMath>
      <w:r>
        <w:t xml:space="preserve">, which has the larger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.</w:t>
      </w:r>
    </w:p>
    <w:bookmarkEnd w:id="43"/>
    <w:bookmarkStart w:id="44" w:name="exm-linear-combination-vectors"/>
    <w:p>
      <w:pPr>
        <w:pStyle w:val="BodyText"/>
      </w:pPr>
      <w:r>
        <w:rPr>
          <w:b/>
          <w:bCs/>
        </w:rPr>
        <w:t xml:space="preserve">Example 9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4"/>
    <w:bookmarkStart w:id="46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45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6"/>
    <w:bookmarkStart w:id="47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65" w:name="special-vectors"/>
    <w:p>
      <w:pPr>
        <w:pStyle w:val="Heading3"/>
      </w:pPr>
      <w:r>
        <w:t xml:space="preserve">1.1 Special vectors</w:t>
      </w:r>
    </w:p>
    <w:bookmarkStart w:id="48" w:name="def-zero-vector"/>
    <w:p>
      <w:pPr>
        <w:pStyle w:val="FirstParagraph"/>
      </w:pPr>
      <w:r>
        <w:rPr>
          <w:b/>
          <w:bCs/>
        </w:rPr>
        <w:t xml:space="preserve">Definition 14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8"/>
    <w:bookmarkStart w:id="50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Start w:id="51" w:name="def-mean"/>
    <w:p>
      <w:pPr>
        <w:pStyle w:val="FirstParagraph"/>
      </w:pPr>
      <w:r>
        <w:rPr>
          <w:b/>
          <w:bCs/>
        </w:rPr>
        <w:t xml:space="preserve">Definition 15 (Mean, average)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51"/>
    <w:bookmarkStart w:id="52" w:name="exm-mean"/>
    <w:p>
      <w:pPr>
        <w:pStyle w:val="FirstParagraph"/>
      </w:pPr>
      <w:r>
        <w:rPr>
          <w:b/>
          <w:bCs/>
        </w:rPr>
        <w:t xml:space="preserve">Example 10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2"/>
    <w:bookmarkStart w:id="54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5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54"/>
    <w:bookmarkStart w:id="55" w:name="def-ones-vector"/>
    <w:p>
      <w:pPr>
        <w:pStyle w:val="BodyText"/>
      </w:pPr>
      <w:r>
        <w:rPr>
          <w:b/>
          <w:bCs/>
        </w:rPr>
        <w:t xml:space="preserve">Definition 16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5"/>
    <w:bookmarkStart w:id="56" w:name="def-sum-of-elements"/>
    <w:p>
      <w:pPr>
        <w:pStyle w:val="FirstParagraph"/>
      </w:pPr>
      <w:r>
        <w:rPr>
          <w:b/>
          <w:bCs/>
        </w:rPr>
        <w:t xml:space="preserve">Definition 17 (Sum of the elements of a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 the elements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entries:</w:t>
      </w:r>
    </w:p>
    <w:p>
      <w:pPr>
        <w:pStyle w:val="BodyText"/>
      </w:pPr>
      <w:r>
        <w:t xml:space="preserve">$$
    {s_{\mathord{\smash[b]{\underset{\raise.3ex\hbox{$\scriptstyle\sim$}}{x}}\vphantom{x}}}} \stackrel{\text{def}}{=}\sum_{i=1}^px_i.
    $$</w:t>
      </w:r>
    </w:p>
    <w:p>
      <w:pPr>
        <w:pStyle w:val="FirstParagraph"/>
      </w:pPr>
      <w:r>
        <w:t xml:space="preserve">In words,</w:t>
      </w:r>
      <w:r>
        <w:t xml:space="preserve"> </w:t>
      </w:r>
      <w:r>
        <w:t xml:space="preserve">${s_{\mathord{\smash[b]{\underset{\raise.3ex\hbox{$\scriptstyle\sim$}}{x}}\vphantom{x}}}}$</w:t>
      </w:r>
      <w:r>
        <w:t xml:space="preserve"> </w:t>
      </w:r>
      <w:r>
        <w:t xml:space="preserve">is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added together.</w:t>
      </w:r>
    </w:p>
    <w:bookmarkEnd w:id="56"/>
    <w:bookmarkStart w:id="57" w:name="exm-sum-of-elements"/>
    <w:p>
      <w:pPr>
        <w:pStyle w:val="BodyText"/>
      </w:pPr>
      <w:r>
        <w:rPr>
          <w:b/>
          <w:bCs/>
        </w:rPr>
        <w:t xml:space="preserve">Example 11 (The sum of the elements of a vector with three entries)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{s_{\mathord{\smash[b]{\underset{\raise.3ex\hbox{$\scriptstyle\sim$}}{x}}\vphantom{x}}}}
    &amp;= 2 + (-1) + 5
    &amp;&amp; \text{(definition of the sum of the elements, with } p = 3 \text{)}
    \\
    &amp;= 6.
    &amp;&amp; \text{(add)}
    \end{aligned}
    $$</w:t>
      </w:r>
    </w:p>
    <w:bookmarkEnd w:id="57"/>
    <w:bookmarkStart w:id="58" w:name="thm-sum-dot-ones"/>
    <w:p>
      <w:pPr>
        <w:pStyle w:val="FirstParagraph"/>
      </w:pPr>
      <w:r>
        <w:rPr>
          <w:b/>
          <w:bCs/>
        </w:rPr>
        <w:t xml:space="preserve">Theorem 2 (The ones vector sums the entries)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um-of-elements">
        <w:r>
          <w:rPr>
            <w:rStyle w:val="Hyperlink"/>
          </w:rPr>
          <w:t xml:space="preserve">sum of the elements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w:hyperlink w:anchor="def-dot-product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nes-vector">
        <w:r>
          <w:rPr>
            <w:rStyle w:val="Hyperlink"/>
          </w:rPr>
          <w:t xml:space="preserve">ones vector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{s_{\mathord{\smash[b]{\underset{\raise.3ex\hbox{$\scriptstyle\sim$}}{x}}\vphantom{x}}}} = \mathord{\smash[b]{\underset{\raise.3ex\hbox{$\scriptstyle\sim$}}{1}}\vphantom{1}} \cdot \mathord{\smash[b]{\underset{\raise.3ex\hbox{$\scriptstyle\sim$}}{x}}\vphantom{x}}.
    $$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
    &amp;= \sum_{i=1}^p1 \cdot x_i
    &amp;&amp; \text{(}\text{Definition~8}\text{, with every entry of } \mathord{\smash[b]{\underset{\raise.3ex\hbox{$\scriptstyle\sim$}}{1}}\vphantom{1}} \text{ equal to } 1 \text{)}
    \\
    &amp;= \sum_{i=1}^px_i
    &amp;&amp; \text{(multiply each entry by } 1 \text{)}
    \\
    &amp;= {s_{\mathord{\smash[b]{\underset{\raise.3ex\hbox{$\scriptstyle\sim$}}{x}}\vphantom{x}}}}.
    &amp;&amp; \text{(}\text{Definition~17}\text{)}
    \end{aligned}
    $$</w:t>
      </w:r>
    </w:p>
    <w:bookmarkStart w:id="59" w:name="exm-sum-dot-ones"/>
    <w:p>
      <w:pPr>
        <w:pStyle w:val="FirstParagraph"/>
      </w:pPr>
      <w:r>
        <w:rPr>
          <w:b/>
          <w:bCs/>
        </w:rPr>
        <w:t xml:space="preserve">Example 12 (The ones vector applied to a vector with three entries)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and the</w:t>
      </w:r>
      <w:r>
        <w:t xml:space="preserve"> </w:t>
      </w:r>
      <w:hyperlink w:anchor="def-ones-vector">
        <w:r>
          <w:rPr>
            <w:rStyle w:val="Hyperlink"/>
          </w:rPr>
          <w:t xml:space="preserve">ones vector</w:t>
        </w:r>
      </w:hyperlink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 three entries,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
    &amp;= 1 \cdot 2 + 1 \cdot(-1) + 1 \cdot 5
    &amp;&amp; \text{(}\text{Definition~8}\text{)}
    \\
    &amp;= 6,
    &amp;&amp; \text{(multiply and add)}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${s_{\mathord{\smash[b]{\underset{\raise.3ex\hbox{$\scriptstyle\sim$}}{x}}\vphantom{x}}}}$</w:t>
      </w:r>
      <w:r>
        <w:t xml:space="preserve">, as in</w:t>
      </w:r>
      <w:r>
        <w:t xml:space="preserve"> </w:t>
      </w:r>
      <w:hyperlink w:anchor="exm-sum-of-element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9"/>
    <w:bookmarkStart w:id="60" w:name="def-indicator-vector"/>
    <w:p>
      <w:pPr>
        <w:pStyle w:val="BodyText"/>
      </w:pPr>
      <w:r>
        <w:rPr>
          <w:b/>
          <w:bCs/>
        </w:rPr>
        <w:t xml:space="preserve">Definition 18 (Indicator vector,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60"/>
    <w:bookmarkStart w:id="61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61"/>
    <w:bookmarkStart w:id="62" w:name="thm-indicator-selection"/>
    <w:p>
      <w:pPr>
        <w:pStyle w:val="BodyText"/>
      </w:pPr>
      <w:r>
        <w:rPr>
          <w:b/>
          <w:bCs/>
        </w:rPr>
        <w:t xml:space="preserve">Theorem 3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63" w:name="thm-standard-basis-expansion"/>
    <w:p>
      <w:pPr>
        <w:pStyle w:val="FirstParagraph"/>
      </w:pPr>
      <w:r>
        <w:rPr>
          <w:b/>
          <w:bCs/>
        </w:rPr>
        <w:t xml:space="preserve">Theorem 4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\text{(}\text{Definition~18}\text{)}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64" w:name="exm-standard-basis-expansion"/>
    <w:p>
      <w:pPr>
        <w:pStyle w:val="FirstParagraph"/>
      </w:pPr>
      <w:r>
        <w:rPr>
          <w:b/>
          <w:bCs/>
        </w:rPr>
        <w:t xml:space="preserve">Example 13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64"/>
    <w:bookmarkEnd w:id="65"/>
    <w:bookmarkStart w:id="117" w:name="orthogonality"/>
    <w:p>
      <w:pPr>
        <w:pStyle w:val="Heading3"/>
      </w:pPr>
      <w:r>
        <w:t xml:space="preserve">1.2 Orthogonality</w:t>
      </w:r>
    </w:p>
    <w:bookmarkStart w:id="66" w:name="def-orthogonal-vectors"/>
    <w:p>
      <w:pPr>
        <w:pStyle w:val="FirstParagraph"/>
      </w:pPr>
      <w:r>
        <w:rPr>
          <w:b/>
          <w:bCs/>
        </w:rPr>
        <w:t xml:space="preserve">Definition 19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66"/>
    <w:bookmarkStart w:id="67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67"/>
    <w:bookmarkStart w:id="68" w:name="exm-not-orthogonal"/>
    <w:p>
      <w:pPr>
        <w:pStyle w:val="BodyText"/>
      </w:pPr>
      <w:r>
        <w:rPr>
          <w:b/>
          <w:bCs/>
        </w:rPr>
        <w:t xml:space="preserve">Example 14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8"/>
    <w:bookmarkStart w:id="71" w:name="def-euclidean-norm"/>
    <w:p>
      <w:pPr>
        <w:pStyle w:val="BodyText"/>
      </w:pPr>
      <w:r>
        <w:rPr>
          <w:b/>
          <w:bCs/>
        </w:rPr>
        <w:t xml:space="preserve">Definition 20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9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9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70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71"/>
    <w:bookmarkStart w:id="72" w:name="exm-euclidean-norm"/>
    <w:p>
      <w:pPr>
        <w:pStyle w:val="BodyText"/>
      </w:pPr>
      <w:r>
        <w:rPr>
          <w:b/>
          <w:bCs/>
        </w:rPr>
        <w:t xml:space="preserve">Example 15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2"/>
    <w:bookmarkStart w:id="73" w:name="def-unit-vector"/>
    <w:p>
      <w:pPr>
        <w:pStyle w:val="BodyText"/>
      </w:pPr>
      <w:r>
        <w:rPr>
          <w:b/>
          <w:bCs/>
        </w:rPr>
        <w:t xml:space="preserve">Definition 21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73"/>
    <w:bookmarkStart w:id="74" w:name="exm-unit-vector"/>
    <w:p>
      <w:pPr>
        <w:pStyle w:val="BodyText"/>
      </w:pPr>
      <w:r>
        <w:rPr>
          <w:b/>
          <w:bCs/>
        </w:rPr>
        <w:t xml:space="preserve">Example 16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75"/>
    <w:bookmarkStart w:id="7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76"/>
    <w:bookmarkStart w:id="78" w:name="def-euclidean-distance"/>
    <w:p>
      <w:pPr>
        <w:pStyle w:val="FirstParagraph"/>
      </w:pPr>
      <w:r>
        <w:rPr>
          <w:b/>
          <w:bCs/>
        </w:rPr>
        <w:t xml:space="preserve">Definition 22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77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77"/>
    </w:p>
    <w:bookmarkEnd w:id="78"/>
    <w:bookmarkStart w:id="79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9"/>
    <w:bookmarkStart w:id="80" w:name="def-orthonormal-vectors"/>
    <w:p>
      <w:pPr>
        <w:pStyle w:val="BodyText"/>
      </w:pPr>
      <w:r>
        <w:rPr>
          <w:b/>
          <w:bCs/>
        </w:rPr>
        <w:t xml:space="preserve">Definition 23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20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80"/>
    <w:bookmarkStart w:id="81" w:name="exm-indicator-orthonormal"/>
    <w:p>
      <w:pPr>
        <w:pStyle w:val="FirstParagraph"/>
      </w:pPr>
      <w:r>
        <w:rPr>
          <w:b/>
          <w:bCs/>
        </w:rPr>
        <w:t xml:space="preserve">Example 17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18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81"/>
    <w:bookmarkStart w:id="82" w:name="exm-not-orthonormal"/>
    <w:p>
      <w:pPr>
        <w:pStyle w:val="FirstParagraph"/>
      </w:pPr>
      <w:r>
        <w:rPr>
          <w:b/>
          <w:bCs/>
        </w:rPr>
        <w:t xml:space="preserve">Example 18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82"/>
    <w:bookmarkStart w:id="83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83"/>
    <w:bookmarkStart w:id="84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norm_a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(inner, norm_a)</w:t>
      </w:r>
      <w:r>
        <w:br/>
      </w:r>
      <w:r>
        <w:rPr>
          <w:rStyle w:val="CommentTok"/>
        </w:rPr>
        <w:t xml:space="preserve">#&gt; -8.0 3.742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 -8 and 3.742.</w:t>
      </w:r>
    </w:p>
    <w:bookmarkEnd w:id="8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9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16" w:name="refs"/>
    <w:bookmarkStart w:id="93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https://en.wikipedia.org/wiki/Row_and_column_vectors</w:t>
        </w:r>
      </w:hyperlink>
    </w:p>
    <w:bookmarkEnd w:id="93"/>
    <w:bookmarkStart w:id="95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https://en.wikipedia.org/wiki/Scalar_(mathematics)</w:t>
        </w:r>
      </w:hyperlink>
    </w:p>
    <w:bookmarkEnd w:id="95"/>
    <w:bookmarkStart w:id="97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96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97"/>
    <w:bookmarkStart w:id="99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8">
        <w:r>
          <w:rPr>
            <w:rStyle w:val="Hyperlink"/>
          </w:rPr>
          <w:t xml:space="preserve">www.mosaic-web.org</w:t>
        </w:r>
      </w:hyperlink>
    </w:p>
    <w:bookmarkEnd w:id="99"/>
    <w:bookmarkStart w:id="101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https://en.wikipedia.org/wiki/Arithmetic_mean</w:t>
        </w:r>
      </w:hyperlink>
    </w:p>
    <w:bookmarkEnd w:id="101"/>
    <w:bookmarkStart w:id="103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https://en.wikipedia.org/wiki/Standard_basis</w:t>
        </w:r>
      </w:hyperlink>
    </w:p>
    <w:bookmarkEnd w:id="103"/>
    <w:bookmarkStart w:id="105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https://en.wikipedia.org/wiki/Orthogonality</w:t>
        </w:r>
      </w:hyperlink>
    </w:p>
    <w:bookmarkEnd w:id="105"/>
    <w:bookmarkStart w:id="107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https://en.wikipedia.org/wiki/Euclidean_vector</w:t>
        </w:r>
      </w:hyperlink>
    </w:p>
    <w:bookmarkEnd w:id="107"/>
    <w:bookmarkStart w:id="109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https://en.wikipedia.org/wiki/Unit_vector</w:t>
        </w:r>
      </w:hyperlink>
    </w:p>
    <w:bookmarkEnd w:id="109"/>
    <w:bookmarkStart w:id="111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https://en.wikipedia.org/wiki/Euclidean_distance</w:t>
        </w:r>
      </w:hyperlink>
    </w:p>
    <w:bookmarkEnd w:id="111"/>
    <w:bookmarkStart w:id="113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12">
        <w:r>
          <w:rPr>
            <w:rStyle w:val="Hyperlink"/>
          </w:rPr>
          <w:t xml:space="preserve">https://www.deeplearningbook.org/</w:t>
        </w:r>
      </w:hyperlink>
    </w:p>
    <w:bookmarkEnd w:id="113"/>
    <w:bookmarkStart w:id="115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4">
        <w:r>
          <w:rPr>
            <w:rStyle w:val="Hyperlink"/>
          </w:rPr>
          <w:t xml:space="preserve">https://facultyweb.cs.wwu.edu/~hutchib2/video_lectures/data371/</w:t>
        </w:r>
      </w:hyperlink>
    </w:p>
    <w:bookmarkEnd w:id="115"/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5" Target="media/rId85.png" /><Relationship Type="http://schemas.openxmlformats.org/officeDocument/2006/relationships/hyperlink" Id="rId70" Target="algebra-basics.html#def-square-root" TargetMode="External" /><Relationship Type="http://schemas.openxmlformats.org/officeDocument/2006/relationships/hyperlink" Id="rId49" Target="algebra-sums.html#def-identity-element" TargetMode="External" /><Relationship Type="http://schemas.openxmlformats.org/officeDocument/2006/relationships/hyperlink" Id="rId3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0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10" Target="https://en.wikipedia.org/wiki/Euclidean_distance" TargetMode="External" /><Relationship Type="http://schemas.openxmlformats.org/officeDocument/2006/relationships/hyperlink" Id="rId106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104" Target="https://en.wikipedia.org/wiki/Orthogonality" TargetMode="External" /><Relationship Type="http://schemas.openxmlformats.org/officeDocument/2006/relationships/hyperlink" Id="rId92" Target="https://en.wikipedia.org/wiki/Row_and_column_vectors" TargetMode="External" /><Relationship Type="http://schemas.openxmlformats.org/officeDocument/2006/relationships/hyperlink" Id="rId94" Target="https://en.wikipedia.org/wiki/Scalar_(mathematics)" TargetMode="External" /><Relationship Type="http://schemas.openxmlformats.org/officeDocument/2006/relationships/hyperlink" Id="rId102" Target="https://en.wikipedia.org/wiki/Standard_basis" TargetMode="External" /><Relationship Type="http://schemas.openxmlformats.org/officeDocument/2006/relationships/hyperlink" Id="rId108" Target="https://en.wikipedia.org/wiki/Unit_vector" TargetMode="External" /><Relationship Type="http://schemas.openxmlformats.org/officeDocument/2006/relationships/hyperlink" Id="rId114" Target="https://facultyweb.cs.wwu.edu/~hutchib2/video_lectures/data371/" TargetMode="External" /><Relationship Type="http://schemas.openxmlformats.org/officeDocument/2006/relationships/hyperlink" Id="rId88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53" Target="https://morrison-lab.github.io/pds/expectation.html#def-expectation" TargetMode="External" /><Relationship Type="http://schemas.openxmlformats.org/officeDocument/2006/relationships/hyperlink" Id="rId91" Target="https://wwu.instructure.com/courses/1906010/modules#module_3922392" TargetMode="External" /><Relationship Type="http://schemas.openxmlformats.org/officeDocument/2006/relationships/hyperlink" Id="rId112" Target="https://www.deeplearningbook.org/" TargetMode="External" /><Relationship Type="http://schemas.openxmlformats.org/officeDocument/2006/relationships/hyperlink" Id="rId98" Target="https://www.mosaic-web.org" TargetMode="External" /><Relationship Type="http://schemas.openxmlformats.org/officeDocument/2006/relationships/hyperlink" Id="rId45" Target="linear-algebra-inner-products.html#def-inner-product" TargetMode="External" /><Relationship Type="http://schemas.openxmlformats.org/officeDocument/2006/relationships/hyperlink" Id="rId89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90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algebra-basics.html#def-square-root" TargetMode="External" /><Relationship Type="http://schemas.openxmlformats.org/officeDocument/2006/relationships/hyperlink" Id="rId49" Target="algebra-sums.html#def-identity-element" TargetMode="External" /><Relationship Type="http://schemas.openxmlformats.org/officeDocument/2006/relationships/hyperlink" Id="rId3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0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10" Target="https://en.wikipedia.org/wiki/Euclidean_distance" TargetMode="External" /><Relationship Type="http://schemas.openxmlformats.org/officeDocument/2006/relationships/hyperlink" Id="rId106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104" Target="https://en.wikipedia.org/wiki/Orthogonality" TargetMode="External" /><Relationship Type="http://schemas.openxmlformats.org/officeDocument/2006/relationships/hyperlink" Id="rId92" Target="https://en.wikipedia.org/wiki/Row_and_column_vectors" TargetMode="External" /><Relationship Type="http://schemas.openxmlformats.org/officeDocument/2006/relationships/hyperlink" Id="rId94" Target="https://en.wikipedia.org/wiki/Scalar_(mathematics)" TargetMode="External" /><Relationship Type="http://schemas.openxmlformats.org/officeDocument/2006/relationships/hyperlink" Id="rId102" Target="https://en.wikipedia.org/wiki/Standard_basis" TargetMode="External" /><Relationship Type="http://schemas.openxmlformats.org/officeDocument/2006/relationships/hyperlink" Id="rId108" Target="https://en.wikipedia.org/wiki/Unit_vector" TargetMode="External" /><Relationship Type="http://schemas.openxmlformats.org/officeDocument/2006/relationships/hyperlink" Id="rId114" Target="https://facultyweb.cs.wwu.edu/~hutchib2/video_lectures/data371/" TargetMode="External" /><Relationship Type="http://schemas.openxmlformats.org/officeDocument/2006/relationships/hyperlink" Id="rId88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53" Target="https://morrison-lab.github.io/pds/expectation.html#def-expectation" TargetMode="External" /><Relationship Type="http://schemas.openxmlformats.org/officeDocument/2006/relationships/hyperlink" Id="rId91" Target="https://wwu.instructure.com/courses/1906010/modules#module_3922392" TargetMode="External" /><Relationship Type="http://schemas.openxmlformats.org/officeDocument/2006/relationships/hyperlink" Id="rId112" Target="https://www.deeplearningbook.org/" TargetMode="External" /><Relationship Type="http://schemas.openxmlformats.org/officeDocument/2006/relationships/hyperlink" Id="rId98" Target="https://www.mosaic-web.org" TargetMode="External" /><Relationship Type="http://schemas.openxmlformats.org/officeDocument/2006/relationships/hyperlink" Id="rId45" Target="linear-algebra-inner-products.html#def-inner-product" TargetMode="External" /><Relationship Type="http://schemas.openxmlformats.org/officeDocument/2006/relationships/hyperlink" Id="rId89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90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2026-10-29T22:57:49Z</dcterms:created>
  <dcterms:modified xsi:type="dcterms:W3CDTF">2026-10-29T22:57:49Z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14:56:31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