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Newton’s Method</w:t>
      </w:r>
    </w:p>
    <w:p>
      <w:pPr>
        <w:pStyle w:val="Date"/>
      </w:pPr>
      <w:r>
        <w:t xml:space="preserve">Last modified: 2026-10-30 00:52:40 (PDT)</w:t>
      </w:r>
    </w:p>
    <w:bookmarkStart w:id="55" w:name="sec-newton-method"/>
    <w:p>
      <w:pPr>
        <w:pStyle w:val="Heading2"/>
      </w:pPr>
      <w:r>
        <w:t xml:space="preserve">1 Newton’s method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and animations</w:t>
            </w:r>
          </w:p>
          <w:p/>
        </w:tc>
      </w:tr>
    </w:tbl>
    <w:bookmarkStart w:id="13" w:name="def-iterative-method"/>
    <w:p>
      <w:pPr>
        <w:pStyle w:val="FirstParagraph"/>
      </w:pPr>
      <w:r>
        <w:rPr>
          <w:b/>
          <w:bCs/>
        </w:rPr>
        <w:t xml:space="preserve">Definition 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def-iterate"/>
    <w:p>
      <w:pPr>
        <w:pStyle w:val="BodyText"/>
      </w:pPr>
      <w:r>
        <w:rPr>
          <w:b/>
          <w:bCs/>
        </w:rPr>
        <w:t xml:space="preserve">Definition 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"/>
    <w:bookmarkStart w:id="15" w:name="def-iterate-error"/>
    <w:p>
      <w:pPr>
        <w:pStyle w:val="BodyText"/>
      </w:pPr>
      <w:r>
        <w:rPr>
          <w:b/>
          <w:bCs/>
        </w:rPr>
        <w:t xml:space="preserve">Definition 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Start w:id="18" w:name="def-vector-sequence-limit"/>
    <w:p>
      <w:pPr>
        <w:pStyle w:val="BodyText"/>
      </w:pPr>
      <w:r>
        <w:rPr>
          <w:b/>
          <w:bCs/>
        </w:rPr>
        <w:t xml:space="preserve">Definition 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7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8"/>
    <w:bookmarkStart w:id="19" w:name="exm-vector-sequence-limit"/>
    <w:p>
      <w:pPr>
        <w:pStyle w:val="BodyText"/>
      </w:pPr>
      <w:r>
        <w:rPr>
          <w:b/>
          <w:bCs/>
        </w:rPr>
        <w:t xml:space="preserve">Example 1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"/>
    <w:bookmarkStart w:id="20" w:name="def-newton-method"/>
    <w:p>
      <w:pPr>
        <w:pStyle w:val="BodyText"/>
      </w:pPr>
      <w:r>
        <w:rPr>
          <w:b/>
          <w:bCs/>
        </w:rPr>
        <w:t xml:space="preserve">Definition 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20"/>
    <w:bookmarkStart w:id="21" w:name="def-newton-step"/>
    <w:p>
      <w:pPr>
        <w:pStyle w:val="FirstParagraph"/>
      </w:pPr>
      <w:r>
        <w:rPr>
          <w:b/>
          <w:bCs/>
        </w:rPr>
        <w:t xml:space="preserve">Definition 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1"/>
    <w:bookmarkStart w:id="23" w:name="exm-newton-method"/>
    <w:p>
      <w:pPr>
        <w:pStyle w:val="BodyText"/>
      </w:pPr>
      <w:r>
        <w:rPr>
          <w:b/>
          <w:bCs/>
        </w:rPr>
        <w:t xml:space="preserve">Example 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0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).</w:t>
      </w:r>
    </w:p>
    <w:bookmarkEnd w:id="23"/>
    <w:bookmarkStart w:id="24" w:name="def-quadratic-model"/>
    <w:p>
      <w:pPr>
        <w:pStyle w:val="BodyText"/>
      </w:pPr>
      <w:r>
        <w:rPr>
          <w:b/>
          <w:bCs/>
        </w:rPr>
        <w:t xml:space="preserve">Definition 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24"/>
    <w:bookmarkStart w:id="26" w:name="exm-quadratic-model"/>
    <w:p>
      <w:pPr>
        <w:pStyle w:val="BodyText"/>
      </w:pPr>
      <w:r>
        <w:rPr>
          <w:b/>
          <w:bCs/>
        </w:rPr>
        <w:t xml:space="preserve">Example 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r:id="rId25">
        <w:r>
          <w:rPr>
            <w:rStyle w:val="Hyperlink"/>
          </w:rPr>
          <w:t xml:space="preserve">Example 11 in Critical Points and Optimality Conditions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6"/>
    <w:bookmarkStart w:id="28" w:name="rem-quadratic-model-taylor"/>
    <w:p>
      <w:pPr>
        <w:pStyle w:val="BodyText"/>
      </w:pPr>
      <w:r>
        <w:rPr>
          <w:i/>
          <w:iCs/>
        </w:rPr>
        <w:t xml:space="preserve">Remark 1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r:id="rId27">
        <w:r>
          <w:rPr>
            <w:rStyle w:val="Hyperlink"/>
          </w:rPr>
          <w:t xml:space="preserve">Theorem 6 in Critical Points and Optimality Conditions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28"/>
    <w:bookmarkStart w:id="30" w:name="thm-newton-model"/>
    <w:p>
      <w:pPr>
        <w:pStyle w:val="BodyText"/>
      </w:pPr>
      <w:r>
        <w:rPr>
          <w:b/>
          <w:bCs/>
        </w:rPr>
        <w:t xml:space="preserve">Theorem 1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32" w:name="exm-newton-model"/>
    <w:p>
      <w:pPr>
        <w:pStyle w:val="BodyText"/>
      </w:pPr>
      <w:r>
        <w:rPr>
          <w:b/>
          <w:bCs/>
        </w:rPr>
        <w:t xml:space="preserve">Example 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32"/>
    <w:bookmarkStart w:id="33" w:name="def-quadratic-convergence"/>
    <w:p>
      <w:pPr>
        <w:pStyle w:val="BodyText"/>
      </w:pPr>
      <w:r>
        <w:rPr>
          <w:b/>
          <w:bCs/>
        </w:rPr>
        <w:t xml:space="preserve">Definition 8 (Quadratic convergence)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33"/>
    <w:bookmarkStart w:id="34" w:name="exm-not-quadratic-convergence"/>
    <w:p>
      <w:pPr>
        <w:pStyle w:val="FirstParagraph"/>
      </w:pPr>
      <w:r>
        <w:rPr>
          <w:b/>
          <w:bCs/>
        </w:rPr>
        <w:t xml:space="preserve">Example 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34"/>
    <w:bookmarkStart w:id="35" w:name="exm-newton-convergence"/>
    <w:p>
      <w:pPr>
        <w:pStyle w:val="BodyText"/>
      </w:pPr>
      <w:r>
        <w:rPr>
          <w:b/>
          <w:bCs/>
        </w:rPr>
        <w:t xml:space="preserve">Example 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35"/>
    <w:bookmarkStart w:id="36" w:name="exm-newton-maximum"/>
    <w:p>
      <w:pPr>
        <w:pStyle w:val="BodyText"/>
      </w:pPr>
      <w:r>
        <w:rPr>
          <w:b/>
          <w:bCs/>
        </w:rPr>
        <w:t xml:space="preserve">Example 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7 in Critical Points and Optimality Conditions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36"/>
    <w:bookmarkStart w:id="37" w:name="thm-newton-quadratic"/>
    <w:p>
      <w:pPr>
        <w:pStyle w:val="BodyText"/>
      </w:pPr>
      <w:r>
        <w:rPr>
          <w:b/>
          <w:bCs/>
        </w:rPr>
        <w:t xml:space="preserve">Theorem 2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38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41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3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r:id="rId42">
        <w:r>
          <w:rPr>
            <w:rStyle w:val="Hyperlink"/>
          </w:rPr>
          <w:t xml:space="preserve">Theorem 5 in Convexity in Several Variables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r:id="rId43">
        <w:r>
          <w:rPr>
            <w:rStyle w:val="Hyperlink"/>
          </w:rPr>
          <w:t xml:space="preserve">Corollary 1 in Convexity in Several Variables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r:id="rId44">
        <w:r>
          <w:rPr>
            <w:rStyle w:val="Hyperlink"/>
          </w:rPr>
          <w:t xml:space="preserve">Definition 3 in Convexity in Several Variables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45" w:name="exm-newton-quadratic"/>
    <w:p>
      <w:pPr>
        <w:pStyle w:val="BodyText"/>
      </w:pPr>
      <w:r>
        <w:rPr>
          <w:b/>
          <w:bCs/>
        </w:rPr>
        <w:t xml:space="preserve">Example 8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45"/>
    <w:bookmarkStart w:id="54" w:name="refs"/>
    <w:bookmarkStart w:id="47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4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47"/>
    <w:bookmarkStart w:id="49" w:name="ref-wikipedia_iterative_metho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https://en.wikipedia.org/wiki/Iterative_method</w:t>
        </w:r>
      </w:hyperlink>
    </w:p>
    <w:bookmarkEnd w:id="49"/>
    <w:bookmarkStart w:id="51" w:name="X826716f95b92c7764e59e7e3dd738a1aac5665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https://en.wikipedia.org/wiki/Newton%27s_method_in_optimization</w:t>
        </w:r>
      </w:hyperlink>
    </w:p>
    <w:bookmarkEnd w:id="51"/>
    <w:bookmarkStart w:id="53" w:name="ref-wikipedia_rate_of_converg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https://en.wikipedia.org/wiki/Rate_of_convergence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exponentials.html#def-convergent-sequence" TargetMode="External" /><Relationship Type="http://schemas.openxmlformats.org/officeDocument/2006/relationships/hyperlink" Id="rId16" Target="functions.qmd#def-sequence" TargetMode="External" /><Relationship Type="http://schemas.openxmlformats.org/officeDocument/2006/relationships/hyperlink" Id="rId48" Target="https://en.wikipedia.org/wiki/Iterative_method" TargetMode="External" /><Relationship Type="http://schemas.openxmlformats.org/officeDocument/2006/relationships/hyperlink" Id="rId50" Target="https://en.wikipedia.org/wiki/Newton%27s_method_in_optimization" TargetMode="External" /><Relationship Type="http://schemas.openxmlformats.org/officeDocument/2006/relationships/hyperlink" Id="rId52" Target="https://en.wikipedia.org/wiki/Rate_of_convergence" TargetMode="External" /><Relationship Type="http://schemas.openxmlformats.org/officeDocument/2006/relationships/hyperlink" Id="rId46" Target="https://ucla-biostat-216.github.io/2024fall/slides/13-optim/13-optim.html" TargetMode="External" /><Relationship Type="http://schemas.openxmlformats.org/officeDocument/2006/relationships/hyperlink" Id="rId29" Target="linear-algebra-special-matrices.html#def-positive-definite" TargetMode="External" /><Relationship Type="http://schemas.openxmlformats.org/officeDocument/2006/relationships/hyperlink" Id="rId31" Target="linear-algebra-special-matrices.html#thm-pd-invers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43" Target="optimization-convexity.html#cor-convex-stationary" TargetMode="External" /><Relationship Type="http://schemas.openxmlformats.org/officeDocument/2006/relationships/hyperlink" Id="rId44" Target="optimization-convexity.html#def-strictly-convex" TargetMode="External" /><Relationship Type="http://schemas.openxmlformats.org/officeDocument/2006/relationships/hyperlink" Id="rId42" Target="optimization-convexity.html#thm-convex-hessian" TargetMode="External" /><Relationship Type="http://schemas.openxmlformats.org/officeDocument/2006/relationships/hyperlink" Id="rId25" Target="optimization-critical-points.html#exm-taylor-mv" TargetMode="External" /><Relationship Type="http://schemas.openxmlformats.org/officeDocument/2006/relationships/hyperlink" Id="rId22" Target="optimization-critical-points.html#thm-second-order-condition" TargetMode="External" /><Relationship Type="http://schemas.openxmlformats.org/officeDocument/2006/relationships/hyperlink" Id="rId27" Target="optimization-critical-points.html#thm-taylor-mv" TargetMode="External" /><Relationship Type="http://schemas.openxmlformats.org/officeDocument/2006/relationships/hyperlink" Id="rId39" Target="vector-calculus.qmd#cor-deriv-lincom-tp" TargetMode="External" /><Relationship Type="http://schemas.openxmlformats.org/officeDocument/2006/relationships/hyperlink" Id="rId38" Target="vector-calculus.qmd#cor-quadratic-form-symmetric" TargetMode="External" /><Relationship Type="http://schemas.openxmlformats.org/officeDocument/2006/relationships/hyperlink" Id="rId41" Target="vector-calculus.qmd#def-constant-wrt-vector" TargetMode="External" /><Relationship Type="http://schemas.openxmlformats.org/officeDocument/2006/relationships/hyperlink" Id="rId40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Newton’s Method</dc:title>
  <dc:creator/>
  <cp:keywords/>
  <dcterms:created xsi:type="dcterms:W3CDTF">2026-10-30T08:48:04Z</dcterms:created>
  <dcterms:modified xsi:type="dcterms:W3CDTF">2026-10-30T08:48:04Z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