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2.png" ContentType="image/png"/>
  <Override PartName="/word/media/rId30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2026-10-21 14:51:59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[1]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[2]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 </w:t>
      </w:r>
      <w:r>
        <w:t xml:space="preserve">[3]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81</w:t>
        </w:r>
      </w:hyperlink>
      <w:r>
        <w:t xml:space="preserve"> </w:t>
      </w:r>
      <w:r>
        <w:t xml:space="preserve">extends powers to real exponents when the base is positive.</w:t>
      </w:r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22</w:t>
        </w:r>
      </w:hyperlink>
      <w:r>
        <w:t xml:space="preserve">).</w:t>
      </w:r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44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[7]</w:t>
      </w:r>
      <w:r>
        <w:t xml:space="preserve">.</w:t>
      </w:r>
    </w:p>
    <w:bookmarkStart w:id="42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2"/>
    <w:bookmarkStart w:id="43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3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4"/>
    <w:bookmarkStart w:id="64" w:name="sec-min-max"/>
    <w:p>
      <w:pPr>
        <w:pStyle w:val="Heading2"/>
      </w:pPr>
      <w:r>
        <w:t xml:space="preserve">5 Minimum, maximum, argmin and argmax</w:t>
      </w:r>
    </w:p>
    <w:bookmarkStart w:id="4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5"/>
    <w:bookmarkStart w:id="4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6"/>
    <w:bookmarkStart w:id="47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7"/>
    <w:bookmarkStart w:id="49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9"/>
    <w:bookmarkStart w:id="50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0"/>
    <w:bookmarkStart w:id="51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1"/>
    <w:bookmarkStart w:id="53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5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5"/>
    <w:bookmarkStart w:id="56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8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8"/>
    <w:bookmarkStart w:id="60" w:name="def-positive-negative-parts"/>
    <w:p>
      <w:pPr>
        <w:pStyle w:val="FirstParagraph"/>
      </w:pPr>
      <w:r>
        <w:rPr>
          <w:b/>
          <w:bCs/>
        </w:rPr>
        <w:t xml:space="preserve">Definition 17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r:id="rId59">
        <w:r>
          <w:rPr>
            <w:rStyle w:val="Hyperlink"/>
          </w:rPr>
          <w:t xml:space="preserve">set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bookmarkStart w:id="61" w:name="exm-positive-negative-parts"/>
    <w:p>
      <w:pPr>
        <w:pStyle w:val="FirstParagraph"/>
      </w:pPr>
      <w:r>
        <w:rPr>
          <w:b/>
          <w:bCs/>
        </w:rPr>
        <w:t xml:space="preserve">Example 10 (The positive part of the identity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w:anchor="def-positive-negative-parts">
        <w:r>
          <w:rPr>
            <w:rStyle w:val="Hyperlink"/>
          </w:rPr>
          <w:t xml:space="preserve">positive part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1"/>
    <w:bookmarkStart w:id="62" w:name="def-negative-part"/>
    <w:p>
      <w:pPr>
        <w:pStyle w:val="BodyText"/>
      </w:pPr>
      <w:r>
        <w:rPr>
          <w:b/>
          <w:bCs/>
        </w:rPr>
        <w:t xml:space="preserve">Definition 18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negative-part"/>
    <w:p>
      <w:pPr>
        <w:pStyle w:val="FirstParagraph"/>
      </w:pPr>
      <w:r>
        <w:rPr>
          <w:b/>
          <w:bCs/>
        </w:rPr>
        <w:t xml:space="preserve">Example 11 (The negative part of the identity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w:anchor="def-negative-part">
        <w:r>
          <w:rPr>
            <w:rStyle w:val="Hyperlink"/>
          </w:rPr>
          <w:t xml:space="preserve">negative part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3"/>
    <w:bookmarkEnd w:id="64"/>
    <w:bookmarkStart w:id="74" w:name="sec-minimizers"/>
    <w:p>
      <w:pPr>
        <w:pStyle w:val="Heading2"/>
      </w:pPr>
      <w:r>
        <w:t xml:space="preserve">6 Global and local minimizers</w:t>
      </w:r>
    </w:p>
    <w:bookmarkStart w:id="65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5"/>
    <w:bookmarkStart w:id="66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6"/>
    <w:bookmarkStart w:id="67" w:name="def-global-minimizer"/>
    <w:p>
      <w:pPr>
        <w:pStyle w:val="FirstParagraph"/>
      </w:pPr>
      <w:r>
        <w:rPr>
          <w:b/>
          <w:bCs/>
        </w:rPr>
        <w:t xml:space="preserve">Definition 19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7"/>
    <w:bookmarkStart w:id="68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8"/>
    <w:bookmarkStart w:id="70" w:name="def-local-minimizer"/>
    <w:p>
      <w:pPr>
        <w:pStyle w:val="BodyText"/>
      </w:pPr>
      <w:r>
        <w:rPr>
          <w:b/>
          <w:bCs/>
        </w:rPr>
        <w:t xml:space="preserve">Definition 20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9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70"/>
    <w:bookmarkStart w:id="72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19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7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72"/>
    <w:bookmarkStart w:id="73" w:name="exm-not-local-minimizer"/>
    <w:p>
      <w:pPr>
        <w:pStyle w:val="BodyText"/>
      </w:pPr>
      <w:r>
        <w:rPr>
          <w:b/>
          <w:bCs/>
        </w:rPr>
        <w:t xml:space="preserve">Example 12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End w:id="74"/>
    <w:bookmarkStart w:id="92" w:name="sec-convexity"/>
    <w:p>
      <w:pPr>
        <w:pStyle w:val="Heading2"/>
      </w:pPr>
      <w:r>
        <w:t xml:space="preserve">7 Convex functions</w:t>
      </w:r>
    </w:p>
    <w:bookmarkStart w:id="75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75"/>
    <w:bookmarkStart w:id="76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76"/>
    <w:bookmarkStart w:id="77" w:name="def-line-segment"/>
    <w:p>
      <w:pPr>
        <w:pStyle w:val="FirstParagraph"/>
      </w:pPr>
      <w:r>
        <w:rPr>
          <w:b/>
          <w:bCs/>
        </w:rPr>
        <w:t xml:space="preserve">Definition 21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[10]</w:t>
      </w:r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7"/>
    <w:bookmarkStart w:id="78" w:name="exm-line-segment"/>
    <w:p>
      <w:pPr>
        <w:pStyle w:val="BodyText"/>
      </w:pPr>
      <w:r>
        <w:rPr>
          <w:b/>
          <w:bCs/>
        </w:rPr>
        <w:t xml:space="preserve">Example 13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8"/>
    <w:bookmarkStart w:id="80" w:name="def-chord"/>
    <w:p>
      <w:pPr>
        <w:pStyle w:val="BodyText"/>
      </w:pPr>
      <w:r>
        <w:rPr>
          <w:b/>
          <w:bCs/>
        </w:rPr>
        <w:t xml:space="preserve">Definition 22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[11]</w:t>
      </w:r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21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79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exm-chord"/>
    <w:p>
      <w:pPr>
        <w:pStyle w:val="BodyText"/>
      </w:pPr>
      <w:r>
        <w:rPr>
          <w:b/>
          <w:bCs/>
        </w:rPr>
        <w:t xml:space="preserve">Example 14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81"/>
    <w:bookmarkStart w:id="82" w:name="def-convex-function"/>
    <w:p>
      <w:pPr>
        <w:pStyle w:val="BodyText"/>
      </w:pPr>
      <w:r>
        <w:rPr>
          <w:b/>
          <w:bCs/>
        </w:rPr>
        <w:t xml:space="preserve">Definition 23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[12]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82"/>
    <w:bookmarkStart w:id="83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9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83"/>
    <w:bookmarkStart w:id="84" w:name="exm-cubic-not-convex"/>
    <w:p>
      <w:pPr>
        <w:pStyle w:val="BodyText"/>
      </w:pPr>
      <w:r>
        <w:rPr>
          <w:b/>
          <w:bCs/>
        </w:rPr>
        <w:t xml:space="preserve">Example 15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84"/>
    <w:bookmarkStart w:id="85" w:name="exm-convex-local-global"/>
    <w:p>
      <w:pPr>
        <w:pStyle w:val="BodyText"/>
      </w:pPr>
      <w:r>
        <w:rPr>
          <w:b/>
          <w:bCs/>
        </w:rPr>
        <w:t xml:space="preserve">Example 16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23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85"/>
    <w:bookmarkStart w:id="86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20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87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 </w:t>
      </w:r>
      <w:r>
        <w:t xml:space="preserve">[13]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23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9" w:name="exm-jensen"/>
    <w:p>
      <w:pPr>
        <w:pStyle w:val="FirstParagraph"/>
      </w:pPr>
      <w:r>
        <w:rPr>
          <w:b/>
          <w:bCs/>
        </w:rPr>
        <w:t xml:space="preserve">Example 17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23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8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9"/>
    <w:bookmarkStart w:id="91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90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91"/>
    <w:bookmarkEnd w:id="92"/>
    <w:bookmarkStart w:id="107" w:name="infimum-and-supremum"/>
    <w:p>
      <w:pPr>
        <w:pStyle w:val="Heading2"/>
      </w:pPr>
      <w:r>
        <w:t xml:space="preserve">8 Infimum and supremum</w:t>
      </w:r>
    </w:p>
    <w:bookmarkStart w:id="93" w:name="def-upper-bound"/>
    <w:p>
      <w:pPr>
        <w:pStyle w:val="FirstParagraph"/>
      </w:pPr>
      <w:r>
        <w:rPr>
          <w:b/>
          <w:bCs/>
        </w:rPr>
        <w:t xml:space="preserve">Definition 24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93"/>
    <w:bookmarkStart w:id="94" w:name="def-lower-bound"/>
    <w:p>
      <w:pPr>
        <w:pStyle w:val="BodyText"/>
      </w:pPr>
      <w:r>
        <w:rPr>
          <w:b/>
          <w:bCs/>
        </w:rPr>
        <w:t xml:space="preserve">Definition 25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94"/>
    <w:bookmarkStart w:id="95" w:name="def-bounded-above"/>
    <w:p>
      <w:pPr>
        <w:pStyle w:val="BodyText"/>
      </w:pPr>
      <w:r>
        <w:rPr>
          <w:b/>
          <w:bCs/>
        </w:rPr>
        <w:t xml:space="preserve">Definition 26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5"/>
    <w:bookmarkStart w:id="96" w:name="def-bounded-below"/>
    <w:p>
      <w:pPr>
        <w:pStyle w:val="BodyText"/>
      </w:pPr>
      <w:r>
        <w:rPr>
          <w:b/>
          <w:bCs/>
        </w:rPr>
        <w:t xml:space="preserve">Definition 27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6"/>
    <w:bookmarkStart w:id="97" w:name="def-bounded"/>
    <w:p>
      <w:pPr>
        <w:pStyle w:val="BodyText"/>
      </w:pPr>
      <w:r>
        <w:rPr>
          <w:b/>
          <w:bCs/>
        </w:rPr>
        <w:t xml:space="preserve">Definition 28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26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27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7"/>
    <w:bookmarkStart w:id="98" w:name="exm-bounded"/>
    <w:p>
      <w:pPr>
        <w:pStyle w:val="BodyText"/>
      </w:pPr>
      <w:r>
        <w:rPr>
          <w:b/>
          <w:bCs/>
        </w:rPr>
        <w:t xml:space="preserve">Example 18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8"/>
    <w:bookmarkStart w:id="99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[15]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[16], Definition 1.8, p. 4, and Theorem 1.19, p. 8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100" w:name="exm-completeness"/>
    <w:p>
      <w:pPr>
        <w:pStyle w:val="BodyText"/>
      </w:pPr>
      <w:r>
        <w:rPr>
          <w:b/>
          <w:bCs/>
        </w:rPr>
        <w:t xml:space="preserve">Example 19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100"/>
    <w:bookmarkStart w:id="101" w:name="def-infimum"/>
    <w:p>
      <w:pPr>
        <w:pStyle w:val="BodyText"/>
      </w:pPr>
      <w:r>
        <w:rPr>
          <w:b/>
          <w:bCs/>
        </w:rPr>
        <w:t xml:space="preserve">Definition 29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27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101"/>
    <w:bookmarkStart w:id="102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102"/>
    <w:bookmarkStart w:id="103" w:name="exm-infimum"/>
    <w:p>
      <w:pPr>
        <w:pStyle w:val="BodyText"/>
      </w:pPr>
      <w:r>
        <w:rPr>
          <w:b/>
          <w:bCs/>
        </w:rPr>
        <w:t xml:space="preserve">Example 20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103"/>
    <w:bookmarkStart w:id="104" w:name="def-supremum"/>
    <w:p>
      <w:pPr>
        <w:pStyle w:val="FirstParagraph"/>
      </w:pPr>
      <w:r>
        <w:rPr>
          <w:b/>
          <w:bCs/>
        </w:rPr>
        <w:t xml:space="preserve">Definition 30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104"/>
    <w:bookmarkStart w:id="105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30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105"/>
    <w:bookmarkStart w:id="106" w:name="exm-supremum"/>
    <w:p>
      <w:pPr>
        <w:pStyle w:val="BodyText"/>
      </w:pPr>
      <w:r>
        <w:rPr>
          <w:b/>
          <w:bCs/>
        </w:rPr>
        <w:t xml:space="preserve">Example 21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106"/>
    <w:bookmarkEnd w:id="107"/>
    <w:bookmarkStart w:id="120" w:name="sums"/>
    <w:p>
      <w:pPr>
        <w:pStyle w:val="Heading2"/>
      </w:pPr>
      <w:r>
        <w:t xml:space="preserve">9 Sums</w:t>
      </w:r>
    </w:p>
    <w:bookmarkStart w:id="108" w:name="def-term"/>
    <w:p>
      <w:pPr>
        <w:pStyle w:val="FirstParagraph"/>
      </w:pPr>
      <w:r>
        <w:rPr>
          <w:b/>
          <w:bCs/>
        </w:rPr>
        <w:t xml:space="preserve">Definition 31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108"/>
    <w:bookmarkStart w:id="109" w:name="exm-term"/>
    <w:p>
      <w:pPr>
        <w:pStyle w:val="BodyText"/>
      </w:pPr>
      <w:r>
        <w:rPr>
          <w:b/>
          <w:bCs/>
        </w:rPr>
        <w:t xml:space="preserve">Example 22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9"/>
    <w:bookmarkStart w:id="110" w:name="def-identity-element"/>
    <w:p>
      <w:pPr>
        <w:pStyle w:val="FirstParagraph"/>
      </w:pPr>
      <w:r>
        <w:rPr>
          <w:b/>
          <w:bCs/>
        </w:rPr>
        <w:t xml:space="preserve">Definition 32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[18]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10"/>
    <w:bookmarkStart w:id="111" w:name="exm-identity-element"/>
    <w:p>
      <w:pPr>
        <w:pStyle w:val="BodyText"/>
      </w:pPr>
      <w:r>
        <w:rPr>
          <w:b/>
          <w:bCs/>
        </w:rPr>
        <w:t xml:space="preserve">Example 23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1"/>
    <w:bookmarkStart w:id="112" w:name="def-commutative"/>
    <w:p>
      <w:pPr>
        <w:pStyle w:val="FirstParagraph"/>
      </w:pPr>
      <w:r>
        <w:rPr>
          <w:b/>
          <w:bCs/>
        </w:rPr>
        <w:t xml:space="preserve">Definition 33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[19]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 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,</w:t>
      </w:r>
      <w:r>
        <w:t xml:space="preserve"> </w:t>
      </w:r>
      <w:r>
        <w:t xml:space="preserve">as in the theorem titles</w:t>
      </w:r>
      <w:r>
        <w:t xml:space="preserve"> </w:t>
      </w:r>
      <w:r>
        <w:t xml:space="preserve">“Sums are symmetric”</w:t>
      </w:r>
      <w:r>
        <w:t xml:space="preserve"> </w:t>
      </w:r>
      <w:r>
        <w:t xml:space="preserve">and</w:t>
      </w:r>
      <w:r>
        <w:t xml:space="preserve"> </w:t>
      </w:r>
      <w:r>
        <w:t xml:space="preserve">“Products are symmetric”</w:t>
      </w:r>
      <w:r>
        <w:t xml:space="preserve">.</w:t>
      </w:r>
      <w:r>
        <w:t xml:space="preserve"> </w:t>
      </w:r>
    </w:p>
    <w:bookmarkEnd w:id="112"/>
    <w:bookmarkStart w:id="113" w:name="exm-commutative"/>
    <w:p>
      <w:pPr>
        <w:pStyle w:val="BodyText"/>
      </w:pPr>
      <w:r>
        <w:rPr>
          <w:b/>
          <w:bCs/>
        </w:rPr>
        <w:t xml:space="preserve">Example 24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13"/>
    <w:bookmarkStart w:id="114" w:name="def-associative"/>
    <w:p>
      <w:pPr>
        <w:pStyle w:val="FirstParagraph"/>
      </w:pPr>
      <w:r>
        <w:rPr>
          <w:b/>
          <w:bCs/>
        </w:rPr>
        <w:t xml:space="preserve">Definition 34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[20]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114"/>
    <w:bookmarkStart w:id="115" w:name="exm-associative"/>
    <w:p>
      <w:pPr>
        <w:pStyle w:val="BodyText"/>
      </w:pPr>
      <w:r>
        <w:rPr>
          <w:b/>
          <w:bCs/>
        </w:rPr>
        <w:t xml:space="preserve">Example 25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Start w:id="116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6"/>
    <w:bookmarkStart w:id="117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17"/>
    <w:bookmarkStart w:id="118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8"/>
    <w:bookmarkStart w:id="119" w:name="exm-sum-assoc"/>
    <w:p>
      <w:pPr>
        <w:pStyle w:val="FirstParagraph"/>
      </w:pPr>
      <w:r>
        <w:rPr>
          <w:b/>
          <w:bCs/>
        </w:rPr>
        <w:t xml:space="preserve">Example 26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9"/>
    <w:bookmarkEnd w:id="120"/>
    <w:bookmarkStart w:id="124" w:name="products"/>
    <w:p>
      <w:pPr>
        <w:pStyle w:val="Heading2"/>
      </w:pPr>
      <w:r>
        <w:t xml:space="preserve">10 Products</w:t>
      </w:r>
    </w:p>
    <w:bookmarkStart w:id="121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21"/>
    <w:bookmarkStart w:id="122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22"/>
    <w:bookmarkStart w:id="123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23"/>
    <w:bookmarkEnd w:id="124"/>
    <w:bookmarkStart w:id="126" w:name="division"/>
    <w:p>
      <w:pPr>
        <w:pStyle w:val="Heading2"/>
      </w:pPr>
      <w:r>
        <w:t xml:space="preserve">11 Division</w:t>
      </w:r>
    </w:p>
    <w:bookmarkStart w:id="125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25"/>
    <w:bookmarkEnd w:id="126"/>
    <w:bookmarkStart w:id="141" w:name="sums-and-products-together"/>
    <w:p>
      <w:pPr>
        <w:pStyle w:val="Heading2"/>
      </w:pPr>
      <w:r>
        <w:t xml:space="preserve">12 Sums and products together</w:t>
      </w:r>
    </w:p>
    <w:bookmarkStart w:id="127" w:name="def-distributes-over"/>
    <w:p>
      <w:pPr>
        <w:pStyle w:val="FirstParagraph"/>
      </w:pPr>
      <w:r>
        <w:rPr>
          <w:b/>
          <w:bCs/>
        </w:rPr>
        <w:t xml:space="preserve">Definition 35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27"/>
    <w:bookmarkStart w:id="128" w:name="exm-addition-not-distributive"/>
    <w:p>
      <w:pPr>
        <w:pStyle w:val="BodyText"/>
      </w:pPr>
      <w:r>
        <w:rPr>
          <w:b/>
          <w:bCs/>
        </w:rPr>
        <w:t xml:space="preserve">Example 27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35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28"/>
    <w:bookmarkStart w:id="129" w:name="thm-mult-distr"/>
    <w:p>
      <w:pPr>
        <w:pStyle w:val="BodyText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29"/>
    <w:bookmarkStart w:id="130" w:name="def-distributive"/>
    <w:p>
      <w:pPr>
        <w:pStyle w:val="FirstParagraph"/>
      </w:pPr>
      <w:r>
        <w:rPr>
          <w:b/>
          <w:bCs/>
        </w:rPr>
        <w:t xml:space="preserve">Definition 36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[21]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35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30"/>
    <w:bookmarkStart w:id="131" w:name="exm-distributive"/>
    <w:p>
      <w:pPr>
        <w:pStyle w:val="BodyText"/>
      </w:pPr>
      <w:r>
        <w:rPr>
          <w:b/>
          <w:bCs/>
        </w:rPr>
        <w:t xml:space="preserve">Example 28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1"/>
    <w:bookmarkStart w:id="132" w:name="def-like-terms"/>
    <w:p>
      <w:pPr>
        <w:pStyle w:val="FirstParagraph"/>
      </w:pPr>
      <w:r>
        <w:rPr>
          <w:b/>
          <w:bCs/>
        </w:rPr>
        <w:t xml:space="preserve">Definition 37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[22]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132"/>
    <w:bookmarkStart w:id="133" w:name="def-collect-like-terms"/>
    <w:p>
      <w:pPr>
        <w:pStyle w:val="BodyText"/>
      </w:pPr>
      <w:r>
        <w:rPr>
          <w:b/>
          <w:bCs/>
        </w:rPr>
        <w:t xml:space="preserve">Definition 38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37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33"/>
    <w:bookmarkStart w:id="134" w:name="exm-like-terms"/>
    <w:p>
      <w:pPr>
        <w:pStyle w:val="BodyText"/>
      </w:pPr>
      <w:r>
        <w:rPr>
          <w:b/>
          <w:bCs/>
        </w:rPr>
        <w:t xml:space="preserve">Example 29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34"/>
    <w:bookmarkStart w:id="135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35"/>
    <w:bookmarkStart w:id="136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36"/>
    <w:bookmarkStart w:id="137" w:name="thm-product-of-sums"/>
    <w:p>
      <w:pPr>
        <w:pStyle w:val="BodyText"/>
      </w:pPr>
      <w:r>
        <w:rPr>
          <w:b/>
          <w:bCs/>
        </w:rPr>
        <w:t xml:space="preserve">Theorem 18 (Product of two sums (FOIL))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c</m:t>
          </m:r>
          <m:r>
            <m:rPr>
              <m:sty m:val="p"/>
            </m:rPr>
            <m:t>+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b</m:t>
          </m:r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four products pair the</w:t>
      </w:r>
      <w:r>
        <w:t xml:space="preserve"> </w:t>
      </w:r>
      <w:r>
        <w:rPr>
          <w:b/>
          <w:bCs/>
        </w:rPr>
        <w:t xml:space="preserve">F</w:t>
      </w:r>
      <w:r>
        <w:t xml:space="preserve">irst terms (</w:t>
      </w:r>
      <m:oMath>
        <m:r>
          <m:t>a</m:t>
        </m:r>
        <m:r>
          <m:t>c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O</w:t>
      </w:r>
      <w:r>
        <w:t xml:space="preserve">uter terms (</w:t>
      </w:r>
      <m:oMath>
        <m:r>
          <m:t>a</m:t>
        </m:r>
        <m:r>
          <m:t>d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I</w:t>
      </w:r>
      <w:r>
        <w:t xml:space="preserve">nner terms (</w:t>
      </w:r>
      <m:oMath>
        <m:r>
          <m:t>b</m:t>
        </m:r>
        <m:r>
          <m:t>c</m:t>
        </m:r>
      </m:oMath>
      <w:r>
        <w:t xml:space="preserve">) and the</w:t>
      </w:r>
      <w:r>
        <w:t xml:space="preserve"> </w:t>
      </w:r>
      <w:r>
        <w:rPr>
          <w:b/>
          <w:bCs/>
        </w:rPr>
        <w:t xml:space="preserve">L</w:t>
      </w:r>
      <w:r>
        <w:t xml:space="preserve">ast terms (</w:t>
      </w:r>
      <m:oMath>
        <m:r>
          <m:t>b</m:t>
        </m:r>
        <m:r>
          <m:t>d</m:t>
        </m:r>
      </m:oMath>
      <w:r>
        <w:t xml:space="preserve">),</w:t>
      </w:r>
      <w:r>
        <w:t xml:space="preserve"> </w:t>
      </w:r>
      <w:r>
        <w:t xml:space="preserve">which gives this rule its name,</w:t>
      </w:r>
      <w:r>
        <w:t xml:space="preserve"> </w:t>
      </w:r>
      <w:r>
        <w:rPr>
          <w:b/>
          <w:bCs/>
        </w:rPr>
        <w:t xml:space="preserve">FOIL</w:t>
      </w:r>
      <w:r>
        <w:t xml:space="preserve">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</m:eqArr>
        </m:oMath>
      </m:oMathPara>
    </w:p>
    <w:bookmarkStart w:id="138" w:name="exm-product-of-sums"/>
    <w:p>
      <w:pPr>
        <w:pStyle w:val="FirstParagraph"/>
      </w:pPr>
      <w:r>
        <w:rPr>
          <w:b/>
          <w:bCs/>
        </w:rPr>
        <w:t xml:space="preserve">Example 30 (Checking FOIL)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+</m:t>
        </m:r>
        <m:r>
          <m:t>b</m:t>
        </m:r>
        <m:r>
          <m:t>a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thm-square-of-a-sum">
        <w:r>
          <w:rPr>
            <w:rStyle w:val="Hyperlink"/>
          </w:rPr>
          <w:t xml:space="preserve">square of a sum</w:t>
        </w:r>
      </w:hyperlink>
      <w:r>
        <w:t xml:space="preserve"> </w:t>
      </w:r>
      <w:r>
        <w:t xml:space="preserve">once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are combined.</w:t>
      </w:r>
    </w:p>
    <w:bookmarkEnd w:id="138"/>
    <w:bookmarkStart w:id="139" w:name="thm-square-of-a-sum"/>
    <w:p>
      <w:pPr>
        <w:pStyle w:val="BodyText"/>
      </w:pPr>
      <w:r>
        <w:rPr>
          <w:b/>
          <w:bCs/>
        </w:rPr>
        <w:t xml:space="preserve">Theorem 19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40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End w:id="141"/>
    <w:bookmarkStart w:id="159" w:name="sec-summation"/>
    <w:p>
      <w:pPr>
        <w:pStyle w:val="Heading2"/>
      </w:pPr>
      <w:r>
        <w:t xml:space="preserve">13 Summation notation</w:t>
      </w:r>
    </w:p>
    <w:bookmarkStart w:id="142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42"/>
    <w:bookmarkStart w:id="143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3"/>
    <w:bookmarkStart w:id="144" w:name="def-summation"/>
    <w:p>
      <w:pPr>
        <w:pStyle w:val="FirstParagraph"/>
      </w:pPr>
      <w:r>
        <w:rPr>
          <w:b/>
          <w:bCs/>
        </w:rPr>
        <w:t xml:space="preserve">Definition 39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limits:</w:t>
      </w:r>
      <w:r>
        <w:t xml:space="preserve"> </w:t>
      </w:r>
      <w:r>
        <w:t xml:space="preserve"> </w:t>
      </w:r>
      <w:r>
        <w:t xml:space="preserve">the first and last values of the index.</w:t>
      </w:r>
      <w:r>
        <w:t xml:space="preserve"> </w:t>
      </w:r>
    </w:p>
    <w:bookmarkEnd w:id="144"/>
    <w:bookmarkStart w:id="145" w:name="def-summation-index"/>
    <w:p>
      <w:pPr>
        <w:pStyle w:val="BodyText"/>
      </w:pPr>
      <w:r>
        <w:rPr>
          <w:b/>
          <w:bCs/>
        </w:rPr>
        <w:t xml:space="preserve">Definition 40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39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145"/>
    <w:bookmarkStart w:id="146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47" w:name="def-empty-sum"/>
    <w:p>
      <w:pPr>
        <w:pStyle w:val="FirstParagraph"/>
      </w:pPr>
      <w:r>
        <w:rPr>
          <w:b/>
          <w:bCs/>
        </w:rPr>
        <w:t xml:space="preserve">Definition 41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39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48"/>
    <w:bookmarkStart w:id="149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39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9"/>
    <w:bookmarkStart w:id="150" w:name="thm-sum-constant-factor"/>
    <w:p>
      <w:pPr>
        <w:pStyle w:val="BodyText"/>
      </w:pPr>
      <w:r>
        <w:rPr>
          <w:b/>
          <w:bCs/>
        </w:rPr>
        <w:t xml:space="preserve">Theorem 20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51" w:name="thm-sum-of-sums"/>
    <w:p>
      <w:pPr>
        <w:pStyle w:val="BodyText"/>
      </w:pPr>
      <w:r>
        <w:rPr>
          <w:b/>
          <w:bCs/>
        </w:rPr>
        <w:t xml:space="preserve">Theorem 21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52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52"/>
    <w:bookmarkStart w:id="153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53"/>
    <w:bookmarkStart w:id="155" w:name="def-sum-over-set"/>
    <w:p>
      <w:pPr>
        <w:pStyle w:val="FirstParagraph"/>
      </w:pPr>
      <w:r>
        <w:rPr>
          <w:b/>
          <w:bCs/>
        </w:rPr>
        <w:t xml:space="preserve">Definition 42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54">
        <w:r>
          <w:rPr>
            <w:rStyle w:val="Hyperlink"/>
          </w:rPr>
          <w:t xml:space="preserve">finite</w:t>
        </w:r>
      </w:hyperlink>
      <w:r>
        <w:t xml:space="preserve"> </w:t>
      </w:r>
      <w:hyperlink r:id="rId5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55"/>
    <w:bookmarkStart w:id="156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39</w:t>
        </w:r>
      </w:hyperlink>
      <w:r>
        <w:t xml:space="preserve">.</w:t>
      </w:r>
    </w:p>
    <w:bookmarkEnd w:id="156"/>
    <w:bookmarkStart w:id="157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57"/>
    <w:bookmarkStart w:id="158" w:name="exm-sum-over-empty-set"/>
    <w:p>
      <w:pPr>
        <w:pStyle w:val="BodyText"/>
      </w:pPr>
      <w:r>
        <w:rPr>
          <w:b/>
          <w:bCs/>
        </w:rPr>
        <w:t xml:space="preserve">Example 31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8"/>
    <w:bookmarkEnd w:id="159"/>
    <w:bookmarkStart w:id="182" w:name="quotients"/>
    <w:p>
      <w:pPr>
        <w:pStyle w:val="Heading2"/>
      </w:pPr>
      <w:r>
        <w:t xml:space="preserve">14 Quotients</w:t>
      </w:r>
    </w:p>
    <w:bookmarkStart w:id="160" w:name="def-quotient"/>
    <w:p>
      <w:pPr>
        <w:pStyle w:val="FirstParagraph"/>
      </w:pPr>
      <w:r>
        <w:rPr>
          <w:b/>
          <w:bCs/>
        </w:rPr>
        <w:t xml:space="preserve">Definition 43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60"/>
    <w:bookmarkStart w:id="161" w:name="def-fraction"/>
    <w:p>
      <w:pPr>
        <w:pStyle w:val="FirstParagraph"/>
      </w:pPr>
      <w:r>
        <w:rPr>
          <w:b/>
          <w:bCs/>
        </w:rPr>
        <w:t xml:space="preserve">Definition 44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43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61"/>
    <w:bookmarkStart w:id="162" w:name="def-numerator"/>
    <w:p>
      <w:pPr>
        <w:pStyle w:val="BodyText"/>
      </w:pPr>
      <w:r>
        <w:rPr>
          <w:b/>
          <w:bCs/>
        </w:rPr>
        <w:t xml:space="preserve">Definition 45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62"/>
    <w:bookmarkStart w:id="163" w:name="def-denominator"/>
    <w:p>
      <w:pPr>
        <w:pStyle w:val="BodyText"/>
      </w:pPr>
      <w:r>
        <w:rPr>
          <w:b/>
          <w:bCs/>
        </w:rPr>
        <w:t xml:space="preserve">Definition 46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63"/>
    <w:bookmarkStart w:id="164" w:name="exm-fraction"/>
    <w:p>
      <w:pPr>
        <w:pStyle w:val="BodyText"/>
      </w:pPr>
      <w:r>
        <w:rPr>
          <w:b/>
          <w:bCs/>
        </w:rPr>
        <w:t xml:space="preserve">Example 32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64"/>
    <w:bookmarkStart w:id="165" w:name="exm-quotient"/>
    <w:p>
      <w:pPr>
        <w:pStyle w:val="BodyText"/>
      </w:pPr>
      <w:r>
        <w:rPr>
          <w:b/>
          <w:bCs/>
        </w:rPr>
        <w:t xml:space="preserve">Example 33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43</w:t>
        </w:r>
      </w:hyperlink>
      <w:r>
        <w:t xml:space="preserve"> </w:t>
      </w:r>
      <w:r>
        <w:t xml:space="preserve">requires a nonzero denominator.</w:t>
      </w:r>
    </w:p>
    <w:bookmarkEnd w:id="165"/>
    <w:bookmarkStart w:id="166" w:name="def-follow-up"/>
    <w:p>
      <w:pPr>
        <w:pStyle w:val="BodyText"/>
      </w:pPr>
      <w:r>
        <w:rPr>
          <w:b/>
          <w:bCs/>
        </w:rPr>
        <w:t xml:space="preserve">Definition 47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66"/>
    <w:bookmarkStart w:id="167" w:name="def-person-years"/>
    <w:p>
      <w:pPr>
        <w:pStyle w:val="BodyText"/>
      </w:pPr>
      <w:r>
        <w:rPr>
          <w:b/>
          <w:bCs/>
        </w:rPr>
        <w:t xml:space="preserve">Definition 48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47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67"/>
    <w:bookmarkStart w:id="168" w:name="exm-person-years"/>
    <w:p>
      <w:pPr>
        <w:pStyle w:val="BodyText"/>
      </w:pPr>
      <w:r>
        <w:rPr>
          <w:b/>
          <w:bCs/>
        </w:rPr>
        <w:t xml:space="preserve">Example 34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68"/>
    <w:bookmarkStart w:id="169" w:name="def-rate"/>
    <w:p>
      <w:pPr>
        <w:pStyle w:val="BodyText"/>
      </w:pPr>
      <w:r>
        <w:rPr>
          <w:b/>
          <w:bCs/>
        </w:rPr>
        <w:t xml:space="preserve">Definition 49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69"/>
    <w:p>
      <w:pPr>
        <w:pStyle w:val="BodyText"/>
      </w:pPr>
      <w:r>
        <w:t xml:space="preserve">cf. </w:t>
      </w:r>
      <w:hyperlink r:id="rId170">
        <w:r>
          <w:rPr>
            <w:rStyle w:val="Hyperlink"/>
          </w:rPr>
          <w:t xml:space="preserve">https://en.wikipedia.org/wiki/Rate_(mathematics)</w:t>
        </w:r>
      </w:hyperlink>
    </w:p>
    <w:bookmarkStart w:id="172" w:name="def-ratio"/>
    <w:p>
      <w:pPr>
        <w:pStyle w:val="BodyText"/>
      </w:pPr>
      <w:r>
        <w:rPr>
          <w:b/>
          <w:bCs/>
        </w:rPr>
        <w:t xml:space="preserve">Definition 50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71">
        <w:r>
          <w:rPr>
            <w:rStyle w:val="Hyperlink"/>
          </w:rPr>
          <w:t xml:space="preserve">https://en.wikipedia.org/wiki/Ratio</w:t>
        </w:r>
      </w:hyperlink>
    </w:p>
    <w:bookmarkEnd w:id="172"/>
    <w:bookmarkStart w:id="173" w:name="exm-ratio"/>
    <w:p>
      <w:pPr>
        <w:pStyle w:val="BodyText"/>
      </w:pPr>
      <w:r>
        <w:rPr>
          <w:b/>
          <w:bCs/>
        </w:rPr>
        <w:t xml:space="preserve">Example 35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73"/>
    <w:bookmarkStart w:id="176" w:name="def-proportion"/>
    <w:p>
      <w:pPr>
        <w:pStyle w:val="FirstParagraph"/>
      </w:pPr>
      <w:r>
        <w:rPr>
          <w:b/>
          <w:bCs/>
        </w:rPr>
        <w:t xml:space="preserve">Definition 51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6"/>
    <w:bookmarkStart w:id="177" w:name="exm-proportion"/>
    <w:p>
      <w:pPr>
        <w:pStyle w:val="BodyText"/>
      </w:pPr>
      <w:r>
        <w:rPr>
          <w:b/>
          <w:bCs/>
        </w:rPr>
        <w:t xml:space="preserve">Example 36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7"/>
    <w:bookmarkStart w:id="179" w:name="def-proportional"/>
    <w:p>
      <w:pPr>
        <w:pStyle w:val="FirstParagraph"/>
      </w:pPr>
      <w:r>
        <w:rPr>
          <w:b/>
          <w:bCs/>
        </w:rPr>
        <w:t xml:space="preserve">Definition 52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78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79"/>
    <w:bookmarkStart w:id="180" w:name="exm-proportional"/>
    <w:p>
      <w:pPr>
        <w:pStyle w:val="BodyText"/>
      </w:pPr>
      <w:r>
        <w:rPr>
          <w:b/>
          <w:bCs/>
        </w:rPr>
        <w:t xml:space="preserve">Example 37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80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82"/>
    <w:bookmarkStart w:id="202" w:name="sec-notational-shorthands"/>
    <w:p>
      <w:pPr>
        <w:pStyle w:val="Heading2"/>
      </w:pPr>
      <w:r>
        <w:t xml:space="preserve">15 Limits of sums and notational shorthands</w:t>
      </w:r>
    </w:p>
    <w:bookmarkStart w:id="184" w:name="def-lower-upper-limits"/>
    <w:p>
      <w:pPr>
        <w:pStyle w:val="FirstParagraph"/>
      </w:pPr>
      <w:r>
        <w:rPr>
          <w:b/>
          <w:bCs/>
        </w:rPr>
        <w:t xml:space="preserve">Definition 53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83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84"/>
    <w:bookmarkStart w:id="185" w:name="def-upper-limit"/>
    <w:p>
      <w:pPr>
        <w:pStyle w:val="BodyText"/>
      </w:pPr>
      <w:r>
        <w:rPr>
          <w:b/>
          <w:bCs/>
        </w:rPr>
        <w:t xml:space="preserve">Definition 54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83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85"/>
    <w:bookmarkStart w:id="186" w:name="def-limits-of-integration"/>
    <w:p>
      <w:pPr>
        <w:pStyle w:val="BodyText"/>
      </w:pPr>
      <w:r>
        <w:rPr>
          <w:b/>
          <w:bCs/>
        </w:rPr>
        <w:t xml:space="preserve">Definition 55 (Limits of integration)</w:t>
      </w:r>
      <w:r>
        <w:t xml:space="preserve"> </w:t>
      </w:r>
      <w:r>
        <w:t xml:space="preserve">In an</w:t>
      </w:r>
      <w:r>
        <w:t xml:space="preserve"> </w:t>
      </w:r>
      <w:hyperlink r:id="rId183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53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86"/>
    <w:bookmarkStart w:id="187" w:name="exm-lower-upper-limits"/>
    <w:p>
      <w:pPr>
        <w:pStyle w:val="BodyText"/>
      </w:pPr>
      <w:r>
        <w:rPr>
          <w:b/>
          <w:bCs/>
        </w:rPr>
        <w:t xml:space="preserve">Example 38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87"/>
    <w:bookmarkStart w:id="189" w:name="rem-limits-two-meanings"/>
    <w:p>
      <w:pPr>
        <w:pStyle w:val="FirstParagraph"/>
      </w:pPr>
      <w:r>
        <w:rPr>
          <w:i/>
          <w:iCs/>
        </w:rPr>
        <w:t xml:space="preserve">Remark 15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53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88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w:anchor="def-sequence-limit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89"/>
    <w:bookmarkStart w:id="190" w:name="def-notational-shorthand"/>
    <w:p>
      <w:pPr>
        <w:pStyle w:val="BodyText"/>
      </w:pPr>
      <w:r>
        <w:rPr>
          <w:b/>
          <w:bCs/>
        </w:rPr>
        <w:t xml:space="preserve">Definition 56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90"/>
    <w:bookmarkStart w:id="191" w:name="def-full-form"/>
    <w:p>
      <w:pPr>
        <w:pStyle w:val="BodyText"/>
      </w:pPr>
      <w:r>
        <w:rPr>
          <w:b/>
          <w:bCs/>
        </w:rPr>
        <w:t xml:space="preserve">Definition 57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56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95" w:name="def-range-of-variable"/>
    <w:p>
      <w:pPr>
        <w:pStyle w:val="FirstParagraph"/>
      </w:pPr>
      <w:r>
        <w:rPr>
          <w:b/>
          <w:bCs/>
        </w:rPr>
        <w:t xml:space="preserve">Definition 58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95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96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97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8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98"/>
          <w:p/>
        </w:tc>
      </w:tr>
    </w:tbl>
    <w:bookmarkStart w:id="200" w:name="rem-indefinite-integral-not-shorthand"/>
    <w:p>
      <w:pPr>
        <w:pStyle w:val="BodyText"/>
      </w:pPr>
      <w:r>
        <w:rPr>
          <w:i/>
          <w:iCs/>
        </w:rPr>
        <w:t xml:space="preserve">Remark 16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99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200"/>
    <w:bookmarkStart w:id="201" w:name="exm-expand-index-shorthand"/>
    <w:p>
      <w:pPr>
        <w:pStyle w:val="BodyText"/>
      </w:pPr>
      <w:r>
        <w:rPr>
          <w:b/>
          <w:bCs/>
        </w:rPr>
        <w:t xml:space="preserve">Example 39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01"/>
    <w:bookmarkEnd w:id="202"/>
    <w:bookmarkStart w:id="220" w:name="sec-polynomials"/>
    <w:p>
      <w:pPr>
        <w:pStyle w:val="Heading2"/>
      </w:pPr>
      <w:r>
        <w:t xml:space="preserve">16 Polynomials</w:t>
      </w:r>
    </w:p>
    <w:bookmarkStart w:id="203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203"/>
    <w:bookmarkStart w:id="204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04"/>
    <w:bookmarkStart w:id="205" w:name="def-constant-function"/>
    <w:p>
      <w:pPr>
        <w:pStyle w:val="FirstParagraph"/>
      </w:pPr>
      <w:r>
        <w:rPr>
          <w:b/>
          <w:bCs/>
        </w:rPr>
        <w:t xml:space="preserve">Definition 59 (Constant function)</w:t>
      </w:r>
      <w:r>
        <w:t xml:space="preserve"> </w:t>
      </w:r>
      <w:r>
        <w:t xml:space="preserve">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205"/>
    <w:bookmarkStart w:id="206" w:name="exm-constant-function"/>
    <w:p>
      <w:pPr>
        <w:pStyle w:val="BodyText"/>
      </w:pPr>
      <w:r>
        <w:rPr>
          <w:b/>
          <w:bCs/>
        </w:rPr>
        <w:t xml:space="preserve">Example 40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6"/>
    <w:bookmarkStart w:id="207" w:name="def-polynomial"/>
    <w:p>
      <w:pPr>
        <w:pStyle w:val="FirstParagraph"/>
      </w:pPr>
      <w:r>
        <w:rPr>
          <w:b/>
          <w:bCs/>
        </w:rPr>
        <w:t xml:space="preserve">Definition 60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[23]</w:t>
      </w:r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207"/>
    <w:bookmarkStart w:id="208" w:name="rem-polynomial-nonzero"/>
    <w:p>
      <w:pPr>
        <w:pStyle w:val="BodyText"/>
      </w:pPr>
      <w:r>
        <w:rPr>
          <w:i/>
          <w:iCs/>
        </w:rPr>
        <w:t xml:space="preserve">Remark 17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08"/>
    <w:bookmarkStart w:id="209" w:name="def-polynomial-coefficient"/>
    <w:p>
      <w:pPr>
        <w:pStyle w:val="BodyText"/>
      </w:pPr>
      <w:r>
        <w:rPr>
          <w:b/>
          <w:bCs/>
        </w:rPr>
        <w:t xml:space="preserve">Definition 61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60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209"/>
    <w:bookmarkStart w:id="210" w:name="def-polynomial-degree"/>
    <w:p>
      <w:pPr>
        <w:pStyle w:val="BodyText"/>
      </w:pPr>
      <w:r>
        <w:rPr>
          <w:b/>
          <w:bCs/>
        </w:rPr>
        <w:t xml:space="preserve">Definition 62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0"/>
    <w:bookmarkStart w:id="211" w:name="exm-polynomial-degree"/>
    <w:p>
      <w:pPr>
        <w:pStyle w:val="BodyText"/>
      </w:pPr>
      <w:r>
        <w:rPr>
          <w:b/>
          <w:bCs/>
        </w:rPr>
        <w:t xml:space="preserve">Example 41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211"/>
    <w:bookmarkStart w:id="212" w:name="def-polynomial-leading-coefficient"/>
    <w:p>
      <w:pPr>
        <w:pStyle w:val="FirstParagraph"/>
      </w:pPr>
      <w:r>
        <w:rPr>
          <w:b/>
          <w:bCs/>
        </w:rPr>
        <w:t xml:space="preserve">Definition 63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2"/>
    <w:bookmarkStart w:id="213" w:name="exm-leading-coefficient"/>
    <w:p>
      <w:pPr>
        <w:pStyle w:val="BodyText"/>
      </w:pPr>
      <w:r>
        <w:rPr>
          <w:b/>
          <w:bCs/>
        </w:rPr>
        <w:t xml:space="preserve">Example 42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3"/>
    <w:bookmarkStart w:id="215" w:name="def-quadratic-polynomial"/>
    <w:p>
      <w:pPr>
        <w:pStyle w:val="FirstParagraph"/>
      </w:pPr>
      <w:r>
        <w:rPr>
          <w:b/>
          <w:bCs/>
        </w:rPr>
        <w:t xml:space="preserve">Definition 64 (Quadratic polynomial)</w:t>
      </w:r>
      <w:r>
        <w:t xml:space="preserve"> </w:t>
      </w:r>
      <w:bookmarkStart w:id="214" w:name="def-quadratic-cubic"/>
      <w:bookmarkEnd w:id="214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[24]</w:t>
      </w:r>
      <w:r>
        <w:t xml:space="preserve"> </w:t>
      </w:r>
      <w:r>
        <w:t xml:space="preserve">polynomial.</w:t>
      </w:r>
    </w:p>
    <w:bookmarkEnd w:id="215"/>
    <w:bookmarkStart w:id="216" w:name="def-cubic-polynomial"/>
    <w:p>
      <w:pPr>
        <w:pStyle w:val="BodyText"/>
      </w:pPr>
      <w:r>
        <w:rPr>
          <w:b/>
          <w:bCs/>
        </w:rPr>
        <w:t xml:space="preserve">Definition 65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6"/>
    <w:bookmarkStart w:id="217" w:name="exm-quadratic-cubic"/>
    <w:p>
      <w:pPr>
        <w:pStyle w:val="BodyText"/>
      </w:pPr>
      <w:r>
        <w:rPr>
          <w:b/>
          <w:bCs/>
        </w:rPr>
        <w:t xml:space="preserve">Example 43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17"/>
    <w:bookmarkStart w:id="218" w:name="def-parabola"/>
    <w:p>
      <w:pPr>
        <w:pStyle w:val="FirstParagraph"/>
      </w:pPr>
      <w:r>
        <w:rPr>
          <w:b/>
          <w:bCs/>
        </w:rPr>
        <w:t xml:space="preserve">Definition 66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[25]</w:t>
      </w:r>
      <w:r>
        <w:t xml:space="preserve"> </w:t>
      </w:r>
      <w:r>
        <w:t xml:space="preserve">is the</w:t>
      </w:r>
      <w:r>
        <w:t xml:space="preserve"> </w:t>
      </w:r>
      <w:hyperlink r:id="rId79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64</w:t>
        </w:r>
      </w:hyperlink>
      <w:r>
        <w:t xml:space="preserve">).</w:t>
      </w:r>
    </w:p>
    <w:bookmarkEnd w:id="218"/>
    <w:bookmarkStart w:id="219" w:name="exm-parabola"/>
    <w:p>
      <w:pPr>
        <w:pStyle w:val="BodyText"/>
      </w:pPr>
      <w:r>
        <w:rPr>
          <w:b/>
          <w:bCs/>
        </w:rPr>
        <w:t xml:space="preserve">Example 44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19"/>
    <w:bookmarkEnd w:id="220"/>
    <w:bookmarkStart w:id="230" w:name="sec-affine-linear-functions"/>
    <w:p>
      <w:pPr>
        <w:pStyle w:val="Heading2"/>
      </w:pPr>
      <w:r>
        <w:t xml:space="preserve">17 Affine and linear functions of one variable</w:t>
      </w:r>
    </w:p>
    <w:bookmarkStart w:id="221" w:name="def-affine-function"/>
    <w:p>
      <w:pPr>
        <w:pStyle w:val="FirstParagraph"/>
      </w:pPr>
      <w:r>
        <w:rPr>
          <w:b/>
          <w:bCs/>
        </w:rPr>
        <w:t xml:space="preserve">Definition 67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[26]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21"/>
    <w:bookmarkStart w:id="222" w:name="def-slope"/>
    <w:p>
      <w:pPr>
        <w:pStyle w:val="FirstParagraph"/>
      </w:pPr>
      <w:r>
        <w:rPr>
          <w:b/>
          <w:bCs/>
        </w:rPr>
        <w:t xml:space="preserve">Definition 68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67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[27]</w:t>
      </w:r>
      <w:r>
        <w:t xml:space="preserve">.</w:t>
      </w:r>
    </w:p>
    <w:bookmarkEnd w:id="222"/>
    <w:bookmarkStart w:id="223" w:name="def-intercept"/>
    <w:p>
      <w:pPr>
        <w:pStyle w:val="BodyText"/>
      </w:pPr>
      <w:r>
        <w:rPr>
          <w:b/>
          <w:bCs/>
        </w:rPr>
        <w:t xml:space="preserve">Definition 69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67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23"/>
    <w:bookmarkStart w:id="224" w:name="def-linear-function"/>
    <w:p>
      <w:pPr>
        <w:pStyle w:val="BodyText"/>
      </w:pPr>
      <w:r>
        <w:rPr>
          <w:b/>
          <w:bCs/>
        </w:rPr>
        <w:t xml:space="preserve">Definition 70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[28]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67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24"/>
    <w:bookmarkStart w:id="225" w:name="thm-affine-function-props"/>
    <w:p>
      <w:pPr>
        <w:pStyle w:val="FirstParagraph"/>
      </w:pPr>
      <w:r>
        <w:rPr>
          <w:b/>
          <w:bCs/>
        </w:rPr>
        <w:t xml:space="preserve">Theorem 22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67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26" w:name="exm-affine-function"/>
    <w:p>
      <w:pPr>
        <w:pStyle w:val="FirstParagraph"/>
      </w:pPr>
      <w:r>
        <w:rPr>
          <w:b/>
          <w:bCs/>
        </w:rPr>
        <w:t xml:space="preserve">Example 45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26"/>
    <w:bookmarkStart w:id="229" w:name="rem-linear-function-terminology"/>
    <w:p>
      <w:pPr>
        <w:pStyle w:val="BodyText"/>
      </w:pPr>
      <w:r>
        <w:rPr>
          <w:i/>
          <w:iCs/>
        </w:rPr>
        <w:t xml:space="preserve">Remark 18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2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2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29"/>
    <w:bookmarkEnd w:id="230"/>
    <w:bookmarkStart w:id="239" w:name="sec-sequence-limits"/>
    <w:p>
      <w:pPr>
        <w:pStyle w:val="Heading2"/>
      </w:pPr>
      <w:r>
        <w:t xml:space="preserve">18 Limits of sequences</w:t>
      </w:r>
    </w:p>
    <w:bookmarkStart w:id="232" w:name="def-sequence-limit"/>
    <w:p>
      <w:pPr>
        <w:pStyle w:val="FirstParagraph"/>
      </w:pPr>
      <w:r>
        <w:rPr>
          <w:b/>
          <w:bCs/>
        </w:rPr>
        <w:t xml:space="preserve">Definition 71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t xml:space="preserve">[29]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32"/>
    <w:bookmarkStart w:id="233" w:name="exm-sequence-limit"/>
    <w:p>
      <w:pPr>
        <w:pStyle w:val="FirstParagraph"/>
      </w:pPr>
      <w:r>
        <w:rPr>
          <w:b/>
          <w:bCs/>
        </w:rPr>
        <w:t xml:space="preserve">Example 46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233"/>
    <w:bookmarkStart w:id="234" w:name="def-convergent-sequence"/>
    <w:p>
      <w:pPr>
        <w:pStyle w:val="BodyText"/>
      </w:pPr>
      <w:r>
        <w:rPr>
          <w:b/>
          <w:bCs/>
        </w:rPr>
        <w:t xml:space="preserve">Definition 72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71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234"/>
    <w:bookmarkStart w:id="235" w:name="exm-convergent-sequence"/>
    <w:p>
      <w:pPr>
        <w:pStyle w:val="BodyText"/>
      </w:pPr>
      <w:r>
        <w:rPr>
          <w:b/>
          <w:bCs/>
        </w:rPr>
        <w:t xml:space="preserve">Example 47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46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235"/>
    <w:bookmarkStart w:id="236" w:name="def-divergent-sequence"/>
    <w:p>
      <w:pPr>
        <w:pStyle w:val="BodyText"/>
      </w:pPr>
      <w:r>
        <w:rPr>
          <w:b/>
          <w:bCs/>
        </w:rPr>
        <w:t xml:space="preserve">Definition 73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72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236"/>
    <w:bookmarkStart w:id="237" w:name="exm-divergent-sequence"/>
    <w:p>
      <w:pPr>
        <w:pStyle w:val="BodyText"/>
      </w:pPr>
      <w:r>
        <w:rPr>
          <w:b/>
          <w:bCs/>
        </w:rPr>
        <w:t xml:space="preserve">Example 48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237"/>
    <w:bookmarkStart w:id="238" w:name="def-diverges-to-infinity"/>
    <w:p>
      <w:pPr>
        <w:pStyle w:val="BodyText"/>
      </w:pPr>
      <w:r>
        <w:rPr>
          <w:b/>
          <w:bCs/>
        </w:rPr>
        <w:t xml:space="preserve">Definition 74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238"/>
    <w:bookmarkEnd w:id="239"/>
    <w:bookmarkStart w:id="248" w:name="sec-series"/>
    <w:p>
      <w:pPr>
        <w:pStyle w:val="Heading2"/>
      </w:pPr>
      <w:r>
        <w:t xml:space="preserve">19 Series</w:t>
      </w:r>
    </w:p>
    <w:bookmarkStart w:id="241" w:name="def-non-decreasing"/>
    <w:p>
      <w:pPr>
        <w:pStyle w:val="FirstParagraph"/>
      </w:pPr>
      <w:r>
        <w:rPr>
          <w:b/>
          <w:bCs/>
        </w:rPr>
        <w:t xml:space="preserve">Definition 75 (Non-decreasing sequence)</w:t>
      </w:r>
      <w:r>
        <w:t xml:space="preserve"> </w:t>
      </w:r>
      <w:r>
        <w:t xml:space="preserve">A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240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241"/>
    <w:bookmarkStart w:id="242" w:name="exm-non-decreasing"/>
    <w:p>
      <w:pPr>
        <w:pStyle w:val="FirstParagraph"/>
      </w:pPr>
      <w:r>
        <w:rPr>
          <w:b/>
          <w:bCs/>
        </w:rPr>
        <w:t xml:space="preserve">Example 49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44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44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44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42"/>
    <w:bookmarkStart w:id="243" w:name="def-partial-sum"/>
    <w:p>
      <w:pPr>
        <w:pStyle w:val="FirstParagraph"/>
      </w:pPr>
      <w:r>
        <w:rPr>
          <w:b/>
          <w:bCs/>
        </w:rPr>
        <w:t xml:space="preserve">Definition 76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240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[30]</w:t>
      </w:r>
      <w:r>
        <w:t xml:space="preserve"> </w:t>
      </w:r>
      <w:r>
        <w:t xml:space="preserve">is the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243"/>
    <w:bookmarkStart w:id="244" w:name="exm-partial-sum"/>
    <w:p>
      <w:pPr>
        <w:pStyle w:val="FirstParagraph"/>
      </w:pPr>
      <w:r>
        <w:rPr>
          <w:b/>
          <w:bCs/>
        </w:rPr>
        <w:t xml:space="preserve">Example 50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244"/>
    <w:bookmarkStart w:id="245" w:name="def-infinite-sum"/>
    <w:p>
      <w:pPr>
        <w:pStyle w:val="BodyText"/>
      </w:pPr>
      <w:r>
        <w:rPr>
          <w:b/>
          <w:bCs/>
        </w:rPr>
        <w:t xml:space="preserve">Definition 77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w:r>
        <w:t xml:space="preserve">[30]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w:anchor="def-convergent-sequence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w:anchor="def-diverges-to-infinity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245"/>
    <w:bookmarkStart w:id="246" w:name="exm-infinite-sum"/>
    <w:p>
      <w:pPr>
        <w:pStyle w:val="BodyText"/>
      </w:pPr>
      <w:r>
        <w:rPr>
          <w:b/>
          <w:bCs/>
        </w:rPr>
        <w:t xml:space="preserve">Example 51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5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50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5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246"/>
    <w:bookmarkStart w:id="247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76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77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2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w:anchor="def-convergent-sequence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[31]</w:t>
      </w:r>
      <w:r>
        <w:t xml:space="preserve">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248"/>
    <w:bookmarkStart w:id="292" w:name="exponentials-and-logarithms"/>
    <w:p>
      <w:pPr>
        <w:pStyle w:val="Heading2"/>
      </w:pPr>
      <w:r>
        <w:t xml:space="preserve">20 Exponentials and Logarithms</w:t>
      </w:r>
    </w:p>
    <w:bookmarkStart w:id="249" w:name="def-exponential-function"/>
    <w:p>
      <w:pPr>
        <w:pStyle w:val="FirstParagraph"/>
      </w:pPr>
      <w:r>
        <w:rPr>
          <w:b/>
          <w:bCs/>
        </w:rPr>
        <w:t xml:space="preserve">Definition 78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w:r>
        <w:t xml:space="preserve">[32]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49"/>
    <w:bookmarkStart w:id="250" w:name="exm-exponential-function"/>
    <w:p>
      <w:pPr>
        <w:pStyle w:val="BodyText"/>
      </w:pPr>
      <w:r>
        <w:rPr>
          <w:b/>
          <w:bCs/>
        </w:rPr>
        <w:t xml:space="preserve">Example 52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50"/>
    <w:bookmarkStart w:id="251" w:name="def-euler-number"/>
    <w:p>
      <w:pPr>
        <w:pStyle w:val="BodyText"/>
      </w:pPr>
      <w:r>
        <w:rPr>
          <w:b/>
          <w:bCs/>
        </w:rPr>
        <w:t xml:space="preserve">Definition 79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[33]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51"/>
    <w:bookmarkStart w:id="253" w:name="exm-euler-number"/>
    <w:p>
      <w:pPr>
        <w:pStyle w:val="FirstParagraph"/>
      </w:pPr>
      <w:r>
        <w:rPr>
          <w:b/>
          <w:bCs/>
        </w:rPr>
        <w:t xml:space="preserve">Example 53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252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[33]</w:t>
      </w:r>
      <w:r>
        <w:t xml:space="preserve">.</w:t>
      </w:r>
    </w:p>
    <w:bookmarkEnd w:id="253"/>
    <w:bookmarkStart w:id="255" w:name="def-natural-log"/>
    <w:p>
      <w:pPr>
        <w:pStyle w:val="BodyText"/>
      </w:pPr>
      <w:r>
        <w:rPr>
          <w:b/>
          <w:bCs/>
        </w:rPr>
        <w:t xml:space="preserve">Definition 80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[34]</w:t>
      </w:r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254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78</w:t>
        </w:r>
      </w:hyperlink>
      <w:r>
        <w:t xml:space="preserve">).</w:t>
      </w:r>
    </w:p>
    <w:bookmarkEnd w:id="255"/>
    <w:bookmarkStart w:id="256" w:name="rem-log-notation"/>
    <w:p>
      <w:pPr>
        <w:pStyle w:val="BodyText"/>
      </w:pPr>
      <w:r>
        <w:rPr>
          <w:i/>
          <w:iCs/>
        </w:rPr>
        <w:t xml:space="preserve">Remark 19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79</w:t>
        </w:r>
      </w:hyperlink>
      <w:r>
        <w:t xml:space="preserve">)</w:t>
      </w:r>
      <w:r>
        <w:t xml:space="preserve"> </w:t>
      </w:r>
      <w:r>
        <w:t xml:space="preserve">[35]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256"/>
    <w:bookmarkStart w:id="257" w:name="exm-natural-log"/>
    <w:p>
      <w:pPr>
        <w:pStyle w:val="BodyText"/>
      </w:pPr>
      <w:r>
        <w:rPr>
          <w:b/>
          <w:bCs/>
        </w:rPr>
        <w:t xml:space="preserve">Example 54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6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52</w:t>
        </w:r>
      </w:hyperlink>
      <w:r>
        <w:t xml:space="preserve">).</w:t>
      </w:r>
    </w:p>
    <w:p>
      <w:pPr>
        <w:pStyle w:val="Compact"/>
        <w:numPr>
          <w:ilvl w:val="0"/>
          <w:numId w:val="1046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79</w:t>
        </w:r>
      </w:hyperlink>
      <w:r>
        <w:t xml:space="preserve">).</w:t>
      </w:r>
    </w:p>
    <w:p>
      <w:pPr>
        <w:pStyle w:val="Compact"/>
        <w:numPr>
          <w:ilvl w:val="0"/>
          <w:numId w:val="1046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57"/>
    <w:bookmarkStart w:id="258" w:name="def-real-power"/>
    <w:p>
      <w:pPr>
        <w:pStyle w:val="FirstParagraph"/>
      </w:pPr>
      <w:r>
        <w:rPr>
          <w:b/>
          <w:bCs/>
        </w:rPr>
        <w:t xml:space="preserve">Definition 81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58"/>
    <w:bookmarkStart w:id="259" w:name="exm-real-power"/>
    <w:p>
      <w:pPr>
        <w:pStyle w:val="BodyText"/>
      </w:pPr>
      <w:r>
        <w:rPr>
          <w:b/>
          <w:bCs/>
        </w:rPr>
        <w:t xml:space="preserve">Example 55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7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7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7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81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54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59"/>
    <w:bookmarkStart w:id="260" w:name="def-power-nonpositive-base"/>
    <w:p>
      <w:pPr>
        <w:pStyle w:val="FirstParagraph"/>
      </w:pPr>
      <w:r>
        <w:rPr>
          <w:b/>
          <w:bCs/>
        </w:rPr>
        <w:t xml:space="preserve">Definition 82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81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8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60"/>
    <w:bookmarkStart w:id="261" w:name="exm-power-nonpositive-base"/>
    <w:p>
      <w:pPr>
        <w:pStyle w:val="FirstParagraph"/>
      </w:pPr>
      <w:r>
        <w:rPr>
          <w:b/>
          <w:bCs/>
        </w:rPr>
        <w:t xml:space="preserve">Example 56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9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9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61"/>
    <w:bookmarkStart w:id="262" w:name="thm-exp-log-inverse"/>
    <w:p>
      <w:pPr>
        <w:pStyle w:val="FirstParagraph"/>
      </w:pPr>
      <w:r>
        <w:rPr>
          <w:b/>
          <w:bCs/>
        </w:rPr>
        <w:t xml:space="preserve">Theorem 23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0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0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62"/>
    <w:bookmarkStart w:id="263" w:name="thm-log-prod"/>
    <w:p>
      <w:pPr>
        <w:pStyle w:val="FirstParagraph"/>
      </w:pPr>
      <w:r>
        <w:rPr>
          <w:b/>
          <w:bCs/>
        </w:rPr>
        <w:t xml:space="preserve">Theorem 24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63"/>
    <w:bookmarkStart w:id="264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24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65" w:name="thm-log-exp"/>
    <w:p>
      <w:pPr>
        <w:pStyle w:val="BodyText"/>
      </w:pPr>
      <w:r>
        <w:rPr>
          <w:b/>
          <w:bCs/>
        </w:rPr>
        <w:t xml:space="preserve">Theorem 25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65"/>
    <w:bookmarkStart w:id="266" w:name="thm-exp-sum"/>
    <w:p>
      <w:pPr>
        <w:pStyle w:val="FirstParagraph"/>
      </w:pPr>
      <w:r>
        <w:rPr>
          <w:b/>
          <w:bCs/>
        </w:rPr>
        <w:t xml:space="preserve">Theorem 26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66"/>
    <w:bookmarkStart w:id="267" w:name="exm-exp-sum"/>
    <w:p>
      <w:pPr>
        <w:pStyle w:val="FirstParagraph"/>
      </w:pPr>
      <w:r>
        <w:rPr>
          <w:b/>
          <w:bCs/>
        </w:rPr>
        <w:t xml:space="preserve">Example 57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67"/>
    <w:bookmarkStart w:id="268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68"/>
    <w:bookmarkStart w:id="269" w:name="exm-exp-difference"/>
    <w:p>
      <w:pPr>
        <w:pStyle w:val="FirstParagraph"/>
      </w:pPr>
      <w:r>
        <w:rPr>
          <w:b/>
          <w:bCs/>
        </w:rPr>
        <w:t xml:space="preserve">Example 58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69"/>
    <w:bookmarkStart w:id="270" w:name="thm-power-one"/>
    <w:p>
      <w:pPr>
        <w:pStyle w:val="BodyText"/>
      </w:pPr>
      <w:r>
        <w:rPr>
          <w:b/>
          <w:bCs/>
        </w:rPr>
        <w:t xml:space="preserve">Theorem 27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70"/>
    <w:bookmarkStart w:id="271" w:name="thm-power-sum"/>
    <w:p>
      <w:pPr>
        <w:pStyle w:val="FirstParagraph"/>
      </w:pPr>
      <w:r>
        <w:rPr>
          <w:b/>
          <w:bCs/>
        </w:rPr>
        <w:t xml:space="preserve">Theorem 28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71"/>
    <w:bookmarkStart w:id="272" w:name="exm-power-sum"/>
    <w:p>
      <w:pPr>
        <w:pStyle w:val="FirstParagraph"/>
      </w:pPr>
      <w:r>
        <w:rPr>
          <w:b/>
          <w:bCs/>
        </w:rPr>
        <w:t xml:space="preserve">Example 59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2"/>
    <w:bookmarkStart w:id="273" w:name="thm-power-product"/>
    <w:p>
      <w:pPr>
        <w:pStyle w:val="FirstParagraph"/>
      </w:pPr>
      <w:r>
        <w:rPr>
          <w:b/>
          <w:bCs/>
        </w:rPr>
        <w:t xml:space="preserve">Theorem 29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73"/>
    <w:bookmarkStart w:id="274" w:name="exm-power-product"/>
    <w:p>
      <w:pPr>
        <w:pStyle w:val="BodyText"/>
      </w:pPr>
      <w:r>
        <w:rPr>
          <w:b/>
          <w:bCs/>
        </w:rPr>
        <w:t xml:space="preserve">Example 60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4"/>
    <w:bookmarkStart w:id="275" w:name="thm-double-exp"/>
    <w:p>
      <w:pPr>
        <w:pStyle w:val="FirstParagraph"/>
      </w:pPr>
      <w:r>
        <w:rPr>
          <w:b/>
          <w:bCs/>
        </w:rPr>
        <w:t xml:space="preserve">Theorem 30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75"/>
    <w:bookmarkStart w:id="276" w:name="exm-double-exp-negative-base"/>
    <w:p>
      <w:pPr>
        <w:pStyle w:val="FirstParagraph"/>
      </w:pPr>
      <w:r>
        <w:rPr>
          <w:b/>
          <w:bCs/>
        </w:rPr>
        <w:t xml:space="preserve">Example 61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76"/>
    <w:bookmarkStart w:id="277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77"/>
    <w:bookmarkStart w:id="278" w:name="rem-tarski-identities"/>
    <w:p>
      <w:pPr>
        <w:pStyle w:val="FirstParagraph"/>
      </w:pPr>
      <w:r>
        <w:rPr>
          <w:i/>
          <w:iCs/>
        </w:rPr>
        <w:t xml:space="preserve">Remark 20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r>
        <w:t xml:space="preserve">Tarski’s eleven</w:t>
      </w:r>
      <w:r>
        <w:t xml:space="preserve"> </w:t>
      </w:r>
      <w:r>
        <w:t xml:space="preserve">“high school”</w:t>
      </w:r>
      <w:r>
        <w:t xml:space="preserve"> </w:t>
      </w:r>
      <w:r>
        <w:t xml:space="preserve">identities</w:t>
      </w:r>
      <w:r>
        <w:t xml:space="preserve"> </w:t>
      </w:r>
      <w:r>
        <w:t xml:space="preserve">[36]</w:t>
      </w:r>
      <w:r>
        <w:t xml:space="preserve">:</w:t>
      </w:r>
    </w:p>
    <w:p>
      <w:pPr>
        <w:pStyle w:val="Compact"/>
        <w:numPr>
          <w:ilvl w:val="0"/>
          <w:numId w:val="1051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51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51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).</w:t>
      </w:r>
    </w:p>
    <w:bookmarkEnd w:id="278"/>
    <w:bookmarkStart w:id="279" w:name="rem-tarski-incomple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20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79"/>
    <w:bookmarkStart w:id="280" w:name="def-contour-line"/>
    <w:p>
      <w:pPr>
        <w:pStyle w:val="BodyText"/>
      </w:pPr>
      <w:r>
        <w:rPr>
          <w:b/>
          <w:bCs/>
        </w:rPr>
        <w:t xml:space="preserve">Definition 83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[37]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80"/>
    <w:bookmarkStart w:id="281" w:name="exm-contour-line"/>
    <w:p>
      <w:pPr>
        <w:pStyle w:val="FirstParagraph"/>
      </w:pPr>
      <w:r>
        <w:rPr>
          <w:b/>
          <w:bCs/>
        </w:rPr>
        <w:t xml:space="preserve">Example 62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81"/>
    <w:bookmarkStart w:id="282" w:name="rem-contour-line-surface"/>
    <w:p>
      <w:pPr>
        <w:pStyle w:val="BodyText"/>
      </w:pPr>
      <w:r>
        <w:rPr>
          <w:i/>
          <w:iCs/>
        </w:rPr>
        <w:t xml:space="preserve">Remark 22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82"/>
    <w:bookmarkStart w:id="283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83"/>
    <w:bookmarkStart w:id="284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82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2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2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2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2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2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8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5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85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6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86"/>
        </w:tc>
      </w:tr>
    </w:tbl>
    <w:bookmarkStart w:id="287" w:name="thm-exp-vs-mult"/>
    <w:p>
      <w:pPr>
        <w:pStyle w:val="BodyText"/>
      </w:pPr>
      <w:r>
        <w:rPr>
          <w:b/>
          <w:bCs/>
        </w:rPr>
        <w:t xml:space="preserve">Theorem 31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82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53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53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3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53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53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88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88"/>
    <w:bookmarkStart w:id="290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25</w:t>
        </w:r>
      </w:hyperlink>
      <w:r>
        <w:t xml:space="preserve">):</w:t>
      </w:r>
    </w:p>
    <w:p>
      <w:pPr>
        <w:pStyle w:val="BodyText"/>
      </w:pPr>
      <w:bookmarkStart w:id="289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89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4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31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82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90"/>
    <w:bookmarkStart w:id="291" w:name="thm-double-exponential"/>
    <w:p>
      <w:pPr>
        <w:pStyle w:val="FirstParagraph"/>
      </w:pPr>
      <w:r>
        <w:rPr>
          <w:b/>
          <w:bCs/>
        </w:rPr>
        <w:t xml:space="preserve">Theorem 32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6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6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92"/>
    <w:bookmarkStart w:id="315" w:name="sec-cosine-sine"/>
    <w:p>
      <w:pPr>
        <w:pStyle w:val="Heading2"/>
      </w:pPr>
      <w:r>
        <w:t xml:space="preserve">21 Cosine and sine</w:t>
      </w:r>
    </w:p>
    <w:bookmarkStart w:id="293" w:name="def-unit-circle"/>
    <w:p>
      <w:pPr>
        <w:pStyle w:val="FirstParagraph"/>
      </w:pPr>
      <w:r>
        <w:rPr>
          <w:b/>
          <w:bCs/>
        </w:rPr>
        <w:t xml:space="preserve">Definition 84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[38]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3"/>
    <w:bookmarkStart w:id="294" w:name="exm-unit-circle"/>
    <w:p>
      <w:pPr>
        <w:pStyle w:val="BodyText"/>
      </w:pPr>
      <w:r>
        <w:rPr>
          <w:b/>
          <w:bCs/>
        </w:rPr>
        <w:t xml:space="preserve">Example 63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294"/>
    <w:bookmarkStart w:id="295" w:name="def-pi"/>
    <w:p>
      <w:pPr>
        <w:pStyle w:val="FirstParagraph"/>
      </w:pPr>
      <w:r>
        <w:rPr>
          <w:b/>
          <w:bCs/>
        </w:rPr>
        <w:t xml:space="preserve">Definition 85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[39]</w:t>
      </w:r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84</w:t>
        </w:r>
      </w:hyperlink>
      <w:r>
        <w:t xml:space="preserve">).</w:t>
      </w:r>
    </w:p>
    <w:bookmarkEnd w:id="295"/>
    <w:bookmarkStart w:id="296" w:name="exm-pi"/>
    <w:p>
      <w:pPr>
        <w:pStyle w:val="BodyText"/>
      </w:pPr>
      <w:r>
        <w:rPr>
          <w:b/>
          <w:bCs/>
        </w:rPr>
        <w:t xml:space="preserve">Example 64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96"/>
    <w:bookmarkStart w:id="297" w:name="def-angle-unit-circle"/>
    <w:p>
      <w:pPr>
        <w:pStyle w:val="BodyText"/>
      </w:pPr>
      <w:r>
        <w:rPr>
          <w:b/>
          <w:bCs/>
        </w:rPr>
        <w:t xml:space="preserve">Definition 86 (Angle on the 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how far apart they are along the circle, going the short way round.</w:t>
      </w:r>
      <w:r>
        <w:t xml:space="preserve"> </w:t>
      </w:r>
      <w:r>
        <w:t xml:space="preserve">Let the counterclockwise distance from the first point to the second be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 angle is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the angle is the smaller of two distances from the first point to the second:</w:t>
      </w:r>
      <w:r>
        <w:t xml:space="preserve"> </w:t>
      </w:r>
      <w:r>
        <w:t xml:space="preserve">the counterclockwise one,</w:t>
      </w:r>
      <w:r>
        <w:t xml:space="preserve"> </w:t>
      </w:r>
      <m:oMath>
        <m:r>
          <m:t>s</m:t>
        </m:r>
      </m:oMath>
      <w:r>
        <w:t xml:space="preserve">, or the clockwise one,</w:t>
      </w:r>
      <w:r>
        <w:t xml:space="preserve"> </w:t>
      </w:r>
      <m:oMath>
        <m:r>
          <m:t>2</m:t>
        </m:r>
        <m:r>
          <m:t>π</m:t>
        </m:r>
        <m:r>
          <m:rPr>
            <m:sty m:val="p"/>
          </m:rPr>
          <m:t>−</m:t>
        </m:r>
        <m:r>
          <m:t>s</m:t>
        </m:r>
      </m:oMath>
      <w:r>
        <w:t xml:space="preserve">.</w:t>
      </w:r>
    </w:p>
    <w:bookmarkEnd w:id="297"/>
    <w:bookmarkStart w:id="298" w:name="exm-angle-unit-circle"/>
    <w:p>
      <w:pPr>
        <w:pStyle w:val="BodyText"/>
      </w:pPr>
      <w:r>
        <w:rPr>
          <w:b/>
          <w:bCs/>
        </w:rPr>
        <w:t xml:space="preserve">Example 65 (Three angles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8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 circle apart, 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apart from itself, so their angle is</w:t>
      </w:r>
      <w:r>
        <w:t xml:space="preserve"> </w:t>
      </w:r>
      <m:oMath>
        <m:r>
          <m:t>0</m:t>
        </m:r>
      </m:oMath>
      <w:r>
        <w:t xml:space="preserve">.</w:t>
      </w:r>
    </w:p>
    <w:bookmarkEnd w:id="298"/>
    <w:bookmarkStart w:id="299" w:name="def-radian"/>
    <w:p>
      <w:pPr>
        <w:pStyle w:val="FirstParagraph"/>
      </w:pPr>
      <w:r>
        <w:rPr>
          <w:b/>
          <w:bCs/>
        </w:rPr>
        <w:t xml:space="preserve">Definition 87 (Radian)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radian</w:t>
      </w:r>
      <w:r>
        <w:t xml:space="preserve"> </w:t>
      </w:r>
      <w:r>
        <w:t xml:space="preserve">is the</w:t>
      </w:r>
      <w:r>
        <w:t xml:space="preserve"> </w:t>
      </w:r>
      <w:hyperlink w:anchor="def-angle-unit-circle">
        <w:r>
          <w:rPr>
            <w:rStyle w:val="Hyperlink"/>
          </w:rPr>
          <w:t xml:space="preserve">angle on the unit circle</w:t>
        </w:r>
      </w:hyperlink>
      <w:r>
        <w:t xml:space="preserve"> </w:t>
      </w:r>
      <w:r>
        <w:t xml:space="preserve">between two points that are a distance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apart along the circle.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radians.</w:t>
      </w:r>
    </w:p>
    <w:bookmarkEnd w:id="299"/>
    <w:bookmarkStart w:id="300" w:name="exm-radian"/>
    <w:p>
      <w:pPr>
        <w:pStyle w:val="BodyText"/>
      </w:pPr>
      <w:r>
        <w:rPr>
          <w:b/>
          <w:bCs/>
        </w:rPr>
        <w:t xml:space="preserve">Example 66 (Angles in radians)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9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apart,</w:t>
      </w:r>
      <w:r>
        <w:t xml:space="preserve"> </w:t>
      </w:r>
      <w:r>
        <w:t xml:space="preserve">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hyperlink w:anchor="def-radian">
        <w:r>
          <w:rPr>
            <w:rStyle w:val="Hyperlink"/>
          </w:rPr>
          <w:t xml:space="preserve">radians</w:t>
        </w:r>
      </w:hyperlink>
      <w:r>
        <w:t xml:space="preserve">.</w:t>
      </w:r>
    </w:p>
    <w:p>
      <w:pPr>
        <w:pStyle w:val="Compact"/>
        <w:numPr>
          <w:ilvl w:val="0"/>
          <w:numId w:val="1059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radians.</w:t>
      </w:r>
    </w:p>
    <w:bookmarkEnd w:id="300"/>
    <w:bookmarkStart w:id="301" w:name="prp-angle-unit-circle-range"/>
    <w:p>
      <w:pPr>
        <w:pStyle w:val="FirstParagraph"/>
      </w:pPr>
      <w:r>
        <w:rPr>
          <w:b/>
          <w:bCs/>
        </w:rPr>
        <w:t xml:space="preserve">Proposition 1 (Range of an angle on the unit circle)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at most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85</w:t>
        </w:r>
      </w:hyperlink>
      <w:r>
        <w:t xml:space="preserve">).</w:t>
      </w:r>
    </w:p>
    <w:bookmarkEnd w:id="3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whole circle has length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85</w:t>
        </w:r>
      </w:hyperlink>
      <w:r>
        <w:t xml:space="preserve">).</w:t>
      </w:r>
      <w:r>
        <w:t xml:space="preserve"> </w:t>
      </w:r>
      <w:r>
        <w:t xml:space="preserve">Going the short way round covers at most half of the circle, which is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A distance along the circle is at least</w:t>
      </w:r>
      <w:r>
        <w:t xml:space="preserve"> </w:t>
      </w:r>
      <m:oMath>
        <m:r>
          <m:t>0</m:t>
        </m:r>
      </m:oMath>
      <w:r>
        <w:t xml:space="preserve">.</w:t>
      </w:r>
    </w:p>
    <w:bookmarkStart w:id="302" w:name="def-cosine-sine"/>
    <w:p>
      <w:pPr>
        <w:pStyle w:val="BodyText"/>
      </w:pPr>
      <w:r>
        <w:rPr>
          <w:b/>
          <w:bCs/>
        </w:rPr>
        <w:t xml:space="preserve">Definition 88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84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[40]</w:t>
      </w:r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302"/>
    <w:bookmarkStart w:id="303" w:name="exm-cosine-sine"/>
    <w:p>
      <w:pPr>
        <w:pStyle w:val="BodyText"/>
      </w:pPr>
      <w:r>
        <w:rPr>
          <w:b/>
          <w:bCs/>
        </w:rPr>
        <w:t xml:space="preserve">Example 67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60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60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60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60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303"/>
    <w:bookmarkStart w:id="304" w:name="def-sine"/>
    <w:p>
      <w:pPr>
        <w:pStyle w:val="BodyText"/>
      </w:pPr>
      <w:r>
        <w:rPr>
          <w:b/>
          <w:bCs/>
        </w:rPr>
        <w:t xml:space="preserve">Definition 89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88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[40]</w:t>
      </w:r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  <w:r>
        <w:t xml:space="preserve"> </w:t>
      </w:r>
      <w:r>
        <w:t xml:space="preserve">The sine is one of the trigonometric functions</w:t>
      </w:r>
      <w:r>
        <w:t xml:space="preserve"> </w:t>
      </w:r>
      <w:r>
        <w:t xml:space="preserve">[41]</w:t>
      </w:r>
      <w:r>
        <w:t xml:space="preserve">.</w:t>
      </w:r>
    </w:p>
    <w:bookmarkEnd w:id="304"/>
    <w:bookmarkStart w:id="305" w:name="exm-sine"/>
    <w:p>
      <w:pPr>
        <w:pStyle w:val="BodyText"/>
      </w:pPr>
      <w:r>
        <w:rPr>
          <w:b/>
          <w:bCs/>
        </w:rPr>
        <w:t xml:space="preserve">Example 68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61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6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6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6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67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305"/>
    <w:bookmarkStart w:id="306" w:name="thm-cosine-sine-identity"/>
    <w:p>
      <w:pPr>
        <w:pStyle w:val="FirstParagraph"/>
      </w:pPr>
      <w:r>
        <w:rPr>
          <w:b/>
          <w:bCs/>
        </w:rPr>
        <w:t xml:space="preserve">Theorem 33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[42]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3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84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311" w:name="exm-cosine-sine-unit-circle"/>
    <w:p>
      <w:pPr>
        <w:pStyle w:val="BodyText"/>
      </w:pPr>
      <w:r>
        <w:rPr>
          <w:b/>
          <w:bCs/>
        </w:rPr>
        <w:t xml:space="preserve">Example 69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310"/>
        </w:tc>
      </w:tr>
    </w:tbl>
    <w:bookmarkEnd w:id="311"/>
    <w:bookmarkStart w:id="312" w:name="thm-cosine-bijection"/>
    <w:p>
      <w:pPr>
        <w:pStyle w:val="BodyText"/>
      </w:pPr>
      <w:r>
        <w:rPr>
          <w:b/>
          <w:bCs/>
        </w:rPr>
        <w:t xml:space="preserve">Theorem 34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3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Start w:id="313" w:name="def-arccosine"/>
    <w:p>
      <w:pPr>
        <w:pStyle w:val="BodyText"/>
      </w:pPr>
      <w:r>
        <w:rPr>
          <w:b/>
          <w:bCs/>
        </w:rPr>
        <w:t xml:space="preserve">Definition 90 (Arccosine)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arccosine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sends each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to the one</w:t>
      </w:r>
      <w:r>
        <w:t xml:space="preserve"> </w:t>
      </w:r>
      <w:hyperlink r:id="rId15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is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sine-bijection">
        <w:r>
          <w:rPr>
            <w:rStyle w:val="Hyperlink"/>
          </w:rPr>
          <w:t xml:space="preserve">Theorem 34</w:t>
        </w:r>
      </w:hyperlink>
      <w:r>
        <w:t xml:space="preserve">, there is just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313"/>
    <w:bookmarkStart w:id="314" w:name="exm-arccosine"/>
    <w:p>
      <w:pPr>
        <w:pStyle w:val="BodyText"/>
      </w:pPr>
      <w:r>
        <w:rPr>
          <w:b/>
          <w:bCs/>
        </w:rPr>
        <w:t xml:space="preserve">Example 70 (Three arccosines)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62"/>
        </w:numPr>
      </w:pPr>
      <w:r>
        <w:t xml:space="preserve">The</w:t>
      </w:r>
      <w:r>
        <w:t xml:space="preserve"> </w:t>
      </w:r>
      <w:hyperlink w:anchor="def-arccosine">
        <w:r>
          <w:rPr>
            <w:rStyle w:val="Hyperlink"/>
          </w:rPr>
          <w:t xml:space="preserve">arccosine</w:t>
        </w:r>
      </w:hyperlink>
      <w:r>
        <w:t xml:space="preserve"> </w:t>
      </w:r>
      <w:r>
        <w:t xml:space="preserve">of one is</w:t>
      </w:r>
      <w:r>
        <w:t xml:space="preserve"> </w:t>
      </w:r>
      <m:oMath>
        <m:r>
          <m:rPr>
            <m:sty m:val="p"/>
          </m:rPr>
          <m:t>arccos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because the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 </w:t>
      </w:r>
      <w:r>
        <w:t xml:space="preserve">of zero is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62"/>
        </w:numPr>
      </w:pPr>
      <w:r>
        <w:t xml:space="preserve">The arccosine of zero is</w:t>
      </w:r>
      <w:r>
        <w:t xml:space="preserve"> </w:t>
      </w:r>
      <m:oMath>
        <m:r>
          <m:rPr>
            <m:sty m:val="p"/>
          </m:rPr>
          <m:t>arccos</m:t>
        </m:r>
        <m:r>
          <m:t>0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 because the cosine of a quarter turn is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62"/>
        </w:numPr>
      </w:pPr>
      <w:r>
        <w:t xml:space="preserve">The arccosine of minus one is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because the cosine of a half turn is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14"/>
    <w:bookmarkEnd w:id="315"/>
    <w:bookmarkStart w:id="337" w:name="sec-complex-numbers"/>
    <w:p>
      <w:pPr>
        <w:pStyle w:val="Heading2"/>
      </w:pPr>
      <w:r>
        <w:t xml:space="preserve">22 Complex numbers</w:t>
      </w:r>
    </w:p>
    <w:bookmarkStart w:id="316" w:name="def-imaginary-unit"/>
    <w:p>
      <w:pPr>
        <w:pStyle w:val="FirstParagraph"/>
      </w:pPr>
      <w:r>
        <w:rPr>
          <w:b/>
          <w:bCs/>
        </w:rPr>
        <w:t xml:space="preserve">Definition 91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[43]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6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6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63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316"/>
    <w:p>
      <w:pPr>
        <w:pStyle w:val="FirstParagraph"/>
      </w:pPr>
      <w:r>
        <w:t xml:space="preserve">Axler [44], Definition 1.1, p. 2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317" w:name="exm-imaginary-unit-powers"/>
    <w:p>
      <w:pPr>
        <w:pStyle w:val="BodyText"/>
      </w:pPr>
      <w:r>
        <w:rPr>
          <w:b/>
          <w:bCs/>
        </w:rPr>
        <w:t xml:space="preserve">Example 71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17"/>
    <w:bookmarkStart w:id="318" w:name="exm-no-real-imaginary-unit"/>
    <w:p>
      <w:pPr>
        <w:pStyle w:val="BodyText"/>
      </w:pPr>
      <w:r>
        <w:rPr>
          <w:b/>
          <w:bCs/>
        </w:rPr>
        <w:t xml:space="preserve">Example 72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6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6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91</w:t>
        </w:r>
      </w:hyperlink>
      <w:r>
        <w:t xml:space="preserve"> </w:t>
      </w:r>
      <w:r>
        <w:t xml:space="preserve">introduces a new number to solve it.</w:t>
      </w:r>
    </w:p>
    <w:bookmarkEnd w:id="318"/>
    <w:bookmarkStart w:id="319" w:name="thm-negative-imaginary-unit"/>
    <w:p>
      <w:pPr>
        <w:pStyle w:val="BodyText"/>
      </w:pPr>
      <w:r>
        <w:rPr>
          <w:b/>
          <w:bCs/>
        </w:rPr>
        <w:t xml:space="preserve">Theorem 35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3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320" w:name="exm-negative-imaginary-unit"/>
    <w:p>
      <w:pPr>
        <w:pStyle w:val="FirstParagraph"/>
      </w:pPr>
      <w:r>
        <w:rPr>
          <w:b/>
          <w:bCs/>
        </w:rPr>
        <w:t xml:space="preserve">Example 73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91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say.</w:t>
      </w:r>
    </w:p>
    <w:bookmarkEnd w:id="320"/>
    <w:bookmarkStart w:id="321" w:name="rem-imaginary-unit-choice"/>
    <w:p>
      <w:pPr>
        <w:pStyle w:val="BodyText"/>
      </w:pPr>
      <w:r>
        <w:rPr>
          <w:i/>
          <w:iCs/>
        </w:rPr>
        <w:t xml:space="preserve">Remark 23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35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321"/>
    <w:bookmarkStart w:id="322" w:name="def-complex-number"/>
    <w:p>
      <w:pPr>
        <w:pStyle w:val="BodyText"/>
      </w:pPr>
      <w:r>
        <w:rPr>
          <w:b/>
          <w:bCs/>
        </w:rPr>
        <w:t xml:space="preserve">Definition 92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[45]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91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322"/>
    <w:bookmarkStart w:id="323" w:name="def-real-part"/>
    <w:p>
      <w:pPr>
        <w:pStyle w:val="BodyText"/>
      </w:pPr>
      <w:r>
        <w:rPr>
          <w:b/>
          <w:bCs/>
        </w:rPr>
        <w:t xml:space="preserve">Definition 93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323"/>
    <w:bookmarkStart w:id="324" w:name="def-imaginary-part"/>
    <w:p>
      <w:pPr>
        <w:pStyle w:val="BodyText"/>
      </w:pPr>
      <w:r>
        <w:rPr>
          <w:b/>
          <w:bCs/>
        </w:rPr>
        <w:t xml:space="preserve">Definition 94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324"/>
    <w:bookmarkStart w:id="325" w:name="def-complex-equality"/>
    <w:p>
      <w:pPr>
        <w:pStyle w:val="BodyText"/>
      </w:pPr>
      <w:r>
        <w:rPr>
          <w:b/>
          <w:bCs/>
        </w:rPr>
        <w:t xml:space="preserve">Definition 95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93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94</w:t>
        </w:r>
      </w:hyperlink>
      <w:r>
        <w:t xml:space="preserve">) are equal.</w:t>
      </w:r>
    </w:p>
    <w:bookmarkEnd w:id="325"/>
    <w:p>
      <w:pPr>
        <w:pStyle w:val="BodyText"/>
      </w:pPr>
      <w:r>
        <w:t xml:space="preserve">Axler [44], Definition 1.1, p. 2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[44], Definition 4.1, p. 120</w:t>
      </w:r>
      <w:r>
        <w:t xml:space="preserve"> </w:t>
      </w:r>
      <w:r>
        <w:t xml:space="preserve">defines the real and imaginary parts.</w:t>
      </w:r>
    </w:p>
    <w:bookmarkStart w:id="326" w:name="exm-complex-number"/>
    <w:p>
      <w:pPr>
        <w:pStyle w:val="BodyText"/>
      </w:pPr>
      <w:r>
        <w:rPr>
          <w:b/>
          <w:bCs/>
        </w:rPr>
        <w:t xml:space="preserve">Example 74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326"/>
    <w:bookmarkStart w:id="327" w:name="thm-reals-in-complex"/>
    <w:p>
      <w:pPr>
        <w:pStyle w:val="BodyText"/>
      </w:pPr>
      <w:r>
        <w:rPr>
          <w:b/>
          <w:bCs/>
        </w:rPr>
        <w:t xml:space="preserve">Theorem 36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3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95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328" w:name="exm-reals-in-complex"/>
    <w:p>
      <w:pPr>
        <w:pStyle w:val="BodyText"/>
      </w:pPr>
      <w:r>
        <w:rPr>
          <w:b/>
          <w:bCs/>
        </w:rPr>
        <w:t xml:space="preserve">Example 75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328"/>
    <w:bookmarkStart w:id="329" w:name="thm-complex-arithmetic"/>
    <w:p>
      <w:pPr>
        <w:pStyle w:val="BodyText"/>
      </w:pPr>
      <w:r>
        <w:rPr>
          <w:b/>
          <w:bCs/>
        </w:rPr>
        <w:t xml:space="preserve">Theorem 37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[44], Definition 1.1, p. 2</w:t>
      </w:r>
      <w:r>
        <w:t xml:space="preserve"> </w:t>
      </w:r>
      <w:r>
        <w:t xml:space="preserve">takes these two formulas as the definitions of addition and multiplication.</w:t>
      </w:r>
    </w:p>
    <w:bookmarkStart w:id="330" w:name="exm-complex-arithmetic"/>
    <w:p>
      <w:pPr>
        <w:pStyle w:val="BodyText"/>
      </w:pPr>
      <w:r>
        <w:rPr>
          <w:b/>
          <w:bCs/>
        </w:rPr>
        <w:t xml:space="preserve">Example 76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37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30"/>
    <w:bookmarkStart w:id="331" w:name="def-complex-conjugate"/>
    <w:p>
      <w:pPr>
        <w:pStyle w:val="FirstParagraph"/>
      </w:pPr>
      <w:r>
        <w:rPr>
          <w:b/>
          <w:bCs/>
        </w:rPr>
        <w:t xml:space="preserve">Definition 96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[46]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31"/>
    <w:p>
      <w:pPr>
        <w:pStyle w:val="FirstParagraph"/>
      </w:pPr>
      <w:r>
        <w:t xml:space="preserve">Axler [44], Definition 4.2, p. 120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332" w:name="exm-complex-conjugate"/>
    <w:p>
      <w:pPr>
        <w:pStyle w:val="BodyText"/>
      </w:pPr>
      <w:r>
        <w:rPr>
          <w:b/>
          <w:bCs/>
        </w:rPr>
        <w:t xml:space="preserve">Example 77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65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332"/>
    <w:bookmarkStart w:id="333" w:name="def-complex-modulus"/>
    <w:p>
      <w:pPr>
        <w:pStyle w:val="FirstParagraph"/>
      </w:pPr>
      <w:r>
        <w:rPr>
          <w:b/>
          <w:bCs/>
        </w:rPr>
        <w:t xml:space="preserve">Definition 97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 </w:t>
      </w:r>
      <w:r>
        <w:t xml:space="preserve">[45]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333"/>
    <w:p>
      <w:pPr>
        <w:pStyle w:val="FirstParagraph"/>
      </w:pPr>
      <w:r>
        <w:t xml:space="preserve">Axler [44], Definition 4.2, p. 120</w:t>
      </w:r>
      <w:r>
        <w:t xml:space="preserve"> </w:t>
      </w:r>
      <w:r>
        <w:t xml:space="preserve">gives the same definition.</w:t>
      </w:r>
    </w:p>
    <w:bookmarkStart w:id="334" w:name="exm-complex-modulus"/>
    <w:p>
      <w:pPr>
        <w:pStyle w:val="BodyText"/>
      </w:pPr>
      <w:r>
        <w:rPr>
          <w:b/>
          <w:bCs/>
        </w:rPr>
        <w:t xml:space="preserve">Example 78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66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34"/>
    <w:bookmarkStart w:id="335" w:name="thm-conj-product"/>
    <w:p>
      <w:pPr>
        <w:pStyle w:val="FirstParagraph"/>
      </w:pPr>
      <w:r>
        <w:rPr>
          <w:b/>
          <w:bCs/>
        </w:rPr>
        <w:t xml:space="preserve">Theorem 38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[44], result 4.4, p. 121</w:t>
      </w:r>
      <w:r>
        <w:t xml:space="preserve"> </w:t>
      </w:r>
      <w:r>
        <w:t xml:space="preserve">lists this identity among the properties of complex numbers.</w:t>
      </w:r>
    </w:p>
    <w:bookmarkStart w:id="336" w:name="exm-conj-product"/>
    <w:p>
      <w:pPr>
        <w:pStyle w:val="BodyText"/>
      </w:pPr>
      <w:r>
        <w:rPr>
          <w:b/>
          <w:bCs/>
        </w:rPr>
        <w:t xml:space="preserve">Example 79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78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38</w:t>
        </w:r>
      </w:hyperlink>
      <w:r>
        <w:t xml:space="preserve"> </w:t>
      </w:r>
      <w:r>
        <w:t xml:space="preserve">says.</w:t>
      </w:r>
    </w:p>
    <w:bookmarkEnd w:id="336"/>
    <w:bookmarkEnd w:id="337"/>
    <w:bookmarkStart w:id="338" w:name="sec-further-reading"/>
    <w:p>
      <w:pPr>
        <w:pStyle w:val="Heading2"/>
      </w:pPr>
      <w:r>
        <w:t xml:space="preserve">23 Further reading</w:t>
      </w:r>
    </w:p>
    <w:p>
      <w:pPr>
        <w:pStyle w:val="Compact"/>
        <w:numPr>
          <w:ilvl w:val="0"/>
          <w:numId w:val="1067"/>
        </w:numPr>
      </w:pPr>
      <w:r>
        <w:t xml:space="preserve">Abramson et al.</w:t>
      </w:r>
      <w:r>
        <w:t xml:space="preserve"> </w:t>
      </w:r>
      <w:r>
        <w:t xml:space="preserve">[47]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67"/>
        </w:numPr>
      </w:pPr>
      <w:r>
        <w:t xml:space="preserve">Rudin [16]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338"/>
    <w:bookmarkStart w:id="433" w:name="references"/>
    <w:p>
      <w:pPr>
        <w:pStyle w:val="Heading2"/>
      </w:pPr>
      <w:r>
        <w:t xml:space="preserve">References</w:t>
      </w:r>
    </w:p>
    <w:bookmarkStart w:id="432" w:name="refs"/>
    <w:bookmarkStart w:id="340" w:name="ref-wikipedia_transitiv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“Transitive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9">
        <w:r>
          <w:rPr>
            <w:rStyle w:val="Hyperlink"/>
          </w:rPr>
          <w:t xml:space="preserve">https://en.wikipedia.org/wiki/Transitive_relation</w:t>
        </w:r>
      </w:hyperlink>
    </w:p>
    <w:bookmarkEnd w:id="340"/>
    <w:bookmarkStart w:id="342" w:name="ref-wikipedia_ident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1">
        <w:r>
          <w:rPr>
            <w:rStyle w:val="Hyperlink"/>
          </w:rPr>
          <w:t xml:space="preserve">https://en.wikipedia.org/wiki/Identity_(mathematics)</w:t>
        </w:r>
      </w:hyperlink>
    </w:p>
    <w:bookmarkEnd w:id="342"/>
    <w:bookmarkStart w:id="344" w:name="ref-wikipedia_inequality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“Inequality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https://en.wikipedia.org/wiki/Inequality_(mathematics)</w:t>
        </w:r>
      </w:hyperlink>
    </w:p>
    <w:bookmarkEnd w:id="344"/>
    <w:bookmarkStart w:id="346" w:name="ref-wikipedia_exponenti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5">
        <w:r>
          <w:rPr>
            <w:rStyle w:val="Hyperlink"/>
          </w:rPr>
          <w:t xml:space="preserve">https://en.wikipedia.org/wiki/Exponentiation</w:t>
        </w:r>
      </w:hyperlink>
    </w:p>
    <w:bookmarkEnd w:id="346"/>
    <w:bookmarkStart w:id="348" w:name="ref-wikipedia_square_roo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7">
        <w:r>
          <w:rPr>
            <w:rStyle w:val="Hyperlink"/>
          </w:rPr>
          <w:t xml:space="preserve">https://en.wikipedia.org/wiki/Square_root</w:t>
        </w:r>
      </w:hyperlink>
    </w:p>
    <w:bookmarkEnd w:id="348"/>
    <w:bookmarkStart w:id="350" w:name="ref-wikipedia_absolute_valu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9">
        <w:r>
          <w:rPr>
            <w:rStyle w:val="Hyperlink"/>
          </w:rPr>
          <w:t xml:space="preserve">https://en.wikipedia.org/wiki/Absolute_value</w:t>
        </w:r>
      </w:hyperlink>
    </w:p>
    <w:bookmarkEnd w:id="350"/>
    <w:bookmarkStart w:id="352" w:name="ref-wikipedia_percentag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“Percentage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https://en.wikipedia.org/wiki/Percentage</w:t>
        </w:r>
      </w:hyperlink>
    </w:p>
    <w:bookmarkEnd w:id="352"/>
    <w:bookmarkStart w:id="354" w:name="ref-wikipedia_maxima_and_minim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“Maxima and minima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https://en.wikipedia.org/wiki/Maxima_and_minima</w:t>
        </w:r>
      </w:hyperlink>
    </w:p>
    <w:bookmarkEnd w:id="354"/>
    <w:bookmarkStart w:id="356" w:name="ref-wikipedia_arg_max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“Arg max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https://en.wikipedia.org/wiki/Arg_max</w:t>
        </w:r>
      </w:hyperlink>
    </w:p>
    <w:bookmarkEnd w:id="356"/>
    <w:bookmarkStart w:id="358" w:name="ref-wikipedia_line_segment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segment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7">
        <w:r>
          <w:rPr>
            <w:rStyle w:val="Hyperlink"/>
          </w:rPr>
          <w:t xml:space="preserve">https://en.wikipedia.org/wiki/Line_segment</w:t>
        </w:r>
      </w:hyperlink>
    </w:p>
    <w:bookmarkEnd w:id="358"/>
    <w:bookmarkStart w:id="360" w:name="ref-wikipedia_chord_geometr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“Chord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9">
        <w:r>
          <w:rPr>
            <w:rStyle w:val="Hyperlink"/>
          </w:rPr>
          <w:t xml:space="preserve">https://en.wikipedia.org/wiki/Chord_(geometry)</w:t>
        </w:r>
      </w:hyperlink>
    </w:p>
    <w:bookmarkEnd w:id="360"/>
    <w:bookmarkStart w:id="362" w:name="ref-wikipedia_convex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1">
        <w:r>
          <w:rPr>
            <w:rStyle w:val="Hyperlink"/>
          </w:rPr>
          <w:t xml:space="preserve">https://en.wikipedia.org/wiki/Convex_function</w:t>
        </w:r>
      </w:hyperlink>
    </w:p>
    <w:bookmarkEnd w:id="362"/>
    <w:bookmarkStart w:id="364" w:name="ref-wikipedia_jensens_inequality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“Jensen’s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3">
        <w:r>
          <w:rPr>
            <w:rStyle w:val="Hyperlink"/>
          </w:rPr>
          <w:t xml:space="preserve">https://en.wikipedia.org/wiki/Jensen%27s_inequality</w:t>
        </w:r>
      </w:hyperlink>
    </w:p>
    <w:bookmarkEnd w:id="364"/>
    <w:bookmarkStart w:id="366" w:name="ref-wikipedia_upper_and_lower_bound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“Upper and lower bounds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5">
        <w:r>
          <w:rPr>
            <w:rStyle w:val="Hyperlink"/>
          </w:rPr>
          <w:t xml:space="preserve">https://en.wikipedia.org/wiki/Upper_and_lower_bounds</w:t>
        </w:r>
      </w:hyperlink>
    </w:p>
    <w:bookmarkEnd w:id="366"/>
    <w:bookmarkStart w:id="368" w:name="ref-wikipedia_least_upper_bound_propert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“Least-upper-bound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7">
        <w:r>
          <w:rPr>
            <w:rStyle w:val="Hyperlink"/>
          </w:rPr>
          <w:t xml:space="preserve">https://en.wikipedia.org/wiki/Least-upper-bound_property</w:t>
        </w:r>
      </w:hyperlink>
    </w:p>
    <w:bookmarkEnd w:id="368"/>
    <w:bookmarkStart w:id="369" w:name="ref-rudin1976principle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369"/>
    <w:bookmarkStart w:id="371" w:name="ref-wikipedia_infimum_and_supremum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“Infimum and supremum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0">
        <w:r>
          <w:rPr>
            <w:rStyle w:val="Hyperlink"/>
          </w:rPr>
          <w:t xml:space="preserve">https://en.wikipedia.org/wiki/Infimum_and_supremum</w:t>
        </w:r>
      </w:hyperlink>
    </w:p>
    <w:bookmarkEnd w:id="371"/>
    <w:bookmarkStart w:id="373" w:name="ref-wikipedia_identity_elemen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element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2">
        <w:r>
          <w:rPr>
            <w:rStyle w:val="Hyperlink"/>
          </w:rPr>
          <w:t xml:space="preserve">https://en.wikipedia.org/wiki/Identity_element</w:t>
        </w:r>
      </w:hyperlink>
    </w:p>
    <w:bookmarkEnd w:id="373"/>
    <w:bookmarkStart w:id="375" w:name="ref-wikipedia_commutative_propert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“Commutative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4">
        <w:r>
          <w:rPr>
            <w:rStyle w:val="Hyperlink"/>
          </w:rPr>
          <w:t xml:space="preserve">https://en.wikipedia.org/wiki/Commutative_property</w:t>
        </w:r>
      </w:hyperlink>
    </w:p>
    <w:bookmarkEnd w:id="375"/>
    <w:bookmarkStart w:id="377" w:name="ref-wikipedia_associative_property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“Associative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6">
        <w:r>
          <w:rPr>
            <w:rStyle w:val="Hyperlink"/>
          </w:rPr>
          <w:t xml:space="preserve">https://en.wikipedia.org/wiki/Associative_property</w:t>
        </w:r>
      </w:hyperlink>
    </w:p>
    <w:bookmarkEnd w:id="377"/>
    <w:bookmarkStart w:id="379" w:name="ref-wikipedia_distributive_property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“Distributive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8">
        <w:r>
          <w:rPr>
            <w:rStyle w:val="Hyperlink"/>
          </w:rPr>
          <w:t xml:space="preserve">https://en.wikipedia.org/wiki/Distributive_property</w:t>
        </w:r>
      </w:hyperlink>
    </w:p>
    <w:bookmarkEnd w:id="379"/>
    <w:bookmarkStart w:id="381" w:name="ref-wikipedia_like_term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 terms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0">
        <w:r>
          <w:rPr>
            <w:rStyle w:val="Hyperlink"/>
          </w:rPr>
          <w:t xml:space="preserve">https://en.wikipedia.org/wiki/Like_terms</w:t>
        </w:r>
      </w:hyperlink>
    </w:p>
    <w:bookmarkEnd w:id="381"/>
    <w:bookmarkStart w:id="383" w:name="ref-wikipedia_polynomi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“Polynomial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2">
        <w:r>
          <w:rPr>
            <w:rStyle w:val="Hyperlink"/>
          </w:rPr>
          <w:t xml:space="preserve">https://en.wikipedia.org/wiki/Polynomial</w:t>
        </w:r>
      </w:hyperlink>
    </w:p>
    <w:bookmarkEnd w:id="383"/>
    <w:bookmarkStart w:id="385" w:name="ref-wikipedia_quadratic_function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4">
        <w:r>
          <w:rPr>
            <w:rStyle w:val="Hyperlink"/>
          </w:rPr>
          <w:t xml:space="preserve">https://en.wikipedia.org/wiki/Quadratic_function</w:t>
        </w:r>
      </w:hyperlink>
    </w:p>
    <w:bookmarkEnd w:id="385"/>
    <w:bookmarkStart w:id="387" w:name="ref-wikipedia_parabola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6">
        <w:r>
          <w:rPr>
            <w:rStyle w:val="Hyperlink"/>
          </w:rPr>
          <w:t xml:space="preserve">https://en.wikipedia.org/wiki/Parabola</w:t>
        </w:r>
      </w:hyperlink>
    </w:p>
    <w:bookmarkEnd w:id="387"/>
    <w:bookmarkStart w:id="389" w:name="ref-wikipedia_affine_transformation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transformation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8">
        <w:r>
          <w:rPr>
            <w:rStyle w:val="Hyperlink"/>
          </w:rPr>
          <w:t xml:space="preserve">https://en.wikipedia.org/wiki/Affine_transformation</w:t>
        </w:r>
      </w:hyperlink>
    </w:p>
    <w:bookmarkEnd w:id="389"/>
    <w:bookmarkStart w:id="391" w:name="ref-wikipedia_slope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“Slope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0">
        <w:r>
          <w:rPr>
            <w:rStyle w:val="Hyperlink"/>
          </w:rPr>
          <w:t xml:space="preserve">https://en.wikipedia.org/wiki/Slope</w:t>
        </w:r>
      </w:hyperlink>
    </w:p>
    <w:bookmarkEnd w:id="391"/>
    <w:bookmarkStart w:id="393" w:name="ref-wikipedia_linear_function"/>
    <w:p>
      <w:pPr>
        <w:pStyle w:val="Bibliography"/>
      </w:pPr>
      <w:r>
        <w:t xml:space="preserve">[28]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2">
        <w:r>
          <w:rPr>
            <w:rStyle w:val="Hyperlink"/>
          </w:rPr>
          <w:t xml:space="preserve">https://en.wikipedia.org/wiki/Linear_function</w:t>
        </w:r>
      </w:hyperlink>
    </w:p>
    <w:bookmarkEnd w:id="393"/>
    <w:bookmarkStart w:id="395" w:name="ref-wikipedia_limit_of_a_sequence"/>
    <w:p>
      <w:pPr>
        <w:pStyle w:val="Bibliography"/>
      </w:pPr>
      <w:r>
        <w:t xml:space="preserve">[29]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https://en.wikipedia.org/wiki/Limit_of_a_sequence</w:t>
        </w:r>
      </w:hyperlink>
    </w:p>
    <w:bookmarkEnd w:id="395"/>
    <w:bookmarkStart w:id="397" w:name="ref-wikipedia_series_mathematics"/>
    <w:p>
      <w:pPr>
        <w:pStyle w:val="Bibliography"/>
      </w:pPr>
      <w:r>
        <w:t xml:space="preserve">[30]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“Series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6">
        <w:r>
          <w:rPr>
            <w:rStyle w:val="Hyperlink"/>
          </w:rPr>
          <w:t xml:space="preserve">https://en.wikipedia.org/wiki/Series_(mathematics)</w:t>
        </w:r>
      </w:hyperlink>
    </w:p>
    <w:bookmarkEnd w:id="397"/>
    <w:bookmarkStart w:id="399" w:name="X0550f6b86499719df0a5564f859fdf3dd90e1bc"/>
    <w:p>
      <w:pPr>
        <w:pStyle w:val="Bibliography"/>
      </w:pPr>
      <w:r>
        <w:t xml:space="preserve">[31]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“Monotone convergence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8">
        <w:r>
          <w:rPr>
            <w:rStyle w:val="Hyperlink"/>
          </w:rPr>
          <w:t xml:space="preserve">https://en.wikipedia.org/wiki/Monotone_convergence_theorem</w:t>
        </w:r>
      </w:hyperlink>
    </w:p>
    <w:bookmarkEnd w:id="399"/>
    <w:bookmarkStart w:id="401" w:name="ref-wikipedia_exponential_function"/>
    <w:p>
      <w:pPr>
        <w:pStyle w:val="Bibliography"/>
      </w:pPr>
      <w:r>
        <w:t xml:space="preserve">[32]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0">
        <w:r>
          <w:rPr>
            <w:rStyle w:val="Hyperlink"/>
          </w:rPr>
          <w:t xml:space="preserve">https://en.wikipedia.org/wiki/Exponential_function</w:t>
        </w:r>
      </w:hyperlink>
    </w:p>
    <w:bookmarkEnd w:id="401"/>
    <w:bookmarkStart w:id="403" w:name="ref-wikipedia_e_mathematical_constant"/>
    <w:p>
      <w:pPr>
        <w:pStyle w:val="Bibliography"/>
      </w:pPr>
      <w:r>
        <w:t xml:space="preserve">[33]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 (mathematical constant)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2">
        <w:r>
          <w:rPr>
            <w:rStyle w:val="Hyperlink"/>
          </w:rPr>
          <w:t xml:space="preserve">https://en.wikipedia.org/wiki/E_(mathematical_constant)</w:t>
        </w:r>
      </w:hyperlink>
    </w:p>
    <w:bookmarkEnd w:id="403"/>
    <w:bookmarkStart w:id="405" w:name="ref-wikipedia_natural_logarithm"/>
    <w:p>
      <w:pPr>
        <w:pStyle w:val="Bibliography"/>
      </w:pPr>
      <w:r>
        <w:t xml:space="preserve">[34]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4">
        <w:r>
          <w:rPr>
            <w:rStyle w:val="Hyperlink"/>
          </w:rPr>
          <w:t xml:space="preserve">https://en.wikipedia.org/wiki/Natural_logarithm</w:t>
        </w:r>
      </w:hyperlink>
    </w:p>
    <w:bookmarkEnd w:id="405"/>
    <w:bookmarkStart w:id="407" w:name="ref-wikipedia_logarithm"/>
    <w:p>
      <w:pPr>
        <w:pStyle w:val="Bibliography"/>
      </w:pPr>
      <w:r>
        <w:t xml:space="preserve">[35]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6">
        <w:r>
          <w:rPr>
            <w:rStyle w:val="Hyperlink"/>
          </w:rPr>
          <w:t xml:space="preserve">https://en.wikipedia.org/wiki/Logarithm</w:t>
        </w:r>
      </w:hyperlink>
    </w:p>
    <w:bookmarkEnd w:id="407"/>
    <w:bookmarkStart w:id="409" w:name="X5bbf2d245759a3fafc9c46669854129ba2658aa"/>
    <w:p>
      <w:pPr>
        <w:pStyle w:val="Bibliography"/>
      </w:pPr>
      <w:r>
        <w:t xml:space="preserve">[36]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“Tarski’s high school algebra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8">
        <w:r>
          <w:rPr>
            <w:rStyle w:val="Hyperlink"/>
          </w:rPr>
          <w:t xml:space="preserve">https://en.wikipedia.org/wiki/Tarski%27s_high_school_algebra_problem</w:t>
        </w:r>
      </w:hyperlink>
    </w:p>
    <w:bookmarkEnd w:id="409"/>
    <w:bookmarkStart w:id="411" w:name="ref-wikipedia_contour_line"/>
    <w:p>
      <w:pPr>
        <w:pStyle w:val="Bibliography"/>
      </w:pPr>
      <w:r>
        <w:t xml:space="preserve">[37]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“Contour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0">
        <w:r>
          <w:rPr>
            <w:rStyle w:val="Hyperlink"/>
          </w:rPr>
          <w:t xml:space="preserve">https://en.wikipedia.org/wiki/Contour_line</w:t>
        </w:r>
      </w:hyperlink>
    </w:p>
    <w:bookmarkEnd w:id="411"/>
    <w:bookmarkStart w:id="413" w:name="ref-wikipedia_unit_circle"/>
    <w:p>
      <w:pPr>
        <w:pStyle w:val="Bibliography"/>
      </w:pPr>
      <w:r>
        <w:t xml:space="preserve">[38]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circle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2">
        <w:r>
          <w:rPr>
            <w:rStyle w:val="Hyperlink"/>
          </w:rPr>
          <w:t xml:space="preserve">https://en.wikipedia.org/wiki/Unit_circle</w:t>
        </w:r>
      </w:hyperlink>
    </w:p>
    <w:bookmarkEnd w:id="413"/>
    <w:bookmarkStart w:id="415" w:name="ref-wikipedia_pi"/>
    <w:p>
      <w:pPr>
        <w:pStyle w:val="Bibliography"/>
      </w:pPr>
      <w:r>
        <w:t xml:space="preserve">[39]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“Pi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4">
        <w:r>
          <w:rPr>
            <w:rStyle w:val="Hyperlink"/>
          </w:rPr>
          <w:t xml:space="preserve">https://en.wikipedia.org/wiki/Pi</w:t>
        </w:r>
      </w:hyperlink>
    </w:p>
    <w:bookmarkEnd w:id="415"/>
    <w:bookmarkStart w:id="417" w:name="ref-wikipedia_sine_and_cosine"/>
    <w:p>
      <w:pPr>
        <w:pStyle w:val="Bibliography"/>
      </w:pPr>
      <w:r>
        <w:t xml:space="preserve">[40]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“Sine and cosine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6">
        <w:r>
          <w:rPr>
            <w:rStyle w:val="Hyperlink"/>
          </w:rPr>
          <w:t xml:space="preserve">https://en.wikipedia.org/wiki/Sine_and_cosine</w:t>
        </w:r>
      </w:hyperlink>
    </w:p>
    <w:bookmarkEnd w:id="417"/>
    <w:bookmarkStart w:id="419" w:name="ref-wikipedia_trigonometric_functions"/>
    <w:p>
      <w:pPr>
        <w:pStyle w:val="Bibliography"/>
      </w:pPr>
      <w:r>
        <w:t xml:space="preserve">[41]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“Trigonometric functions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8">
        <w:r>
          <w:rPr>
            <w:rStyle w:val="Hyperlink"/>
          </w:rPr>
          <w:t xml:space="preserve">https://en.wikipedia.org/wiki/Trigonometric_functions</w:t>
        </w:r>
      </w:hyperlink>
    </w:p>
    <w:bookmarkEnd w:id="419"/>
    <w:bookmarkStart w:id="421" w:name="X5a2f2f32a394dfa9ade54906000e256a4416e3c"/>
    <w:p>
      <w:pPr>
        <w:pStyle w:val="Bibliography"/>
      </w:pPr>
      <w:r>
        <w:t xml:space="preserve">[42]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trigonometric identity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0">
        <w:r>
          <w:rPr>
            <w:rStyle w:val="Hyperlink"/>
          </w:rPr>
          <w:t xml:space="preserve">https://en.wikipedia.org/wiki/Pythagorean_trigonometric_identity</w:t>
        </w:r>
      </w:hyperlink>
    </w:p>
    <w:bookmarkEnd w:id="421"/>
    <w:bookmarkStart w:id="423" w:name="ref-wikipedia_imaginary_unit"/>
    <w:p>
      <w:pPr>
        <w:pStyle w:val="Bibliography"/>
      </w:pPr>
      <w:r>
        <w:t xml:space="preserve">[43]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“Imaginary unit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2">
        <w:r>
          <w:rPr>
            <w:rStyle w:val="Hyperlink"/>
          </w:rPr>
          <w:t xml:space="preserve">https://en.wikipedia.org/wiki/Imaginary_unit</w:t>
        </w:r>
      </w:hyperlink>
    </w:p>
    <w:bookmarkEnd w:id="423"/>
    <w:bookmarkStart w:id="425" w:name="ref-axler2024linear"/>
    <w:p>
      <w:pPr>
        <w:pStyle w:val="Bibliography"/>
      </w:pPr>
      <w:r>
        <w:t xml:space="preserve">[44]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424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425"/>
    <w:bookmarkStart w:id="427" w:name="ref-wikipedia_complex_number"/>
    <w:p>
      <w:pPr>
        <w:pStyle w:val="Bibliography"/>
      </w:pPr>
      <w:r>
        <w:t xml:space="preserve">[45]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6">
        <w:r>
          <w:rPr>
            <w:rStyle w:val="Hyperlink"/>
          </w:rPr>
          <w:t xml:space="preserve">https://en.wikipedia.org/wiki/Complex_number</w:t>
        </w:r>
      </w:hyperlink>
    </w:p>
    <w:bookmarkEnd w:id="427"/>
    <w:bookmarkStart w:id="429" w:name="ref-wikipedia_complex_conjugate"/>
    <w:p>
      <w:pPr>
        <w:pStyle w:val="Bibliography"/>
      </w:pPr>
      <w:r>
        <w:t xml:space="preserve">[46]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conjugate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8">
        <w:r>
          <w:rPr>
            <w:rStyle w:val="Hyperlink"/>
          </w:rPr>
          <w:t xml:space="preserve">https://en.wikipedia.org/wiki/Complex_conjugate</w:t>
        </w:r>
      </w:hyperlink>
    </w:p>
    <w:bookmarkEnd w:id="429"/>
    <w:bookmarkStart w:id="431" w:name="ref-abramson2021algebra"/>
    <w:p>
      <w:pPr>
        <w:pStyle w:val="Bibliography"/>
      </w:pPr>
      <w:r>
        <w:t xml:space="preserve">[47]</w:t>
      </w:r>
      <w:r>
        <w:t xml:space="preserve"> </w:t>
      </w:r>
      <w:r>
        <w:t xml:space="preserve">	</w:t>
      </w:r>
      <w:r>
        <w:t xml:space="preserve">J. Abramson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, 2nd ed. OpenStax, 2021. Available:</w:t>
      </w:r>
      <w:r>
        <w:t xml:space="preserve"> </w:t>
      </w:r>
      <w:hyperlink r:id="rId430">
        <w:r>
          <w:rPr>
            <w:rStyle w:val="Hyperlink"/>
          </w:rPr>
          <w:t xml:space="preserve">https://openstax.org/books/algebra-and-trigonometry-2e/pages/preface</w:t>
        </w:r>
      </w:hyperlink>
    </w:p>
    <w:bookmarkEnd w:id="431"/>
    <w:bookmarkEnd w:id="432"/>
    <w:bookmarkEnd w:id="4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2" Target="media/rId192.png" /><Relationship Type="http://schemas.openxmlformats.org/officeDocument/2006/relationships/image" Id="rId307" Target="media/rId307.png" /><Relationship Type="http://schemas.openxmlformats.org/officeDocument/2006/relationships/hyperlink" Id="rId188" Target="calculus-derivatives.html#def-limit" TargetMode="External" /><Relationship Type="http://schemas.openxmlformats.org/officeDocument/2006/relationships/hyperlink" Id="rId199" Target="calculus-integration.html#def-indefinite-integral" TargetMode="External" /><Relationship Type="http://schemas.openxmlformats.org/officeDocument/2006/relationships/hyperlink" Id="rId183" Target="calculus-integration.html#def-riemann-integral" TargetMode="External" /><Relationship Type="http://schemas.openxmlformats.org/officeDocument/2006/relationships/hyperlink" Id="rId154" Target="functions.qmd#def-finite-set" TargetMode="External" /><Relationship Type="http://schemas.openxmlformats.org/officeDocument/2006/relationships/hyperlink" Id="rId52" Target="functions.qmd#def-function" TargetMode="External" /><Relationship Type="http://schemas.openxmlformats.org/officeDocument/2006/relationships/hyperlink" Id="rId79" Target="functions.qmd#def-graph" TargetMode="External" /><Relationship Type="http://schemas.openxmlformats.org/officeDocument/2006/relationships/hyperlink" Id="rId54" Target="functions.qmd#def-image" TargetMode="External" /><Relationship Type="http://schemas.openxmlformats.org/officeDocument/2006/relationships/hyperlink" Id="rId254" Target="functions.qmd#def-inverse-function" TargetMode="External" /><Relationship Type="http://schemas.openxmlformats.org/officeDocument/2006/relationships/hyperlink" Id="rId197" Target="functions.qmd#def-ran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231" Target="functions.qmd#def-sequence" TargetMode="External" /><Relationship Type="http://schemas.openxmlformats.org/officeDocument/2006/relationships/hyperlink" Id="rId424" Target="https://doi.org/10.1007/978-3-031-41026-0" TargetMode="External" /><Relationship Type="http://schemas.openxmlformats.org/officeDocument/2006/relationships/hyperlink" Id="rId349" Target="https://en.wikipedia.org/wiki/Absolute_value" TargetMode="External" /><Relationship Type="http://schemas.openxmlformats.org/officeDocument/2006/relationships/hyperlink" Id="rId388" Target="https://en.wikipedia.org/wiki/Affine_transformation" TargetMode="External" /><Relationship Type="http://schemas.openxmlformats.org/officeDocument/2006/relationships/hyperlink" Id="rId355" Target="https://en.wikipedia.org/wiki/Arg_max" TargetMode="External" /><Relationship Type="http://schemas.openxmlformats.org/officeDocument/2006/relationships/hyperlink" Id="rId376" Target="https://en.wikipedia.org/wiki/Associative_property" TargetMode="External" /><Relationship Type="http://schemas.openxmlformats.org/officeDocument/2006/relationships/hyperlink" Id="rId359" Target="https://en.wikipedia.org/wiki/Chord_(geometry)" TargetMode="External" /><Relationship Type="http://schemas.openxmlformats.org/officeDocument/2006/relationships/hyperlink" Id="rId374" Target="https://en.wikipedia.org/wiki/Commutative_property" TargetMode="External" /><Relationship Type="http://schemas.openxmlformats.org/officeDocument/2006/relationships/hyperlink" Id="rId428" Target="https://en.wikipedia.org/wiki/Complex_conjugate" TargetMode="External" /><Relationship Type="http://schemas.openxmlformats.org/officeDocument/2006/relationships/hyperlink" Id="rId426" Target="https://en.wikipedia.org/wiki/Complex_number" TargetMode="External" /><Relationship Type="http://schemas.openxmlformats.org/officeDocument/2006/relationships/hyperlink" Id="rId410" Target="https://en.wikipedia.org/wiki/Contour_line" TargetMode="External" /><Relationship Type="http://schemas.openxmlformats.org/officeDocument/2006/relationships/hyperlink" Id="rId361" Target="https://en.wikipedia.org/wiki/Convex_function" TargetMode="External" /><Relationship Type="http://schemas.openxmlformats.org/officeDocument/2006/relationships/hyperlink" Id="rId378" Target="https://en.wikipedia.org/wiki/Distributive_property" TargetMode="External" /><Relationship Type="http://schemas.openxmlformats.org/officeDocument/2006/relationships/hyperlink" Id="rId402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00" Target="https://en.wikipedia.org/wiki/Exponential_function" TargetMode="External" /><Relationship Type="http://schemas.openxmlformats.org/officeDocument/2006/relationships/hyperlink" Id="rId345" Target="https://en.wikipedia.org/wiki/Exponentiation" TargetMode="External" /><Relationship Type="http://schemas.openxmlformats.org/officeDocument/2006/relationships/hyperlink" Id="rId341" Target="https://en.wikipedia.org/wiki/Identity_(mathematics)" TargetMode="External" /><Relationship Type="http://schemas.openxmlformats.org/officeDocument/2006/relationships/hyperlink" Id="rId372" Target="https://en.wikipedia.org/wiki/Identity_element" TargetMode="External" /><Relationship Type="http://schemas.openxmlformats.org/officeDocument/2006/relationships/hyperlink" Id="rId422" Target="https://en.wikipedia.org/wiki/Imaginary_unit" TargetMode="External" /><Relationship Type="http://schemas.openxmlformats.org/officeDocument/2006/relationships/hyperlink" Id="rId343" Target="https://en.wikipedia.org/wiki/Inequality_(mathematics)" TargetMode="External" /><Relationship Type="http://schemas.openxmlformats.org/officeDocument/2006/relationships/hyperlink" Id="rId370" Target="https://en.wikipedia.org/wiki/Infimum_and_supremum" TargetMode="External" /><Relationship Type="http://schemas.openxmlformats.org/officeDocument/2006/relationships/hyperlink" Id="rId363" Target="https://en.wikipedia.org/wiki/Jensen%27s_inequality" TargetMode="External" /><Relationship Type="http://schemas.openxmlformats.org/officeDocument/2006/relationships/hyperlink" Id="rId367" Target="https://en.wikipedia.org/wiki/Least-upper-bound_property" TargetMode="External" /><Relationship Type="http://schemas.openxmlformats.org/officeDocument/2006/relationships/hyperlink" Id="rId380" Target="https://en.wikipedia.org/wiki/Like_terms" TargetMode="External" /><Relationship Type="http://schemas.openxmlformats.org/officeDocument/2006/relationships/hyperlink" Id="rId394" Target="https://en.wikipedia.org/wiki/Limit_of_a_sequence" TargetMode="External" /><Relationship Type="http://schemas.openxmlformats.org/officeDocument/2006/relationships/hyperlink" Id="rId357" Target="https://en.wikipedia.org/wiki/Line_segment" TargetMode="External" /><Relationship Type="http://schemas.openxmlformats.org/officeDocument/2006/relationships/hyperlink" Id="rId392" Target="https://en.wikipedia.org/wiki/Linear_function" TargetMode="External" /><Relationship Type="http://schemas.openxmlformats.org/officeDocument/2006/relationships/hyperlink" Id="rId406" Target="https://en.wikipedia.org/wiki/Logarithm" TargetMode="External" /><Relationship Type="http://schemas.openxmlformats.org/officeDocument/2006/relationships/hyperlink" Id="rId353" Target="https://en.wikipedia.org/wiki/Maxima_and_minima" TargetMode="External" /><Relationship Type="http://schemas.openxmlformats.org/officeDocument/2006/relationships/hyperlink" Id="rId398" Target="https://en.wikipedia.org/wiki/Monotone_convergence_theorem" TargetMode="External" /><Relationship Type="http://schemas.openxmlformats.org/officeDocument/2006/relationships/hyperlink" Id="rId404" Target="https://en.wikipedia.org/wiki/Natural_logarithm" TargetMode="External" /><Relationship Type="http://schemas.openxmlformats.org/officeDocument/2006/relationships/hyperlink" Id="rId386" Target="https://en.wikipedia.org/wiki/Parabola" TargetMode="External" /><Relationship Type="http://schemas.openxmlformats.org/officeDocument/2006/relationships/hyperlink" Id="rId351" Target="https://en.wikipedia.org/wiki/Percentage" TargetMode="External" /><Relationship Type="http://schemas.openxmlformats.org/officeDocument/2006/relationships/hyperlink" Id="rId414" Target="https://en.wikipedia.org/wiki/Pi" TargetMode="External" /><Relationship Type="http://schemas.openxmlformats.org/officeDocument/2006/relationships/hyperlink" Id="rId382" Target="https://en.wikipedia.org/wiki/Polynomial" TargetMode="External" /><Relationship Type="http://schemas.openxmlformats.org/officeDocument/2006/relationships/hyperlink" Id="rId174" Target="https://en.wikipedia.org/wiki/Population_proportion" TargetMode="External" /><Relationship Type="http://schemas.openxmlformats.org/officeDocument/2006/relationships/hyperlink" Id="rId181" Target="https://en.wikipedia.org/wiki/Population_proportion#Mathematical_definition" TargetMode="External" /><Relationship Type="http://schemas.openxmlformats.org/officeDocument/2006/relationships/hyperlink" Id="rId175" Target="https://en.wikipedia.org/wiki/Proportion_(mathematics)" TargetMode="External" /><Relationship Type="http://schemas.openxmlformats.org/officeDocument/2006/relationships/hyperlink" Id="rId178" Target="https://en.wikipedia.org/wiki/Proportionality_(mathematics)" TargetMode="External" /><Relationship Type="http://schemas.openxmlformats.org/officeDocument/2006/relationships/hyperlink" Id="rId420" Target="https://en.wikipedia.org/wiki/Pythagorean_trigonometric_identity" TargetMode="External" /><Relationship Type="http://schemas.openxmlformats.org/officeDocument/2006/relationships/hyperlink" Id="rId384" Target="https://en.wikipedia.org/wiki/Quadratic_function" TargetMode="External" /><Relationship Type="http://schemas.openxmlformats.org/officeDocument/2006/relationships/hyperlink" Id="rId170" Target="https://en.wikipedia.org/wiki/Rate_(mathematics)" TargetMode="External" /><Relationship Type="http://schemas.openxmlformats.org/officeDocument/2006/relationships/hyperlink" Id="rId171" Target="https://en.wikipedia.org/wiki/Ratio" TargetMode="External" /><Relationship Type="http://schemas.openxmlformats.org/officeDocument/2006/relationships/hyperlink" Id="rId396" Target="https://en.wikipedia.org/wiki/Series_(mathematics)" TargetMode="External" /><Relationship Type="http://schemas.openxmlformats.org/officeDocument/2006/relationships/hyperlink" Id="rId416" Target="https://en.wikipedia.org/wiki/Sine_and_cosine" TargetMode="External" /><Relationship Type="http://schemas.openxmlformats.org/officeDocument/2006/relationships/hyperlink" Id="rId390" Target="https://en.wikipedia.org/wiki/Slope" TargetMode="External" /><Relationship Type="http://schemas.openxmlformats.org/officeDocument/2006/relationships/hyperlink" Id="rId347" Target="https://en.wikipedia.org/wiki/Square_root" TargetMode="External" /><Relationship Type="http://schemas.openxmlformats.org/officeDocument/2006/relationships/hyperlink" Id="rId408" Target="https://en.wikipedia.org/wiki/Tarski%27s_high_school_algebra_problem" TargetMode="External" /><Relationship Type="http://schemas.openxmlformats.org/officeDocument/2006/relationships/hyperlink" Id="rId339" Target="https://en.wikipedia.org/wiki/Transitive_relation" TargetMode="External" /><Relationship Type="http://schemas.openxmlformats.org/officeDocument/2006/relationships/hyperlink" Id="rId418" Target="https://en.wikipedia.org/wiki/Trigonometric_functions" TargetMode="External" /><Relationship Type="http://schemas.openxmlformats.org/officeDocument/2006/relationships/hyperlink" Id="rId412" Target="https://en.wikipedia.org/wiki/Unit_circle" TargetMode="External" /><Relationship Type="http://schemas.openxmlformats.org/officeDocument/2006/relationships/hyperlink" Id="rId365" Target="https://en.wikipedia.org/wiki/Upper_and_lower_bounds" TargetMode="External" /><Relationship Type="http://schemas.openxmlformats.org/officeDocument/2006/relationships/hyperlink" Id="rId196" Target="https://morrison-lab.github.io/pds/random-variables.html#def-random-variable" TargetMode="External" /><Relationship Type="http://schemas.openxmlformats.org/officeDocument/2006/relationships/hyperlink" Id="rId430" Target="https://openstax.org/books/algebra-and-trigonometry-2e/pages/preface" TargetMode="External" /><Relationship Type="http://schemas.openxmlformats.org/officeDocument/2006/relationships/hyperlink" Id="rId227" Target="linear-algebra-matrices.html#def-linear-map" TargetMode="External" /><Relationship Type="http://schemas.openxmlformats.org/officeDocument/2006/relationships/hyperlink" Id="rId228" Target="linear-algebra-matrices.html#thm-linear-map-zero" TargetMode="External" /><Relationship Type="http://schemas.openxmlformats.org/officeDocument/2006/relationships/hyperlink" Id="rId69" Target="linear-algebra-vectors.html#def-euclidean-norm" TargetMode="External" /><Relationship Type="http://schemas.openxmlformats.org/officeDocument/2006/relationships/hyperlink" Id="rId88" Target="linear-algebra-vectors.qmd#def-mean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52" Target="number-systems.qmd#def-irrational-numb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90" Target="optimization.qmd#def-concave" TargetMode="External" /><Relationship Type="http://schemas.openxmlformats.org/officeDocument/2006/relationships/hyperlink" Id="rId71" Target="proof-writing.qmd#def-converse" TargetMode="External" /><Relationship Type="http://schemas.openxmlformats.org/officeDocument/2006/relationships/hyperlink" Id="rId57" Target="sets.qmd#def-empty-set" TargetMode="External" /><Relationship Type="http://schemas.openxmlformats.org/officeDocument/2006/relationships/hyperlink" Id="rId240" Target="sets.qmd#def-extended-nonneg-reals" TargetMode="External" /><Relationship Type="http://schemas.openxmlformats.org/officeDocument/2006/relationships/hyperlink" Id="rId48" Target="sets.qmd#def-interval" TargetMode="External" /><Relationship Type="http://schemas.openxmlformats.org/officeDocument/2006/relationships/hyperlink" Id="rId59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8" Target="calculus-derivatives.html#def-limit" TargetMode="External" /><Relationship Type="http://schemas.openxmlformats.org/officeDocument/2006/relationships/hyperlink" Id="rId199" Target="calculus-integration.html#def-indefinite-integral" TargetMode="External" /><Relationship Type="http://schemas.openxmlformats.org/officeDocument/2006/relationships/hyperlink" Id="rId183" Target="calculus-integration.html#def-riemann-integral" TargetMode="External" /><Relationship Type="http://schemas.openxmlformats.org/officeDocument/2006/relationships/hyperlink" Id="rId154" Target="functions.qmd#def-finite-set" TargetMode="External" /><Relationship Type="http://schemas.openxmlformats.org/officeDocument/2006/relationships/hyperlink" Id="rId52" Target="functions.qmd#def-function" TargetMode="External" /><Relationship Type="http://schemas.openxmlformats.org/officeDocument/2006/relationships/hyperlink" Id="rId79" Target="functions.qmd#def-graph" TargetMode="External" /><Relationship Type="http://schemas.openxmlformats.org/officeDocument/2006/relationships/hyperlink" Id="rId54" Target="functions.qmd#def-image" TargetMode="External" /><Relationship Type="http://schemas.openxmlformats.org/officeDocument/2006/relationships/hyperlink" Id="rId254" Target="functions.qmd#def-inverse-function" TargetMode="External" /><Relationship Type="http://schemas.openxmlformats.org/officeDocument/2006/relationships/hyperlink" Id="rId197" Target="functions.qmd#def-ran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231" Target="functions.qmd#def-sequence" TargetMode="External" /><Relationship Type="http://schemas.openxmlformats.org/officeDocument/2006/relationships/hyperlink" Id="rId424" Target="https://doi.org/10.1007/978-3-031-41026-0" TargetMode="External" /><Relationship Type="http://schemas.openxmlformats.org/officeDocument/2006/relationships/hyperlink" Id="rId349" Target="https://en.wikipedia.org/wiki/Absolute_value" TargetMode="External" /><Relationship Type="http://schemas.openxmlformats.org/officeDocument/2006/relationships/hyperlink" Id="rId388" Target="https://en.wikipedia.org/wiki/Affine_transformation" TargetMode="External" /><Relationship Type="http://schemas.openxmlformats.org/officeDocument/2006/relationships/hyperlink" Id="rId355" Target="https://en.wikipedia.org/wiki/Arg_max" TargetMode="External" /><Relationship Type="http://schemas.openxmlformats.org/officeDocument/2006/relationships/hyperlink" Id="rId376" Target="https://en.wikipedia.org/wiki/Associative_property" TargetMode="External" /><Relationship Type="http://schemas.openxmlformats.org/officeDocument/2006/relationships/hyperlink" Id="rId359" Target="https://en.wikipedia.org/wiki/Chord_(geometry)" TargetMode="External" /><Relationship Type="http://schemas.openxmlformats.org/officeDocument/2006/relationships/hyperlink" Id="rId374" Target="https://en.wikipedia.org/wiki/Commutative_property" TargetMode="External" /><Relationship Type="http://schemas.openxmlformats.org/officeDocument/2006/relationships/hyperlink" Id="rId428" Target="https://en.wikipedia.org/wiki/Complex_conjugate" TargetMode="External" /><Relationship Type="http://schemas.openxmlformats.org/officeDocument/2006/relationships/hyperlink" Id="rId426" Target="https://en.wikipedia.org/wiki/Complex_number" TargetMode="External" /><Relationship Type="http://schemas.openxmlformats.org/officeDocument/2006/relationships/hyperlink" Id="rId410" Target="https://en.wikipedia.org/wiki/Contour_line" TargetMode="External" /><Relationship Type="http://schemas.openxmlformats.org/officeDocument/2006/relationships/hyperlink" Id="rId361" Target="https://en.wikipedia.org/wiki/Convex_function" TargetMode="External" /><Relationship Type="http://schemas.openxmlformats.org/officeDocument/2006/relationships/hyperlink" Id="rId378" Target="https://en.wikipedia.org/wiki/Distributive_property" TargetMode="External" /><Relationship Type="http://schemas.openxmlformats.org/officeDocument/2006/relationships/hyperlink" Id="rId402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00" Target="https://en.wikipedia.org/wiki/Exponential_function" TargetMode="External" /><Relationship Type="http://schemas.openxmlformats.org/officeDocument/2006/relationships/hyperlink" Id="rId345" Target="https://en.wikipedia.org/wiki/Exponentiation" TargetMode="External" /><Relationship Type="http://schemas.openxmlformats.org/officeDocument/2006/relationships/hyperlink" Id="rId341" Target="https://en.wikipedia.org/wiki/Identity_(mathematics)" TargetMode="External" /><Relationship Type="http://schemas.openxmlformats.org/officeDocument/2006/relationships/hyperlink" Id="rId372" Target="https://en.wikipedia.org/wiki/Identity_element" TargetMode="External" /><Relationship Type="http://schemas.openxmlformats.org/officeDocument/2006/relationships/hyperlink" Id="rId422" Target="https://en.wikipedia.org/wiki/Imaginary_unit" TargetMode="External" /><Relationship Type="http://schemas.openxmlformats.org/officeDocument/2006/relationships/hyperlink" Id="rId343" Target="https://en.wikipedia.org/wiki/Inequality_(mathematics)" TargetMode="External" /><Relationship Type="http://schemas.openxmlformats.org/officeDocument/2006/relationships/hyperlink" Id="rId370" Target="https://en.wikipedia.org/wiki/Infimum_and_supremum" TargetMode="External" /><Relationship Type="http://schemas.openxmlformats.org/officeDocument/2006/relationships/hyperlink" Id="rId363" Target="https://en.wikipedia.org/wiki/Jensen%27s_inequality" TargetMode="External" /><Relationship Type="http://schemas.openxmlformats.org/officeDocument/2006/relationships/hyperlink" Id="rId367" Target="https://en.wikipedia.org/wiki/Least-upper-bound_property" TargetMode="External" /><Relationship Type="http://schemas.openxmlformats.org/officeDocument/2006/relationships/hyperlink" Id="rId380" Target="https://en.wikipedia.org/wiki/Like_terms" TargetMode="External" /><Relationship Type="http://schemas.openxmlformats.org/officeDocument/2006/relationships/hyperlink" Id="rId394" Target="https://en.wikipedia.org/wiki/Limit_of_a_sequence" TargetMode="External" /><Relationship Type="http://schemas.openxmlformats.org/officeDocument/2006/relationships/hyperlink" Id="rId357" Target="https://en.wikipedia.org/wiki/Line_segment" TargetMode="External" /><Relationship Type="http://schemas.openxmlformats.org/officeDocument/2006/relationships/hyperlink" Id="rId392" Target="https://en.wikipedia.org/wiki/Linear_function" TargetMode="External" /><Relationship Type="http://schemas.openxmlformats.org/officeDocument/2006/relationships/hyperlink" Id="rId406" Target="https://en.wikipedia.org/wiki/Logarithm" TargetMode="External" /><Relationship Type="http://schemas.openxmlformats.org/officeDocument/2006/relationships/hyperlink" Id="rId353" Target="https://en.wikipedia.org/wiki/Maxima_and_minima" TargetMode="External" /><Relationship Type="http://schemas.openxmlformats.org/officeDocument/2006/relationships/hyperlink" Id="rId398" Target="https://en.wikipedia.org/wiki/Monotone_convergence_theorem" TargetMode="External" /><Relationship Type="http://schemas.openxmlformats.org/officeDocument/2006/relationships/hyperlink" Id="rId404" Target="https://en.wikipedia.org/wiki/Natural_logarithm" TargetMode="External" /><Relationship Type="http://schemas.openxmlformats.org/officeDocument/2006/relationships/hyperlink" Id="rId386" Target="https://en.wikipedia.org/wiki/Parabola" TargetMode="External" /><Relationship Type="http://schemas.openxmlformats.org/officeDocument/2006/relationships/hyperlink" Id="rId351" Target="https://en.wikipedia.org/wiki/Percentage" TargetMode="External" /><Relationship Type="http://schemas.openxmlformats.org/officeDocument/2006/relationships/hyperlink" Id="rId414" Target="https://en.wikipedia.org/wiki/Pi" TargetMode="External" /><Relationship Type="http://schemas.openxmlformats.org/officeDocument/2006/relationships/hyperlink" Id="rId382" Target="https://en.wikipedia.org/wiki/Polynomial" TargetMode="External" /><Relationship Type="http://schemas.openxmlformats.org/officeDocument/2006/relationships/hyperlink" Id="rId174" Target="https://en.wikipedia.org/wiki/Population_proportion" TargetMode="External" /><Relationship Type="http://schemas.openxmlformats.org/officeDocument/2006/relationships/hyperlink" Id="rId181" Target="https://en.wikipedia.org/wiki/Population_proportion#Mathematical_definition" TargetMode="External" /><Relationship Type="http://schemas.openxmlformats.org/officeDocument/2006/relationships/hyperlink" Id="rId175" Target="https://en.wikipedia.org/wiki/Proportion_(mathematics)" TargetMode="External" /><Relationship Type="http://schemas.openxmlformats.org/officeDocument/2006/relationships/hyperlink" Id="rId178" Target="https://en.wikipedia.org/wiki/Proportionality_(mathematics)" TargetMode="External" /><Relationship Type="http://schemas.openxmlformats.org/officeDocument/2006/relationships/hyperlink" Id="rId420" Target="https://en.wikipedia.org/wiki/Pythagorean_trigonometric_identity" TargetMode="External" /><Relationship Type="http://schemas.openxmlformats.org/officeDocument/2006/relationships/hyperlink" Id="rId384" Target="https://en.wikipedia.org/wiki/Quadratic_function" TargetMode="External" /><Relationship Type="http://schemas.openxmlformats.org/officeDocument/2006/relationships/hyperlink" Id="rId170" Target="https://en.wikipedia.org/wiki/Rate_(mathematics)" TargetMode="External" /><Relationship Type="http://schemas.openxmlformats.org/officeDocument/2006/relationships/hyperlink" Id="rId171" Target="https://en.wikipedia.org/wiki/Ratio" TargetMode="External" /><Relationship Type="http://schemas.openxmlformats.org/officeDocument/2006/relationships/hyperlink" Id="rId396" Target="https://en.wikipedia.org/wiki/Series_(mathematics)" TargetMode="External" /><Relationship Type="http://schemas.openxmlformats.org/officeDocument/2006/relationships/hyperlink" Id="rId416" Target="https://en.wikipedia.org/wiki/Sine_and_cosine" TargetMode="External" /><Relationship Type="http://schemas.openxmlformats.org/officeDocument/2006/relationships/hyperlink" Id="rId390" Target="https://en.wikipedia.org/wiki/Slope" TargetMode="External" /><Relationship Type="http://schemas.openxmlformats.org/officeDocument/2006/relationships/hyperlink" Id="rId347" Target="https://en.wikipedia.org/wiki/Square_root" TargetMode="External" /><Relationship Type="http://schemas.openxmlformats.org/officeDocument/2006/relationships/hyperlink" Id="rId408" Target="https://en.wikipedia.org/wiki/Tarski%27s_high_school_algebra_problem" TargetMode="External" /><Relationship Type="http://schemas.openxmlformats.org/officeDocument/2006/relationships/hyperlink" Id="rId339" Target="https://en.wikipedia.org/wiki/Transitive_relation" TargetMode="External" /><Relationship Type="http://schemas.openxmlformats.org/officeDocument/2006/relationships/hyperlink" Id="rId418" Target="https://en.wikipedia.org/wiki/Trigonometric_functions" TargetMode="External" /><Relationship Type="http://schemas.openxmlformats.org/officeDocument/2006/relationships/hyperlink" Id="rId412" Target="https://en.wikipedia.org/wiki/Unit_circle" TargetMode="External" /><Relationship Type="http://schemas.openxmlformats.org/officeDocument/2006/relationships/hyperlink" Id="rId365" Target="https://en.wikipedia.org/wiki/Upper_and_lower_bounds" TargetMode="External" /><Relationship Type="http://schemas.openxmlformats.org/officeDocument/2006/relationships/hyperlink" Id="rId196" Target="https://morrison-lab.github.io/pds/random-variables.html#def-random-variable" TargetMode="External" /><Relationship Type="http://schemas.openxmlformats.org/officeDocument/2006/relationships/hyperlink" Id="rId430" Target="https://openstax.org/books/algebra-and-trigonometry-2e/pages/preface" TargetMode="External" /><Relationship Type="http://schemas.openxmlformats.org/officeDocument/2006/relationships/hyperlink" Id="rId227" Target="linear-algebra-matrices.html#def-linear-map" TargetMode="External" /><Relationship Type="http://schemas.openxmlformats.org/officeDocument/2006/relationships/hyperlink" Id="rId228" Target="linear-algebra-matrices.html#thm-linear-map-zero" TargetMode="External" /><Relationship Type="http://schemas.openxmlformats.org/officeDocument/2006/relationships/hyperlink" Id="rId69" Target="linear-algebra-vectors.html#def-euclidean-norm" TargetMode="External" /><Relationship Type="http://schemas.openxmlformats.org/officeDocument/2006/relationships/hyperlink" Id="rId88" Target="linear-algebra-vectors.qmd#def-mean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52" Target="number-systems.qmd#def-irrational-numb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90" Target="optimization.qmd#def-concave" TargetMode="External" /><Relationship Type="http://schemas.openxmlformats.org/officeDocument/2006/relationships/hyperlink" Id="rId71" Target="proof-writing.qmd#def-converse" TargetMode="External" /><Relationship Type="http://schemas.openxmlformats.org/officeDocument/2006/relationships/hyperlink" Id="rId57" Target="sets.qmd#def-empty-set" TargetMode="External" /><Relationship Type="http://schemas.openxmlformats.org/officeDocument/2006/relationships/hyperlink" Id="rId240" Target="sets.qmd#def-extended-nonneg-reals" TargetMode="External" /><Relationship Type="http://schemas.openxmlformats.org/officeDocument/2006/relationships/hyperlink" Id="rId48" Target="sets.qmd#def-interval" TargetMode="External" /><Relationship Type="http://schemas.openxmlformats.org/officeDocument/2006/relationships/hyperlink" Id="rId59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2026-10-21T22:08:22Z</dcterms:created>
  <dcterms:modified xsi:type="dcterms:W3CDTF">2026-10-21T22:08:22Z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14:51:59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