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2026-10-30 21:18:12 (PDT)</w:t>
      </w:r>
    </w:p>
    <w:bookmarkStart w:id="199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33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17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17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27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6" w:name="thm-moore-penrose-eigendecomposition"/>
    <w:p>
      <w:pPr>
        <w:pStyle w:val="FirstParagraph"/>
      </w:pPr>
      <w:r>
        <w:rPr>
          <w:b/>
          <w:bCs/>
        </w:rPr>
        <w:t xml:space="preserve">Theorem 14 (The Moore-Penrose inverse of a symmetric matrix from its 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an eigendecomposition (</w:t>
      </w:r>
      <w:hyperlink r:id="rId103">
        <w:r>
          <w:rPr>
            <w:rStyle w:val="Hyperlink"/>
          </w:rPr>
          <w:t xml:space="preserve">Definition 18 in Special Matrices and Decompositions</w:t>
        </w:r>
      </w:hyperlink>
      <w:r>
        <w:t xml:space="preserve">) of a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4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105">
        <w:r>
          <w:rPr>
            <w:rStyle w:val="Hyperlink"/>
          </w:rPr>
          <w:t xml:space="preserve">diagonal matrix</w:t>
        </w:r>
      </w:hyperlink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diagonal matrix with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facts about the diagonal matrices.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are diagonal,</w:t>
      </w:r>
      <w:r>
        <w:t xml:space="preserve"> </w:t>
      </w:r>
      <w:r>
        <w:t xml:space="preserve">so each 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Q</m:t>
                      </m:r>
                      <m:r>
                        <m:rPr>
                          <m:sty m:val="b"/>
                        </m:rPr>
                        <m:t>Λ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Λ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 is diagonal, so equals its transpose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(just shown, in the other order)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S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109" w:name="exm-moore-penrose-eigendecomposition"/>
    <w:p>
      <w:pPr>
        <w:pStyle w:val="BodyText"/>
      </w:pPr>
      <w:r>
        <w:rPr>
          <w:b/>
          <w:bCs/>
        </w:rPr>
        <w:t xml:space="preserve">Example 19 (The Moore-Penrose inverse of a rank-one symmetric matrix)</w:t>
      </w:r>
      <w:r>
        <w:t xml:space="preserve"> </w:t>
      </w:r>
      <w:r>
        <w:t xml:space="preserve">For the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w:hyperlink r:id="rId107">
        <w:r>
          <w:rPr>
            <w:rStyle w:val="Hyperlink"/>
          </w:rPr>
          <w:t xml:space="preserve">eigendecomposition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i"/>
                </m:rPr>
                <m:t>Q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"/>
                </m:rPr>
                <m:t>Λ</m:t>
              </m:r>
            </m:lim>
          </m:limLow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Inverting only the nonzero</w:t>
      </w:r>
      <w:r>
        <w:t xml:space="preserve"> </w:t>
      </w:r>
      <w:hyperlink r:id="rId108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first column of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holds: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again gives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itself does not exist, 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has a zero eigenvalue.</w:t>
      </w:r>
    </w:p>
    <w:bookmarkEnd w:id="109"/>
    <w:bookmarkStart w:id="110" w:name="thm-moore-penrose-gram"/>
    <w:p>
      <w:pPr>
        <w:pStyle w:val="BodyText"/>
      </w:pPr>
      <w:r>
        <w:rPr>
          <w:b/>
          <w:bCs/>
        </w:rPr>
        <w:t xml:space="preserve">Theorem 15 (The Moore-Penrose inverse of a Gram matrix)</w:t>
      </w:r>
      <w:r>
        <w:t xml:space="preserve"> </w:t>
      </w:r>
      <w:r>
        <w:t xml:space="preserve">For 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identities.</w:t>
      </w:r>
      <w:r>
        <w:t xml:space="preserve"> </w:t>
      </w:r>
      <w:r>
        <w:t xml:space="preserve">Conditions 3 and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Using condition 1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by condition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it is symmetric,</w:t>
      </w:r>
      <w:r>
        <w:t xml:space="preserve"> </w:t>
      </w:r>
      <w:r>
        <w:t xml:space="preserve">which is condition 3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which is condition 4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moore-penrose-gram"/>
    <w:p>
      <w:pPr>
        <w:pStyle w:val="FirstParagraph"/>
      </w:pPr>
      <w:r>
        <w:rPr>
          <w:b/>
          <w:bCs/>
        </w:rPr>
        <w:t xml:space="preserve">Example 20 (The Moore-Penrose inverse of the Gram matrix of a column of ones)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</w:t>
      </w:r>
      <w:r>
        <w:t xml:space="preserve"> </w:t>
      </w:r>
      <w:hyperlink r:id="rId111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full-rank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as</w:t>
      </w:r>
      <w:r>
        <w:t xml:space="preserve"> </w:t>
      </w:r>
      <w:hyperlink w:anchor="thm-moore-penrose-gram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states.</w:t>
      </w:r>
    </w:p>
    <w:bookmarkEnd w:id="112"/>
    <w:bookmarkStart w:id="113" w:name="cor-moore-penrose-gram"/>
    <w:p>
      <w:pPr>
        <w:pStyle w:val="BodyText"/>
      </w:pPr>
      <w:r>
        <w:rPr>
          <w:b/>
          <w:bCs/>
        </w:rPr>
        <w:t xml:space="preserve">Corollary 1 (The Moore-Penrose inverse from the Gram matrix)</w:t>
      </w:r>
      <w:r>
        <w:t xml:space="preserve"> </w:t>
      </w:r>
      <w:r>
        <w:t xml:space="preserve">For 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of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of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4" w:name="exm-moore-penrose-gram-cor"/>
    <w:p>
      <w:pPr>
        <w:pStyle w:val="FirstParagraph"/>
      </w:pPr>
      <w:r>
        <w:rPr>
          <w:b/>
          <w:bCs/>
        </w:rPr>
        <w:t xml:space="preserve">Example 21 (Recovering the Moore-Penrose inverse of a column of ones)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moore-penrose-gra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as</w:t>
      </w:r>
      <w:r>
        <w:t xml:space="preserve"> </w:t>
      </w:r>
      <w:hyperlink w:anchor="cor-moore-penrose-gra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states.</w:t>
      </w:r>
    </w:p>
    <w:bookmarkEnd w:id="114"/>
    <w:bookmarkStart w:id="116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15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16"/>
    <w:bookmarkStart w:id="118" w:name="exm-consistent-system"/>
    <w:p>
      <w:pPr>
        <w:pStyle w:val="BodyText"/>
      </w:pPr>
      <w:r>
        <w:rPr>
          <w:b/>
          <w:bCs/>
        </w:rPr>
        <w:t xml:space="preserve">Example 22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18"/>
    <w:bookmarkStart w:id="119" w:name="thm-consistency"/>
    <w:p>
      <w:pPr>
        <w:pStyle w:val="FirstParagraph"/>
      </w:pPr>
      <w:r>
        <w:rPr>
          <w:b/>
          <w:bCs/>
        </w:rPr>
        <w:t xml:space="preserve">Theorem 16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22" w:name="exm-consistency"/>
    <w:p>
      <w:pPr>
        <w:pStyle w:val="FirstParagraph"/>
      </w:pPr>
      <w:r>
        <w:rPr>
          <w:b/>
          <w:bCs/>
        </w:rPr>
        <w:t xml:space="preserve">Example 23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21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22"/>
    <w:bookmarkStart w:id="123" w:name="thm-solution-set"/>
    <w:p>
      <w:pPr>
        <w:pStyle w:val="BodyText"/>
      </w:pPr>
      <w:r>
        <w:rPr>
          <w:b/>
          <w:bCs/>
        </w:rPr>
        <w:t xml:space="preserve">Theorem 17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\text{(}\text{Theorem~16}\text{,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24" w:name="exm-solution-set"/>
    <w:p>
      <w:pPr>
        <w:pStyle w:val="BodyText"/>
      </w:pPr>
      <w:r>
        <w:rPr>
          <w:b/>
          <w:bCs/>
        </w:rPr>
        <w:t xml:space="preserve">Example 24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24"/>
    <w:bookmarkStart w:id="125" w:name="cor-solution-unique"/>
    <w:p>
      <w:pPr>
        <w:pStyle w:val="BodyText"/>
      </w:pPr>
      <w:r>
        <w:rPr>
          <w:b/>
          <w:bCs/>
        </w:rPr>
        <w:t xml:space="preserve">Corollary 2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16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17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30" w:name="exm-solution-unique"/>
    <w:p>
      <w:pPr>
        <w:pStyle w:val="BodyText"/>
      </w:pPr>
      <w:r>
        <w:rPr>
          <w:b/>
          <w:bCs/>
        </w:rPr>
        <w:t xml:space="preserve">Example 25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29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30"/>
    <w:bookmarkStart w:id="131" w:name="thm-projector-generalized-inverse"/>
    <w:p>
      <w:pPr>
        <w:pStyle w:val="FirstParagraph"/>
      </w:pPr>
      <w:r>
        <w:rPr>
          <w:b/>
          <w:bCs/>
        </w:rPr>
        <w:t xml:space="preserve">Theorem 18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32" w:name="exm-projector-generalized-inverse"/>
    <w:p>
      <w:pPr>
        <w:pStyle w:val="BodyText"/>
      </w:pPr>
      <w:r>
        <w:rPr>
          <w:b/>
          <w:bCs/>
        </w:rPr>
        <w:t xml:space="preserve">Example 26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32"/>
    <w:bookmarkEnd w:id="133"/>
    <w:bookmarkStart w:id="19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36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37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37"/>
    <w:bookmarkStart w:id="138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38"/>
    <w:bookmarkStart w:id="139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39"/>
    <w:bookmarkStart w:id="141" w:name="exm-triangular-matrix"/>
    <w:p>
      <w:pPr>
        <w:pStyle w:val="BodyText"/>
      </w:pPr>
      <w:r>
        <w:rPr>
          <w:b/>
          <w:bCs/>
        </w:rPr>
        <w:t xml:space="preserve">Example 27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40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41"/>
    <w:bookmarkStart w:id="142" w:name="thm-back-substitution"/>
    <w:p>
      <w:pPr>
        <w:pStyle w:val="FirstParagraph"/>
      </w:pPr>
      <w:r>
        <w:rPr>
          <w:b/>
          <w:bCs/>
        </w:rPr>
        <w:t xml:space="preserve">Theorem 19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43" w:name="exm-back-substitution"/>
    <w:p>
      <w:pPr>
        <w:pStyle w:val="BodyText"/>
      </w:pPr>
      <w:r>
        <w:rPr>
          <w:b/>
          <w:bCs/>
        </w:rPr>
        <w:t xml:space="preserve">Example 28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3"/>
    <w:bookmarkStart w:id="144" w:name="thm-qr"/>
    <w:p>
      <w:pPr>
        <w:pStyle w:val="BodyText"/>
      </w:pPr>
      <w:r>
        <w:rPr>
          <w:b/>
          <w:bCs/>
        </w:rPr>
        <w:t xml:space="preserve">Theorem 20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45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qr"/>
    <w:p>
      <w:pPr>
        <w:pStyle w:val="BodyText"/>
      </w:pPr>
      <w:r>
        <w:rPr>
          <w:b/>
          <w:bCs/>
        </w:rPr>
        <w:t xml:space="preserve">Example 29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49"/>
    <w:bookmarkStart w:id="150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50"/>
    <w:bookmarkStart w:id="151" w:name="exm-least-squares"/>
    <w:p>
      <w:pPr>
        <w:pStyle w:val="FirstParagraph"/>
      </w:pPr>
      <w:r>
        <w:rPr>
          <w:b/>
          <w:bCs/>
        </w:rPr>
        <w:t xml:space="preserve">Example 30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51"/>
    <w:bookmarkStart w:id="152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52"/>
    <w:bookmarkStart w:id="153" w:name="thm-normal-equations"/>
    <w:p>
      <w:pPr>
        <w:pStyle w:val="BodyText"/>
      </w:pPr>
      <w:r>
        <w:rPr>
          <w:b/>
          <w:bCs/>
        </w:rPr>
        <w:t xml:space="preserve">Theorem 21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2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54" w:name="exm-normal-equations"/>
    <w:p>
      <w:pPr>
        <w:pStyle w:val="FirstParagraph"/>
      </w:pPr>
      <w:r>
        <w:rPr>
          <w:b/>
          <w:bCs/>
        </w:rPr>
        <w:t xml:space="preserve">Example 31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exm-normal-equations-rank-deficient"/>
    <w:p>
      <w:pPr>
        <w:pStyle w:val="BodyText"/>
      </w:pPr>
      <w:r>
        <w:rPr>
          <w:b/>
          <w:bCs/>
        </w:rPr>
        <w:t xml:space="preserve">Example 32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55"/>
    <w:bookmarkStart w:id="156" w:name="thm-qr-least-squares"/>
    <w:p>
      <w:pPr>
        <w:pStyle w:val="BodyText"/>
      </w:pPr>
      <w:r>
        <w:rPr>
          <w:b/>
          <w:bCs/>
        </w:rPr>
        <w:t xml:space="preserve">Theorem 22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20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21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2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57" w:name="exm-qr-least-squares"/>
    <w:p>
      <w:pPr>
        <w:pStyle w:val="BodyText"/>
      </w:pPr>
      <w:r>
        <w:rPr>
          <w:b/>
          <w:bCs/>
        </w:rPr>
        <w:t xml:space="preserve">Example 33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31</w:t>
        </w:r>
      </w:hyperlink>
      <w:r>
        <w:t xml:space="preserve">.</w:t>
      </w:r>
    </w:p>
    <w:bookmarkEnd w:id="157"/>
    <w:bookmarkStart w:id="159" w:name="thm-moore-penrose-least-squares"/>
    <w:p>
      <w:pPr>
        <w:pStyle w:val="BodyText"/>
      </w:pPr>
      <w:r>
        <w:rPr>
          <w:b/>
          <w:bCs/>
        </w:rPr>
        <w:t xml:space="preserve">Theorem 23 (The Moore-Penrose inverse gives a 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Moreover, a vector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is a least squares solution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</w:p>
    <w:p>
      <w:pPr>
        <w:pStyle w:val="BodyText"/>
      </w:pPr>
      <w:r>
        <w:t xml:space="preserve">$$
    \mathbf{A}\mathord{\smash[b]{\underset{\raise.3ex\hbox{$\scriptstyle\sim$}}{x}}\vphantom{x}} = \mathbf{A}\mathbf{A}^+\mathord{\smash[b]{\underset{\raise.3ex\hbox{$\scriptstyle\sim$}}{b}}\vphantom{b}}.
    $$</w:t>
      </w:r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By conditions 3 and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write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\mathord{\smash[b]{\underset{\raise.3ex\hbox{$\scriptstyle\sim$}}{u}}\vphantom{u}} = \mathord{\smash[b]{\underset{\raise.3ex\hbox{$\scriptstyle\sim$}}{b}}\vphantom{b}} - \mathbf{P}\mathord{\smash[b]{\underset{\raise.3ex\hbox{$\scriptstyle\sim$}}{b}}\vphantom{b}}
    \qquad \text{and} \qquad
    \mathord{\smash[b]{\underset{\raise.3ex\hbox{$\scriptstyle\sim$}}{v}}\vphantom{v}} = \mathbf{P}\mathord{\smash[b]{\underset{\raise.3ex\hbox{$\scriptstyle\sim$}}{b}}\vphantom{b}} - \mathbf{A}\mathord{\smash[b]{\underset{\raise.3ex\hbox{$\scriptstyle\sim$}}{x}}\vphantom{x}} = \mathbf{A}(\mathbf{A}^+\mathord{\smash[b]{\underset{\raise.3ex\hbox{$\scriptstyle\sim$}}{b}}\vphantom{b}} - \mathord{\smash[b]{\underset{\raise.3ex\hbox{$\scriptstyle\sim$}}{x}}\vphantom{x}}).
    $$</w:t>
      </w:r>
    </w:p>
    <w:p>
      <w:pPr>
        <w:pStyle w:val="FirstParagraph"/>
      </w:pPr>
      <w:r>
        <w:t xml:space="preserve">Their</w:t>
      </w:r>
      <w:r>
        <w:t xml:space="preserve"> </w:t>
      </w:r>
      <w:hyperlink r:id="rId160">
        <w:r>
          <w:rPr>
            <w:rStyle w:val="Hyperlink"/>
          </w:rPr>
          <w:t xml:space="preserve">inner product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\mathord{\smash[b]{\underset{\raise.3ex\hbox{$\scriptstyle\sim$}}{v}}\vphantom{v}} \cdot \mathord{\smash[b]{\underset{\raise.3ex\hbox{$\scriptstyle\sim$}}{u}}\vphantom{u}}
    &amp;= {(\mathbf{A}^+\mathord{\smash[b]{\underset{\raise.3ex\hbox{$\scriptstyle\sim$}}{b}}\vphantom{b}} - \mathord{\smash[b]{\underset{\raise.3ex\hbox{$\scriptstyle\sim$}}{x}}\vphantom{x}})}^{\top}\,{\mathbf{A}}^{\top}(\mathbf{I} - \mathbf{P})\mathord{\smash[b]{\underset{\raise.3ex\hbox{$\scriptstyle\sim$}}{b}}\vphantom{b}}
    &amp;&amp; \text{(}\text{Theorem~17 in Matrices}\text{)}
    \\
    &amp;= 0,
    &amp;&amp; ({\mathbf{A}}^{\top}(\mathbf{I} - \mathbf{P}) = \mathbf{0})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\mathbf{A}\mathord{\smash[b]{\underset{\raise.3ex\hbox{$\scriptstyle\sim$}}{x}}\vphantom{x}}\right\rVert\mathclose{}^2 = \mathopen{}\left\lVert\mathord{\smash[b]{\underset{\raise.3ex\hbox{$\scriptstyle\sim$}}{u}}\vphantom{u}}\right\rVert\mathclose{}^2 + \mathopen{}\left\lVert\mathord{\smash[b]{\underset{\raise.3ex\hbox{$\scriptstyle\sim$}}{v}}\vphantom{v}}\right\rVert\mathclose{}^2$</w:t>
      </w:r>
      <w:r>
        <w:t xml:space="preserve">.</w:t>
      </w:r>
      <w:r>
        <w:t xml:space="preserve"> </w:t>
      </w:r>
      <w:r>
        <w:t xml:space="preserve">That is,</w:t>
      </w:r>
    </w:p>
    <w:p>
      <w:pPr>
        <w:pStyle w:val="BodyText"/>
      </w:pPr>
      <w:r>
        <w:t xml:space="preserve">$$
    \mathopen{}\left\lVert\mathord{\smash[b]{\underset{\raise.3ex\hbox{$\scriptstyle\sim$}}{b}}\vphantom{b}} - \mathbf{A}\mathord{\smash[b]{\underset{\raise.3ex\hbox{$\scriptstyle\sim$}}{x}}\vphantom{x}}\right\rVert\mathclose{}^2
    = \mathopen{}\left\lVert\mathord{\smash[b]{\underset{\raise.3ex\hbox{$\scriptstyle\sim$}}{b}}\vphantom{b}} - \mathbf{P}\mathord{\smash[b]{\underset{\raise.3ex\hbox{$\scriptstyle\sim$}}{b}}\vphantom{b}}\right\rVert\mathclose{}^2 + \mathopen{}\left\lVert\mathbf{A}(\mathbf{A}^+\mathord{\smash[b]{\underset{\raise.3ex\hbox{$\scriptstyle\sim$}}{b}}\vphantom{b}} - \mathord{\smash[b]{\underset{\raise.3ex\hbox{$\scriptstyle\sim$}}{x}}\vphantom{x}})\right\rVert\mathclose{}^2.
    $$</w:t>
      </w:r>
    </w:p>
    <w:p>
      <w:pPr>
        <w:pStyle w:val="FirstParagraph"/>
      </w:pPr>
      <w:r>
        <w:t xml:space="preserve">The first summand does not involve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the second is nonnegative,</w:t>
      </w:r>
      <w:r>
        <w:t xml:space="preserve"> </w:t>
      </w:r>
      <w:r>
        <w:t xml:space="preserve">with a zero at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minimizes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the smallest</w:t>
      </w:r>
      <w:r>
        <w:t xml:space="preserve"> </w:t>
      </w:r>
      <w:hyperlink r:id="rId16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$\mathopen{}\left\lVert\mathord{\smash[b]{\underset{\raise.3ex\hbox{$\scriptstyle\sim$}}{b}}\vphantom{b}} - \mathbf{P}\mathord{\smash[b]{\underset{\raise.3ex\hbox{$\scriptstyle\sim$}}{b}}\vphantom{b}}\right\rVert\mathclose{}$</w:t>
      </w:r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attains that norm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$\mathbf{A}(\mathbf{A}^+\mathord{\smash[b]{\underset{\raise.3ex\hbox{$\scriptstyle\sim$}}{b}}\vphantom{b}} - \mathord{\smash[b]{\underset{\raise.3ex\hbox{$\scriptstyle\sim$}}{x}}\vphantom{x}})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.</w:t>
      </w:r>
    </w:p>
    <w:bookmarkStart w:id="162" w:name="thm-moore-penrose-minimum-norm"/>
    <w:p>
      <w:pPr>
        <w:pStyle w:val="BodyText"/>
      </w:pPr>
      <w:r>
        <w:rPr>
          <w:b/>
          <w:bCs/>
        </w:rPr>
        <w:t xml:space="preserve">Theorem 24 (The Moore-Penrose inverse gives the least squares solution of smallest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, then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,</w:t>
      </w:r>
      <w:r>
        <w:t xml:space="preserve"> </w:t>
      </w:r>
      <w:r>
        <w:t xml:space="preserve">with equality only if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\mathord{\smash[b]{\underset{\raise.3ex\hbox{$\scriptstyle\sim$}}{x}}\vphantom{x}} -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$\mathbf{A}\mathord{\smash[b]{\underset{\raise.3ex\hbox{$\scriptstyle\sim$}}{d}}\vphantom{d}}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= {(\mathbf{A}^+)}^{\top}\mathbf{A}^+\mathord{\smash[b]{\underset{\raise.3ex\hbox{$\scriptstyle\sim$}}{b}}\vphantom{b}}$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\mathbf{A}^+\mathord{\smash[b]{\underset{\raise.3ex\hbox{$\scriptstyle\sim$}}{b}}\vphantom{b}}
    &amp;= \mathbf{A}^+\mathbf{A}\mathbf{A}^+\mathord{\smash[b]{\underset{\raise.3ex\hbox{$\scriptstyle\sim$}}{b}}\vphantom{b}}
    &amp;&amp; \text{(condition 2 of }\text{Definition~5}\text{)}
    \\
    &amp;= {(\mathbf{A}^+\mathbf{A})}^{\top}\mathbf{A}^+\mathord{\smash[b]{\underset{\raise.3ex\hbox{$\scriptstyle\sim$}}{b}}\vphantom{b}}
    &amp;&amp; \text{(condition 4 of }\text{Definition~5}\text{)}
    \\
    &amp;= {\mathbf{A}}^{\top}\,{(\mathbf{A}^+)}^{\top}\mathbf{A}^+\mathord{\smash[b]{\underset{\raise.3ex\hbox{$\scriptstyle\sim$}}{b}}\vphantom{b}}
    &amp;&amp; \text{(}\text{Theorem~17 in Matrices}\text{)}
    \\
    &amp;= {\mathbf{A}}^{\top}\mathord{\smash[b]{\underset{\raise.3ex\hbox{$\scriptstyle\sim$}}{w}}\vphantom{w}}.
    &amp;&amp; \text{(definition of } \mathord{\smash[b]{\underset{\raise.3ex\hbox{$\scriptstyle\sim$}}{w}}\vphantom{w}} \text{)}
    \end{aligned}
    $$</w:t>
      </w:r>
    </w:p>
    <w:p>
      <w:pPr>
        <w:pStyle w:val="FirstParagraph"/>
      </w:pPr>
      <w:r>
        <w:t xml:space="preserve">Therefore</w:t>
      </w:r>
    </w:p>
    <w:p>
      <w:pPr>
        <w:pStyle w:val="BodyText"/>
      </w:pPr>
      <w:r>
        <w:t xml:space="preserve">$$
    \begin{aligned}
    \mathbf{A}^+\mathord{\smash[b]{\underset{\raise.3ex\hbox{$\scriptstyle\sim$}}{b}}\vphantom{b}} \cdot \mathord{\smash[b]{\underset{\raise.3ex\hbox{$\scriptstyle\sim$}}{d}}\vphantom{d}}
    &amp;= {\mathbf{A}}^{\top}\mathord{\smash[b]{\underset{\raise.3ex\hbox{$\scriptstyle\sim$}}{w}}\vphantom{w}} \cdot \mathord{\smash[b]{\underset{\raise.3ex\hbox{$\scriptstyle\sim$}}{d}}\vphantom{d}}
    &amp;&amp; (\mathbf{A}^+\mathord{\smash[b]{\underset{\raise.3ex\hbox{$\scriptstyle\sim$}}{b}}\vphantom{b}} = {\mathbf{A}}^{\top}\mathord{\smash[b]{\underset{\raise.3ex\hbox{$\scriptstyle\sim$}}{w}}\vphantom{w}})
    \\
    &amp;= \mathord{\smash[b]{\underset{\raise.3ex\hbox{$\scriptstyle\sim$}}{w}}\vphantom{w}} \cdot \mathbf{A}\mathord{\smash[b]{\underset{\raise.3ex\hbox{$\scriptstyle\sim$}}{d}}\vphantom{d}}
    &amp;&amp; \text{(}\text{Theorem~17 in Matrices}\text{)}
    \\
    &amp;= 0.
    &amp;&amp; (\mathbf{A}\mathord{\smash[b]{\underset{\raise.3ex\hbox{$\scriptstyle\sim$}}{d}}\vphantom{d}} = \mathord{\smash[b]{\underset{\raise.3ex\hbox{$\scriptstyle\sim$}}{0}}\vphantom{0}})
    \end{aligned}
    $$</w:t>
      </w:r>
    </w:p>
    <w:p>
      <w:pPr>
        <w:pStyle w:val="FirstParagraph"/>
      </w:pPr>
      <w:r>
        <w:t xml:space="preserve">Expanding</w:t>
      </w:r>
      <w:r>
        <w:t xml:space="preserve"> </w:t>
      </w:r>
      <w:r>
        <w:t xml:space="preserve">$\mathopen{}\left\lVert\mathord{\smash[b]{\underset{\raise.3ex\hbox{$\scriptstyle\sim$}}{x}}\vphantom{x}}\right\rVert\mathclose{}^2 = \mathopen{}\left\lVert\mathbf{A}^+\mathord{\smash[b]{\underset{\raise.3ex\hbox{$\scriptstyle\sim$}}{b}}\vphantom{b}} + \mathord{\smash[b]{\underset{\raise.3ex\hbox{$\scriptstyle\sim$}}{d}}\vphantom{d}}\right\rVert\mathclose{}^2$</w:t>
      </w:r>
      <w:r>
        <w:t xml:space="preserve"> </w:t>
      </w:r>
      <w:r>
        <w:t xml:space="preserve">then gives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
    &amp;= \mathopen{}\left\lVert\mathbf{A}^+\mathord{\smash[b]{\underset{\raise.3ex\hbox{$\scriptstyle\sim$}}{b}}\vphantom{b}}\right\rVert\mathclose{}^2 + 2\,\mathbf{A}^+\mathord{\smash[b]{\underset{\raise.3ex\hbox{$\scriptstyle\sim$}}{b}}\vphantom{b}} \cdot \mathord{\smash[b]{\underset{\raise.3ex\hbox{$\scriptstyle\sim$}}{d}}\vphantom{d}} + \mathopen{}\left\lVert\mathord{\smash[b]{\underset{\raise.3ex\hbox{$\scriptstyle\sim$}}{d}}\vphantom{d}}\right\rVert\mathclose{}^2
    &amp;&amp; \text{(expanding)}
    \\
    &amp;= \mathopen{}\left\lVert\mathbf{A}^+\mathord{\smash[b]{\underset{\raise.3ex\hbox{$\scriptstyle\sim$}}{b}}\vphantom{b}}\right\rVert\mathclose{}^2 + \mathopen{}\left\lVert\mathord{\smash[b]{\underset{\raise.3ex\hbox{$\scriptstyle\sim$}}{d}}\vphantom{d}}\right\rVert\mathclose{}^2.
    &amp;&amp; (\mathbf{A}^+\mathord{\smash[b]{\underset{\raise.3ex\hbox{$\scriptstyle\sim$}}{b}}\vphantom{b}} \cdot \mathord{\smash[b]{\underset{\raise.3ex\hbox{$\scriptstyle\sim$}}{d}}\vphantom{d}} = 0)
    \end{aligned}
    $$</w:t>
      </w:r>
    </w:p>
    <w:p>
      <w:pPr>
        <w:pStyle w:val="FirstParagraph"/>
      </w:pPr>
      <w:r>
        <w:t xml:space="preserve">Equality in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 </w:t>
      </w:r>
      <w:r>
        <w:t xml:space="preserve">holds only if</w:t>
      </w:r>
      <w:r>
        <w:t xml:space="preserve"> </w:t>
      </w:r>
      <w:r>
        <w:t xml:space="preserve">$\mathopen{}\left\lVert\mathord{\smash[b]{\underset{\raise.3ex\hbox{$\scriptstyle\sim$}}{d}}\vphantom{d}}\right\rVert\mathclose{} = 0$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Start w:id="163" w:name="exm-moore-penrose-minimum-norm"/>
    <w:p>
      <w:pPr>
        <w:pStyle w:val="BodyText"/>
      </w:pPr>
      <w:r>
        <w:rPr>
          <w:b/>
          <w:bCs/>
        </w:rPr>
        <w:t xml:space="preserve">Example 34 (A rank-deficient least squares problem)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3)$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$\mathbf{A}\mathbf{A}^+\mathord{\smash[b]{\underset{\raise.3ex\hbox{$\scriptstyle\sim$}}{b}}\vphantom{b}} = (2, 0)$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 = (x_1, x_2)$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$\mathbf{A}\mathord{\smash[b]{\underset{\raise.3ex\hbox{$\scriptstyle\sim$}}{x}}\vphantom{x}} = (x_1, 0) = (2, 0)$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arbitrary.</w:t>
      </w:r>
      <w:r>
        <w:t xml:space="preserve"> </w:t>
      </w:r>
      <w:r>
        <w:t xml:space="preserve">Each of them leaves the same residual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(0, 3)$</w:t>
      </w:r>
      <w:r>
        <w:t xml:space="preserve">, of</w:t>
      </w:r>
      <w:r>
        <w:t xml:space="preserve"> </w:t>
      </w:r>
      <w:hyperlink r:id="rId16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For each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4 + x_2^2
   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\mathbf{A}^+\mathord{\smash[b]{\underset{\raise.3ex\hbox{$\scriptstyle\sim$}}{b}}\vphantom{b}}\right\rVert\mathclose{}^2,
    $$</w:t>
      </w:r>
    </w:p>
    <w:p>
      <w:pPr>
        <w:pStyle w:val="FirstParagraph"/>
      </w:pPr>
      <w:r>
        <w:t xml:space="preserve">as</w:t>
      </w:r>
      <w:r>
        <w:t xml:space="preserve"> </w:t>
      </w:r>
      <w:hyperlink w:anchor="thm-moore-penrose-minimum-norm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smallest is</w:t>
      </w:r>
      <w:r>
        <w:t xml:space="preserve"> </w:t>
      </w:r>
      <m:oMath>
        <m:r>
          <m:t>4</m:t>
        </m:r>
      </m:oMath>
      <w:r>
        <w:t xml:space="preserve">,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.</w:t>
      </w:r>
    </w:p>
    <w:bookmarkEnd w:id="163"/>
    <w:bookmarkStart w:id="16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64"/>
    <w:bookmarkStart w:id="165" w:name="exm-lu"/>
    <w:p>
      <w:pPr>
        <w:pStyle w:val="BodyText"/>
      </w:pPr>
      <w:r>
        <w:rPr>
          <w:b/>
          <w:bCs/>
        </w:rPr>
        <w:t xml:space="preserve">Example 35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65"/>
    <w:bookmarkStart w:id="166" w:name="exm-not-lu"/>
    <w:p>
      <w:pPr>
        <w:pStyle w:val="BodyText"/>
      </w:pPr>
      <w:r>
        <w:rPr>
          <w:b/>
          <w:bCs/>
        </w:rPr>
        <w:t xml:space="preserve">Example 36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6"/>
    <w:bookmarkStart w:id="167" w:name="thm-lu-solve"/>
    <w:p>
      <w:pPr>
        <w:pStyle w:val="BodyText"/>
      </w:pPr>
      <w:r>
        <w:rPr>
          <w:b/>
          <w:bCs/>
        </w:rPr>
        <w:t xml:space="preserve">Theorem 25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68" w:name="exm-lu-solve"/>
    <w:p>
      <w:pPr>
        <w:pStyle w:val="BodyText"/>
      </w:pPr>
      <w:r>
        <w:rPr>
          <w:b/>
          <w:bCs/>
        </w:rPr>
        <w:t xml:space="preserve">Example 37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35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8"/>
    <w:bookmarkStart w:id="197" w:name="refs"/>
    <w:bookmarkStart w:id="17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https://en.wikipedia.org/wiki/Design_matrix</w:t>
        </w:r>
      </w:hyperlink>
    </w:p>
    <w:bookmarkEnd w:id="170"/>
    <w:bookmarkStart w:id="172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7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74"/>
    <w:bookmarkStart w:id="176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https://en.wikipedia.org/wiki/Projection_matrix</w:t>
        </w:r>
      </w:hyperlink>
    </w:p>
    <w:bookmarkEnd w:id="176"/>
    <w:bookmarkStart w:id="178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78"/>
    <w:bookmarkStart w:id="180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80"/>
    <w:bookmarkStart w:id="182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https://en.wikipedia.org/wiki/Generalized_inverse</w:t>
        </w:r>
      </w:hyperlink>
    </w:p>
    <w:bookmarkEnd w:id="182"/>
    <w:bookmarkStart w:id="184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https://en.wikipedia.org/wiki/Moore%E2%80%93Penrose_inverse</w:t>
        </w:r>
      </w:hyperlink>
    </w:p>
    <w:bookmarkEnd w:id="184"/>
    <w:bookmarkStart w:id="186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86"/>
    <w:bookmarkStart w:id="188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88"/>
    <w:bookmarkStart w:id="190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https://en.wikipedia.org/wiki/Triangular_matrix</w:t>
        </w:r>
      </w:hyperlink>
    </w:p>
    <w:bookmarkEnd w:id="190"/>
    <w:bookmarkStart w:id="192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https://en.wikipedia.org/wiki/Least_squares</w:t>
        </w:r>
      </w:hyperlink>
    </w:p>
    <w:bookmarkEnd w:id="192"/>
    <w:bookmarkStart w:id="194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https://en.wikipedia.org/wiki/Normal_equations</w:t>
        </w:r>
      </w:hyperlink>
    </w:p>
    <w:bookmarkEnd w:id="194"/>
    <w:bookmarkStart w:id="196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https://en.wikipedia.org/wiki/LU_decomposition</w:t>
        </w:r>
      </w:hyperlink>
    </w:p>
    <w:bookmarkEnd w:id="196"/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85" Target="https://en.wikipedia.org/wiki/Consistent_and_inconsistent_equations" TargetMode="External" /><Relationship Type="http://schemas.openxmlformats.org/officeDocument/2006/relationships/hyperlink" Id="rId169" Target="https://en.wikipedia.org/wiki/Design_matrix" TargetMode="External" /><Relationship Type="http://schemas.openxmlformats.org/officeDocument/2006/relationships/hyperlink" Id="rId181" Target="https://en.wikipedia.org/wiki/Generalized_inverse" TargetMode="External" /><Relationship Type="http://schemas.openxmlformats.org/officeDocument/2006/relationships/hyperlink" Id="rId195" Target="https://en.wikipedia.org/wiki/LU_decomposition" TargetMode="External" /><Relationship Type="http://schemas.openxmlformats.org/officeDocument/2006/relationships/hyperlink" Id="rId191" Target="https://en.wikipedia.org/wiki/Least_squares" TargetMode="External" /><Relationship Type="http://schemas.openxmlformats.org/officeDocument/2006/relationships/hyperlink" Id="rId183" Target="https://en.wikipedia.org/wiki/Moore%E2%80%93Penrose_inverse" TargetMode="External" /><Relationship Type="http://schemas.openxmlformats.org/officeDocument/2006/relationships/hyperlink" Id="rId193" Target="https://en.wikipedia.org/wiki/Normal_equations" TargetMode="External" /><Relationship Type="http://schemas.openxmlformats.org/officeDocument/2006/relationships/hyperlink" Id="rId175" Target="https://en.wikipedia.org/wiki/Projection_matrix" TargetMode="External" /><Relationship Type="http://schemas.openxmlformats.org/officeDocument/2006/relationships/hyperlink" Id="rId189" Target="https://en.wikipedia.org/wiki/Triangular_matrix" TargetMode="External" /><Relationship Type="http://schemas.openxmlformats.org/officeDocument/2006/relationships/hyperlink" Id="rId177" Target="https://ucla-biostat-216.github.io/2024fall/slides/06-orthproj/06-orthproj.html" TargetMode="External" /><Relationship Type="http://schemas.openxmlformats.org/officeDocument/2006/relationships/hyperlink" Id="rId179" Target="https://ucla-biostat-216.github.io/2024fall/slides/07-matinv/07-matinv.html" TargetMode="External" /><Relationship Type="http://schemas.openxmlformats.org/officeDocument/2006/relationships/hyperlink" Id="rId187" Target="https://ucla-biostat-216.github.io/2024fall/slides/08-ls/08-ls.html" TargetMode="External" /><Relationship Type="http://schemas.openxmlformats.org/officeDocument/2006/relationships/hyperlink" Id="rId173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5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7" Target="linear-algebra-inner-products.html#exm-gram-schmidt" TargetMode="External" /><Relationship Type="http://schemas.openxmlformats.org/officeDocument/2006/relationships/hyperlink" Id="rId148" Target="linear-algebra-inner-products.html#exm-thm-gram-schmidt" TargetMode="External" /><Relationship Type="http://schemas.openxmlformats.org/officeDocument/2006/relationships/hyperlink" Id="rId136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60" Target="linear-algebra-inner-products.qmd#def-inner-product" TargetMode="External" /><Relationship Type="http://schemas.openxmlformats.org/officeDocument/2006/relationships/hyperlink" Id="rId161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5" Target="linear-algebra-matrices.html#def-linear-system" TargetMode="External" /><Relationship Type="http://schemas.openxmlformats.org/officeDocument/2006/relationships/hyperlink" Id="rId146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7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9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8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40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21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7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6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20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8" Target="proof-writing.qmd#def-if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85" Target="https://en.wikipedia.org/wiki/Consistent_and_inconsistent_equations" TargetMode="External" /><Relationship Type="http://schemas.openxmlformats.org/officeDocument/2006/relationships/hyperlink" Id="rId169" Target="https://en.wikipedia.org/wiki/Design_matrix" TargetMode="External" /><Relationship Type="http://schemas.openxmlformats.org/officeDocument/2006/relationships/hyperlink" Id="rId181" Target="https://en.wikipedia.org/wiki/Generalized_inverse" TargetMode="External" /><Relationship Type="http://schemas.openxmlformats.org/officeDocument/2006/relationships/hyperlink" Id="rId195" Target="https://en.wikipedia.org/wiki/LU_decomposition" TargetMode="External" /><Relationship Type="http://schemas.openxmlformats.org/officeDocument/2006/relationships/hyperlink" Id="rId191" Target="https://en.wikipedia.org/wiki/Least_squares" TargetMode="External" /><Relationship Type="http://schemas.openxmlformats.org/officeDocument/2006/relationships/hyperlink" Id="rId183" Target="https://en.wikipedia.org/wiki/Moore%E2%80%93Penrose_inverse" TargetMode="External" /><Relationship Type="http://schemas.openxmlformats.org/officeDocument/2006/relationships/hyperlink" Id="rId193" Target="https://en.wikipedia.org/wiki/Normal_equations" TargetMode="External" /><Relationship Type="http://schemas.openxmlformats.org/officeDocument/2006/relationships/hyperlink" Id="rId175" Target="https://en.wikipedia.org/wiki/Projection_matrix" TargetMode="External" /><Relationship Type="http://schemas.openxmlformats.org/officeDocument/2006/relationships/hyperlink" Id="rId189" Target="https://en.wikipedia.org/wiki/Triangular_matrix" TargetMode="External" /><Relationship Type="http://schemas.openxmlformats.org/officeDocument/2006/relationships/hyperlink" Id="rId177" Target="https://ucla-biostat-216.github.io/2024fall/slides/06-orthproj/06-orthproj.html" TargetMode="External" /><Relationship Type="http://schemas.openxmlformats.org/officeDocument/2006/relationships/hyperlink" Id="rId179" Target="https://ucla-biostat-216.github.io/2024fall/slides/07-matinv/07-matinv.html" TargetMode="External" /><Relationship Type="http://schemas.openxmlformats.org/officeDocument/2006/relationships/hyperlink" Id="rId187" Target="https://ucla-biostat-216.github.io/2024fall/slides/08-ls/08-ls.html" TargetMode="External" /><Relationship Type="http://schemas.openxmlformats.org/officeDocument/2006/relationships/hyperlink" Id="rId173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5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7" Target="linear-algebra-inner-products.html#exm-gram-schmidt" TargetMode="External" /><Relationship Type="http://schemas.openxmlformats.org/officeDocument/2006/relationships/hyperlink" Id="rId148" Target="linear-algebra-inner-products.html#exm-thm-gram-schmidt" TargetMode="External" /><Relationship Type="http://schemas.openxmlformats.org/officeDocument/2006/relationships/hyperlink" Id="rId136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60" Target="linear-algebra-inner-products.qmd#def-inner-product" TargetMode="External" /><Relationship Type="http://schemas.openxmlformats.org/officeDocument/2006/relationships/hyperlink" Id="rId161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5" Target="linear-algebra-matrices.html#def-linear-system" TargetMode="External" /><Relationship Type="http://schemas.openxmlformats.org/officeDocument/2006/relationships/hyperlink" Id="rId146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7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9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8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40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21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7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6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20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8" Target="proof-writing.qmd#def-if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2026-10-31T05:06:01Z</dcterms:created>
  <dcterms:modified xsi:type="dcterms:W3CDTF">2026-10-31T05:06:01Z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