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01:49:44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3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 and 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49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49"/>
    <w:bookmarkStart w:id="50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0"/>
    <w:bookmarkStart w:id="51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1"/>
    <w:bookmarkStart w:id="52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2"/>
    <w:bookmarkStart w:id="53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3"/>
    <w:bookmarkStart w:id="54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4"/>
    <w:bookmarkStart w:id="55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5"/>
    <w:bookmarkStart w:id="56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6"/>
    <w:bookmarkStart w:id="57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7"/>
    <w:bookmarkStart w:id="58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8"/>
    <w:bookmarkStart w:id="59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59"/>
    <w:bookmarkStart w:id="60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0"/>
    <w:bookmarkStart w:id="61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1"/>
    <w:bookmarkStart w:id="62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2"/>
    <w:bookmarkStart w:id="63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3"/>
    <w:bookmarkStart w:id="64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4"/>
    <w:bookmarkStart w:id="65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5"/>
    <w:bookmarkStart w:id="66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6"/>
    <w:bookmarkStart w:id="67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7"/>
    <w:bookmarkStart w:id="68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8"/>
    <w:bookmarkStart w:id="69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69"/>
    <w:bookmarkStart w:id="70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0"/>
    <w:bookmarkStart w:id="71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2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bookmarkEnd w:id="73"/>
    <w:bookmarkStart w:id="74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4"/>
    <w:bookmarkStart w:id="80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5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6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7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8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hyperlink r:id="rId79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0"/>
    <w:bookmarkStart w:id="83" w:name="sec-direct-proof"/>
    <w:p>
      <w:pPr>
        <w:pStyle w:val="Heading2"/>
      </w:pPr>
      <w:r>
        <w:t xml:space="preserve">4 Direct proof</w:t>
      </w:r>
    </w:p>
    <w:bookmarkStart w:id="81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1"/>
    <w:bookmarkStart w:id="82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10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2"/>
    <w:bookmarkEnd w:id="83"/>
    <w:bookmarkStart w:id="84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4"/>
    <w:bookmarkStart w:id="91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5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7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7"/>
    <w:bookmarkStart w:id="88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88"/>
    <w:p>
      <w:pPr>
        <w:pStyle w:val="BodyText"/>
      </w:pPr>
      <w:r>
        <w:t xml:space="preserve">The following example uses</w:t>
      </w:r>
      <w:r>
        <w:t xml:space="preserve"> </w:t>
      </w:r>
      <w:hyperlink r:id="rId89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0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0"/>
    <w:bookmarkEnd w:id="91"/>
    <w:bookmarkStart w:id="99" w:name="sec-formal-logic"/>
    <w:p>
      <w:pPr>
        <w:pStyle w:val="Heading2"/>
      </w:pPr>
      <w:r>
        <w:t xml:space="preserve">7 Formal logic</w:t>
      </w:r>
    </w:p>
    <w:bookmarkStart w:id="92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2"/>
    <w:bookmarkStart w:id="93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3"/>
    <w:bookmarkStart w:id="95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4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5"/>
    <w:bookmarkStart w:id="96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6"/>
    <w:bookmarkStart w:id="97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7"/>
    <w:bookmarkStart w:id="98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98"/>
    <w:bookmarkEnd w:id="99"/>
    <w:bookmarkStart w:id="101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0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bookmarkEnd w:id="101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103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2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3"/>
    <w:bookmarkStart w:id="105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4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sequence-limit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89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4" Target="https://doi.org/10.1017/9781108539890" TargetMode="External" /><Relationship Type="http://schemas.openxmlformats.org/officeDocument/2006/relationships/hyperlink" Id="rId79" Target="https://morrison-lab.github.io/pds/variance-covariance.html#thm-variance" TargetMode="External" /><Relationship Type="http://schemas.openxmlformats.org/officeDocument/2006/relationships/hyperlink" Id="rId102" Target="https://www.amazon.com/dp/1575866323" TargetMode="External" /><Relationship Type="http://schemas.openxmlformats.org/officeDocument/2006/relationships/hyperlink" Id="rId75" Target="linear-algebra-projections.html#def-hat-matrix" TargetMode="External" /><Relationship Type="http://schemas.openxmlformats.org/officeDocument/2006/relationships/hyperlink" Id="rId77" Target="linear-algebra-projections.html#thm-hat-matrix" TargetMode="External" /><Relationship Type="http://schemas.openxmlformats.org/officeDocument/2006/relationships/hyperlink" Id="rId76" Target="linear-algebra-special-matrices.html#def-idempotent-matrix" TargetMode="External" /><Relationship Type="http://schemas.openxmlformats.org/officeDocument/2006/relationships/hyperlink" Id="rId78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5" Target="notation.qmd#def-natural-numbers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6" Target="proof-writing.qmd#def-predicate" TargetMode="External" /><Relationship Type="http://schemas.openxmlformats.org/officeDocument/2006/relationships/hyperlink" Id="rId100" Target="proof-writing.qmd#def-proof-by-contradiction" TargetMode="External" /><Relationship Type="http://schemas.openxmlformats.org/officeDocument/2006/relationships/hyperlink" Id="rId94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sequence-limit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89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4" Target="https://doi.org/10.1017/9781108539890" TargetMode="External" /><Relationship Type="http://schemas.openxmlformats.org/officeDocument/2006/relationships/hyperlink" Id="rId79" Target="https://morrison-lab.github.io/pds/variance-covariance.html#thm-variance" TargetMode="External" /><Relationship Type="http://schemas.openxmlformats.org/officeDocument/2006/relationships/hyperlink" Id="rId102" Target="https://www.amazon.com/dp/1575866323" TargetMode="External" /><Relationship Type="http://schemas.openxmlformats.org/officeDocument/2006/relationships/hyperlink" Id="rId75" Target="linear-algebra-projections.html#def-hat-matrix" TargetMode="External" /><Relationship Type="http://schemas.openxmlformats.org/officeDocument/2006/relationships/hyperlink" Id="rId77" Target="linear-algebra-projections.html#thm-hat-matrix" TargetMode="External" /><Relationship Type="http://schemas.openxmlformats.org/officeDocument/2006/relationships/hyperlink" Id="rId76" Target="linear-algebra-special-matrices.html#def-idempotent-matrix" TargetMode="External" /><Relationship Type="http://schemas.openxmlformats.org/officeDocument/2006/relationships/hyperlink" Id="rId78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5" Target="notation.qmd#def-natural-numbers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6" Target="proof-writing.qmd#def-predicate" TargetMode="External" /><Relationship Type="http://schemas.openxmlformats.org/officeDocument/2006/relationships/hyperlink" Id="rId100" Target="proof-writing.qmd#def-proof-by-contradiction" TargetMode="External" /><Relationship Type="http://schemas.openxmlformats.org/officeDocument/2006/relationships/hyperlink" Id="rId94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2026-10-15T09:34:02Z</dcterms:created>
  <dcterms:modified xsi:type="dcterms:W3CDTF">2026-10-15T09:34:02Z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01:49:44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