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del w:id="1" w:author="PR Preview" w:date="2026-01-01T00:00:00Z">
        <w:r>
          <w:delText xml:space="preserve">Last modified: 2026-10-15 02:44:48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02:50:26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</w:t>
      </w:r>
      <w:r>
        <w:t xml:space="preserve"> </w:t>
      </w:r>
      <w:hyperlink r:id="rId10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page’s definitions.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39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5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2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5"/>
    <w:bookmarkStart w:id="17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r>
        <w:t xml:space="preserve">Billingsley (1995)</w:t>
      </w:r>
      <w:r>
        <w:t xml:space="preserve"> </w:t>
      </w:r>
      <w:r>
        <w:t xml:space="preserve">uses</w:t>
      </w:r>
      <w:r>
        <w:t xml:space="preserve"> </w:t>
      </w:r>
      <w:r>
        <w:t xml:space="preserve">“</w:t>
      </w:r>
      <m:oMath>
        <m:r>
          <m:t>σ</m:t>
        </m:r>
      </m:oMath>
      <w:r>
        <w:t xml:space="preserve">-field”</w:t>
      </w:r>
      <w:r>
        <w:t xml:space="preserve">.</w:t>
      </w:r>
      <w:r>
        <w:t xml:space="preserve"> </w:t>
      </w:r>
      <w:r>
        <w:t xml:space="preserve">The two names mean the same thing.</w:t>
      </w:r>
      <w:r>
        <w:t xml:space="preserve"> </w:t>
      </w:r>
      <w:r>
        <w:t xml:space="preserve">Casella and Berger call it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.</w:t>
      </w:r>
      <w:r>
        <w:t xml:space="preserve"> </w:t>
      </w:r>
      <w:r>
        <w:t xml:space="preserve">That 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1"/>
    <w:bookmarkStart w:id="23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3"/>
    <w:bookmarkStart w:id="26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5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7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8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0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29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1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1"/>
    <w:bookmarkStart w:id="32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3"/>
    <w:bookmarkStart w:id="35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4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5"/>
    <w:bookmarkStart w:id="38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8"/>
    <w:bookmarkEnd w:id="39"/>
    <w:bookmarkStart w:id="42" w:name="pairwise-disjoint-sets"/>
    <w:p>
      <w:pPr>
        <w:pStyle w:val="Heading2"/>
      </w:pPr>
      <w:r>
        <w:t xml:space="preserve">2 Pairwise disjoint sets</w:t>
      </w:r>
    </w:p>
    <w:bookmarkStart w:id="40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0"/>
    <w:bookmarkStart w:id="41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1"/>
    <w:bookmarkEnd w:id="42"/>
    <w:bookmarkStart w:id="57" w:name="infinite-sums"/>
    <w:p>
      <w:pPr>
        <w:pStyle w:val="Heading2"/>
      </w:pPr>
      <w:r>
        <w:t xml:space="preserve">3 Infinite sums</w:t>
      </w:r>
    </w:p>
    <w:bookmarkStart w:id="44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4"/>
    <w:bookmarkStart w:id="45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7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7"/>
    <w:bookmarkStart w:id="48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8"/>
    <w:bookmarkStart w:id="51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49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50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1"/>
    <w:bookmarkStart w:id="52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2"/>
    <w:bookmarkStart w:id="53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49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4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5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49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7"/>
    <w:bookmarkStart w:id="75" w:name="additivity"/>
    <w:p>
      <w:pPr>
        <w:pStyle w:val="Heading2"/>
      </w:pPr>
      <w:r>
        <w:t xml:space="preserve">4 Additivity</w:t>
      </w:r>
    </w:p>
    <w:bookmarkStart w:id="59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9"/>
    <w:bookmarkStart w:id="60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60"/>
    <w:bookmarkStart w:id="61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1"/>
    <w:bookmarkStart w:id="62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2"/>
    <w:bookmarkStart w:id="63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3"/>
    <w:bookmarkStart w:id="64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4"/>
    <w:bookmarkStart w:id="65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6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67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67"/>
    <w:bookmarkStart w:id="68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8"/>
    <w:bookmarkStart w:id="69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69"/>
    <w:bookmarkStart w:id="70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1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1"/>
    <w:bookmarkStart w:id="74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2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3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4"/>
    <w:bookmarkEnd w:id="75"/>
    <w:bookmarkStart w:id="100" w:name="measures"/>
    <w:p>
      <w:pPr>
        <w:pStyle w:val="Heading2"/>
      </w:pPr>
      <w:r>
        <w:t xml:space="preserve">5 Measures</w:t>
      </w:r>
    </w:p>
    <w:bookmarkStart w:id="76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6"/>
    <w:bookmarkStart w:id="77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77"/>
    <w:bookmarkStart w:id="78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79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79"/>
    <w:bookmarkStart w:id="81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80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2"/>
    <w:bookmarkStart w:id="83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3"/>
    <w:bookmarkStart w:id="84" w:name="def-measure-space"/>
    <w:p>
      <w:pPr>
        <w:pStyle w:val="FirstParagraph"/>
      </w:pPr>
      <w:r>
        <w:rPr>
          <w:b/>
          <w:bCs/>
        </w:rPr>
        <w:t xml:space="preserve">Definition 14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4"/>
    <w:bookmarkStart w:id="85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5"/>
    <w:bookmarkStart w:id="86" w:name="def-lebesgue-measure"/>
    <w:p>
      <w:pPr>
        <w:pStyle w:val="BodyText"/>
      </w:pPr>
      <w:r>
        <w:rPr>
          <w:b/>
          <w:bCs/>
        </w:rPr>
        <w:t xml:space="preserve">Definition 15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bookmarkEnd w:id="86"/>
    <w:bookmarkStart w:id="88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87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88"/>
    <w:bookmarkStart w:id="89" w:name="def-lebesgue-measure-interval"/>
    <w:p>
      <w:pPr>
        <w:pStyle w:val="BodyText"/>
      </w:pPr>
      <w:r>
        <w:rPr>
          <w:b/>
          <w:bCs/>
        </w:rPr>
        <w:t xml:space="preserve">Definition 16 (Lebesgue measure on an interval)</w:t>
      </w:r>
      <w:r>
        <w:t xml:space="preserve"> </w:t>
      </w: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 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89"/>
    <w:bookmarkStart w:id="90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0"/>
    <w:bookmarkStart w:id="93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91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92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93"/>
    <w:bookmarkStart w:id="94" w:name="def-measure-zero"/>
    <w:p>
      <w:pPr>
        <w:pStyle w:val="BodyText"/>
      </w:pPr>
      <w:r>
        <w:rPr>
          <w:b/>
          <w:bCs/>
        </w:rPr>
        <w:t xml:space="preserve">Definition 17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4"/>
    <w:bookmarkStart w:id="95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5"/>
    <w:bookmarkStart w:id="96" w:name="def-almost-everywhere"/>
    <w:p>
      <w:pPr>
        <w:pStyle w:val="FirstParagraph"/>
      </w:pPr>
      <w:r>
        <w:rPr>
          <w:b/>
          <w:bCs/>
        </w:rPr>
        <w:t xml:space="preserve">Definition 18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2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96"/>
    <w:bookmarkStart w:id="97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97"/>
    <w:bookmarkStart w:id="98" w:name="def-sigma-finite"/>
    <w:p>
      <w:pPr>
        <w:pStyle w:val="BodyText"/>
      </w:pPr>
      <w:r>
        <w:rPr>
          <w:b/>
          <w:bCs/>
        </w:rPr>
        <w:t xml:space="preserve">Definition 19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98"/>
    <w:bookmarkStart w:id="99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99"/>
    <w:bookmarkEnd w:id="100"/>
    <w:bookmarkStart w:id="105" w:name="probability-measures"/>
    <w:p>
      <w:pPr>
        <w:pStyle w:val="Heading2"/>
      </w:pPr>
      <w:r>
        <w:t xml:space="preserve">6 Probability measures</w:t>
      </w:r>
    </w:p>
    <w:bookmarkStart w:id="101" w:name="def-probability-measure"/>
    <w:p>
      <w:pPr>
        <w:pStyle w:val="FirstParagraph"/>
      </w:pPr>
      <w:r>
        <w:rPr>
          <w:b/>
          <w:bCs/>
        </w:rPr>
        <w:t xml:space="preserve">Definition 20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01"/>
    <w:bookmarkStart w:id="102" w:name="exm-probability-measure"/>
    <w:p>
      <w:pPr>
        <w:pStyle w:val="FirstParagraph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102"/>
    <w:bookmarkStart w:id="103" w:name="def-probability-space"/>
    <w:p>
      <w:pPr>
        <w:pStyle w:val="FirstParagraph"/>
      </w:pPr>
      <w:r>
        <w:rPr>
          <w:b/>
          <w:bCs/>
        </w:rPr>
        <w:t xml:space="preserve">Definition 21 (Probability space, sample space, outcomes and events)</w:t>
      </w:r>
      <w:r>
        <w:t xml:space="preserve"> </w:t>
      </w:r>
      <w:r>
        <w:t xml:space="preserve">For a probability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 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,</w:t>
      </w:r>
      <w:r>
        <w:t xml:space="preserve"> </w:t>
      </w:r>
      <w:r>
        <w:t xml:space="preserve">the elements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outcomes</w:t>
      </w:r>
      <w:r>
        <w:t xml:space="preserve">,</w:t>
      </w:r>
      <w:r>
        <w:t xml:space="preserve"> </w:t>
      </w:r>
      <w:r>
        <w:t xml:space="preserve">and 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103"/>
    <w:bookmarkStart w:id="104" w:name="rem-mutually-exclusive"/>
    <w:p>
      <w:pPr>
        <w:pStyle w:val="BodyText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04"/>
    <w:bookmarkEnd w:id="105"/>
    <w:bookmarkStart w:id="124" w:name="measurable-functions-and-integrals"/>
    <w:p>
      <w:pPr>
        <w:pStyle w:val="Heading2"/>
      </w:pPr>
      <w:r>
        <w:t xml:space="preserve">7 Measurable functions and integrals</w:t>
      </w:r>
    </w:p>
    <w:bookmarkStart w:id="106" w:name="def-measurable-function"/>
    <w:p>
      <w:pPr>
        <w:pStyle w:val="FirstParagraph"/>
      </w:pPr>
      <w:r>
        <w:rPr>
          <w:b/>
          <w:bCs/>
        </w:rPr>
        <w:t xml:space="preserve">Definition 22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06"/>
    <w:bookmarkStart w:id="108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(see</w:t>
      </w:r>
      <w:r>
        <w:t xml:space="preserve"> </w:t>
      </w:r>
      <w:hyperlink r:id="rId107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22</w:t>
        </w:r>
      </w:hyperlink>
      <w:r>
        <w:t xml:space="preserve">.</w:t>
      </w:r>
    </w:p>
    <w:bookmarkEnd w:id="108"/>
    <w:bookmarkStart w:id="109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09"/>
    <w:bookmarkStart w:id="112" w:name="def-integral-nonneg"/>
    <w:p>
      <w:pPr>
        <w:pStyle w:val="BodyText"/>
      </w:pPr>
      <w:r>
        <w:rPr>
          <w:b/>
          <w:bCs/>
        </w:rPr>
        <w:t xml:space="preserve">Definition 23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10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12"/>
    <w:bookmarkStart w:id="115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13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14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15"/>
    <w:bookmarkStart w:id="116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6"/>
    <w:bookmarkStart w:id="117" w:name="def-positive-negative-parts"/>
    <w:p>
      <w:pPr>
        <w:pStyle w:val="BodyText"/>
      </w:pPr>
      <w:r>
        <w:rPr>
          <w:b/>
          <w:bCs/>
        </w:rPr>
        <w:t xml:space="preserve">Definition 24 (Positive and negative parts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the non-negative functions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bookmarkEnd w:id="117"/>
    <w:bookmarkStart w:id="118" w:name="def-integral"/>
    <w:p>
      <w:pPr>
        <w:pStyle w:val="BodyText"/>
      </w:pPr>
      <w:r>
        <w:rPr>
          <w:b/>
          <w:bCs/>
        </w:rPr>
        <w:t xml:space="preserve">Definition 25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be the positive and negative parts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sitive-negative-parts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</w:p>
    <w:p>
      <w:pPr>
        <w:pStyle w:val="BodyText"/>
      </w:pPr>
      <w:r>
        <w:t xml:space="preserve">(Billingsley 1995, sec. 15)</w:t>
      </w:r>
    </w:p>
    <w:bookmarkEnd w:id="118"/>
    <w:bookmarkStart w:id="119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9"/>
    <w:bookmarkStart w:id="121" w:name="def-absolutely-integrable"/>
    <w:p>
      <w:pPr>
        <w:pStyle w:val="FirstParagraph"/>
      </w:pPr>
      <w:r>
        <w:rPr>
          <w:b/>
          <w:bCs/>
        </w:rPr>
        <w:t xml:space="preserve">Definition 26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20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21"/>
    <w:bookmarkStart w:id="122" w:name="rem-absolutely-integrable-integral"/>
    <w:p>
      <w:pPr>
        <w:pStyle w:val="BodyText"/>
      </w:pPr>
      <w:r>
        <w:rPr>
          <w:i/>
          <w:iCs/>
        </w:rPr>
        <w:t xml:space="preserve">Remark 11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25</w:t>
        </w:r>
      </w:hyperlink>
      <w:r>
        <w:t xml:space="preserve">) is a real number.</w:t>
      </w:r>
    </w:p>
    <w:bookmarkEnd w:id="122"/>
    <w:bookmarkStart w:id="123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23"/>
    <w:bookmarkEnd w:id="124"/>
    <w:bookmarkStart w:id="136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26" w:name="def-lp-space"/>
    <w:p>
      <w:pPr>
        <w:pStyle w:val="FirstParagraph"/>
      </w:pPr>
      <w:r>
        <w:rPr>
          <w:b/>
          <w:bCs/>
        </w:rPr>
        <w:t xml:space="preserve">Definition 27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25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  <w:r>
        <w:t xml:space="preserve"> </w:t>
      </w:r>
      <w:r>
        <w:t xml:space="preserve">The case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is defined separately, in</w:t>
      </w:r>
      <w:r>
        <w:t xml:space="preserve"> </w:t>
      </w:r>
      <w:hyperlink w:anchor="def-linf-space">
        <w:r>
          <w:rPr>
            <w:rStyle w:val="Hyperlink"/>
          </w:rPr>
          <w:t xml:space="preserve">Definition 28</w:t>
        </w:r>
      </w:hyperlink>
      <w:r>
        <w:t xml:space="preserve">.</w:t>
      </w:r>
    </w:p>
    <w:bookmarkEnd w:id="126"/>
    <w:bookmarkStart w:id="127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27"/>
    <w:bookmarkStart w:id="128" w:name="def-linf-space"/>
    <w:p>
      <w:pPr>
        <w:pStyle w:val="BodyText"/>
      </w:pPr>
      <w:r>
        <w:rPr>
          <w:b/>
          <w:bCs/>
        </w:rPr>
        <w:t xml:space="preserve">Definition 28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 essential supremum norm)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functions,</w:t>
      </w:r>
      <w:r>
        <w:t xml:space="preserve"> </w:t>
      </w:r>
      <w:r>
        <w:t xml:space="preserve">identified as in</w:t>
      </w:r>
      <w:r>
        <w:t xml:space="preserve"> </w:t>
      </w:r>
      <w:hyperlink w:anchor="def-lp-space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when they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.</w:t>
      </w:r>
    </w:p>
    <w:bookmarkEnd w:id="128"/>
    <w:bookmarkStart w:id="129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27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29"/>
    <w:bookmarkStart w:id="130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27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25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30"/>
    <w:bookmarkStart w:id="132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31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32"/>
    <w:bookmarkStart w:id="135" w:name="rem-lp-spaces-machine-learning"/>
    <w:p>
      <w:pPr>
        <w:pStyle w:val="FirstParagraph"/>
      </w:pPr>
      <w:r>
        <w:rPr>
          <w:i/>
          <w:iCs/>
        </w:rPr>
        <w:t xml:space="preserve">Remark 12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33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34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expected mean squared error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squared error)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absolute error)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35"/>
    <w:bookmarkEnd w:id="136"/>
    <w:bookmarkStart w:id="142" w:name="product-measures"/>
    <w:p>
      <w:pPr>
        <w:pStyle w:val="Heading2"/>
      </w:pPr>
      <w:r>
        <w:t xml:space="preserve">9 Product measures</w:t>
      </w:r>
    </w:p>
    <w:bookmarkStart w:id="138" w:name="def-product-sigma-algebra"/>
    <w:p>
      <w:pPr>
        <w:pStyle w:val="FirstParagraph"/>
      </w:pPr>
      <w:r>
        <w:rPr>
          <w:b/>
          <w:bCs/>
        </w:rPr>
        <w:t xml:space="preserve">Definition 29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37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38"/>
    <w:bookmarkStart w:id="139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39"/>
    <w:bookmarkStart w:id="140" w:name="def-product-measure"/>
    <w:p>
      <w:pPr>
        <w:pStyle w:val="FirstParagraph"/>
      </w:pPr>
      <w:r>
        <w:rPr>
          <w:b/>
          <w:bCs/>
        </w:rPr>
        <w:t xml:space="preserve">Definition 30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40"/>
    <w:bookmarkStart w:id="141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41"/>
    <w:bookmarkEnd w:id="142"/>
    <w:bookmarkStart w:id="143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43"/>
    <w:bookmarkStart w:id="152" w:name="references"/>
    <w:p>
      <w:pPr>
        <w:pStyle w:val="Heading2"/>
      </w:pPr>
      <w:r>
        <w:t xml:space="preserve">References</w:t>
      </w:r>
    </w:p>
    <w:bookmarkStart w:id="151" w:name="refs"/>
    <w:bookmarkStart w:id="14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44"/>
    <w:bookmarkStart w:id="14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6"/>
    <w:bookmarkStart w:id="148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47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48"/>
    <w:bookmarkStart w:id="150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49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50"/>
    <w:bookmarkEnd w:id="151"/>
    <w:bookmarkEnd w:id="1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0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exponentials.html#def-diverges-to-infinity" TargetMode="External"/><Relationship Id="rId49" Type="http://schemas.openxmlformats.org/officeDocument/2006/relationships/hyperlink" Target="algebra-exponentials.html#def-sequence-limit" TargetMode="External"/><Relationship Id="rId55" Type="http://schemas.openxmlformats.org/officeDocument/2006/relationships/hyperlink" Target="algebra-sums.html#def-bounded" TargetMode="External"/><Relationship Id="rId111" Type="http://schemas.openxmlformats.org/officeDocument/2006/relationships/hyperlink" Target="algebra-sums.html#def-infimum" TargetMode="External"/><Relationship Id="rId46" Type="http://schemas.openxmlformats.org/officeDocument/2006/relationships/hyperlink" Target="algebra-sums.html#def-summation" TargetMode="External"/><Relationship Id="rId110" Type="http://schemas.openxmlformats.org/officeDocument/2006/relationships/hyperlink" Target="algebra-sums.html#def-supremum" TargetMode="External"/><Relationship Id="rId133" Type="http://schemas.openxmlformats.org/officeDocument/2006/relationships/hyperlink" Target="algebra-sums.html#thm-jensen" TargetMode="External"/><Relationship Id="rId92" Type="http://schemas.openxmlformats.org/officeDocument/2006/relationships/hyperlink" Target="calculus-double-integrals.qmd#thm-fubini-measure" TargetMode="External"/><Relationship Id="rId91" Type="http://schemas.openxmlformats.org/officeDocument/2006/relationships/hyperlink" Target="calculus-double-integrals.qmd#thm-tonelli-measure" TargetMode="External"/><Relationship Id="rId113" Type="http://schemas.openxmlformats.org/officeDocument/2006/relationships/hyperlink" Target="calculus-integration.html#def-riemann-integral" TargetMode="External"/><Relationship Id="rId149" Type="http://schemas.openxmlformats.org/officeDocument/2006/relationships/hyperlink" Target="https://doi.org/10.1007/978-1-4614-4708-5" TargetMode="External"/><Relationship Id="rId16" Type="http://schemas.openxmlformats.org/officeDocument/2006/relationships/hyperlink" Target="https://en.wikipedia.org/wiki/%CE%A3-algebra" TargetMode="External"/><Relationship Id="rId114" Type="http://schemas.openxmlformats.org/officeDocument/2006/relationships/hyperlink" Target="https://en.wikipedia.org/wiki/Lebesgue_integral" TargetMode="External"/><Relationship Id="rId87" Type="http://schemas.openxmlformats.org/officeDocument/2006/relationships/hyperlink" Target="https://en.wikipedia.org/wiki/Lebesgue_measure" TargetMode="External"/><Relationship Id="rId107" Type="http://schemas.openxmlformats.org/officeDocument/2006/relationships/hyperlink" Target="https://en.wikipedia.org/wiki/Measurable_function" TargetMode="External"/><Relationship Id="rId56" Type="http://schemas.openxmlformats.org/officeDocument/2006/relationships/hyperlink" Target="https://en.wikipedia.org/wiki/Monotone_convergence_theorem" TargetMode="External"/><Relationship Id="rId73" Type="http://schemas.openxmlformats.org/officeDocument/2006/relationships/hyperlink" Target="https://en.wikipedia.org/wiki/Sigma-additive_set_function#An_additive_function_which_is_not_%CF%83-additive" TargetMode="External"/><Relationship Id="rId11" Type="http://schemas.openxmlformats.org/officeDocument/2006/relationships/hyperlink" Target="https://morrison-lab.github.io/pds/probability-basics.html#def-probability" TargetMode="External"/><Relationship Id="rId145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https://www.wiley.com/en-us/Real+Analysis%3A+Modern+Techniques+and+Their+Applications%2C+2nd+Edition-p-9780471317166" TargetMode="External"/><Relationship Id="rId134" Type="http://schemas.openxmlformats.org/officeDocument/2006/relationships/hyperlink" Target="linear-algebra-inner-products.html#def-inner-product-space" TargetMode="External"/><Relationship Id="rId125" Type="http://schemas.openxmlformats.org/officeDocument/2006/relationships/hyperlink" Target="linear-algebra-inner-products.html#def-norm" TargetMode="External"/><Relationship Id="rId131" Type="http://schemas.openxmlformats.org/officeDocument/2006/relationships/hyperlink" Target="linear-algebra-inner-products.html#thm-cauchy-schwarz" TargetMode="External"/><Relationship Id="rId22" Type="http://schemas.openxmlformats.org/officeDocument/2006/relationships/hyperlink" Target="notation.qmd#def-even-odd" TargetMode="External"/><Relationship Id="rId36" Type="http://schemas.openxmlformats.org/officeDocument/2006/relationships/hyperlink" Target="notation.qmd#def-integers" TargetMode="External"/><Relationship Id="rId80" Type="http://schemas.openxmlformats.org/officeDocument/2006/relationships/hyperlink" Target="notation.qmd#def-nonnegative-integers" TargetMode="External"/><Relationship Id="rId54" Type="http://schemas.openxmlformats.org/officeDocument/2006/relationships/hyperlink" Target="notation.qmd#def-real-numbers" TargetMode="External"/><Relationship Id="rId72" Type="http://schemas.openxmlformats.org/officeDocument/2006/relationships/hyperlink" Target="proof-writing.qmd#def-converse" TargetMode="External"/><Relationship Id="rId66" Type="http://schemas.openxmlformats.org/officeDocument/2006/relationships/hyperlink" Target="proof-writing.qmd#def-proof-by-contradiction" TargetMode="External"/><Relationship Id="rId10" Type="http://schemas.openxmlformats.org/officeDocument/2006/relationships/hyperlink" Target="sets-functions.qmd" TargetMode="External"/><Relationship Id="rId137" Type="http://schemas.openxmlformats.org/officeDocument/2006/relationships/hyperlink" Target="sets-functions.qmd#def-cartesian-product" TargetMode="External"/><Relationship Id="rId9" Type="http://schemas.openxmlformats.org/officeDocument/2006/relationships/hyperlink" Target="sets-functions.qmd#def-collection" TargetMode="External"/><Relationship Id="rId13" Type="http://schemas.openxmlformats.org/officeDocument/2006/relationships/hyperlink" Target="sets-functions.qmd#def-complement" TargetMode="External"/><Relationship Id="rId24" Type="http://schemas.openxmlformats.org/officeDocument/2006/relationships/hyperlink" Target="sets-functions.qmd#def-empty-set" TargetMode="External"/><Relationship Id="rId43" Type="http://schemas.openxmlformats.org/officeDocument/2006/relationships/hyperlink" Target="sets-functions.qmd#def-extended-nonneg-reals" TargetMode="External"/><Relationship Id="rId25" Type="http://schemas.openxmlformats.org/officeDocument/2006/relationships/hyperlink" Target="sets-functions.qmd#def-finite-set" TargetMode="External"/><Relationship Id="rId58" Type="http://schemas.openxmlformats.org/officeDocument/2006/relationships/hyperlink" Target="sets-functions.qmd#def-function" TargetMode="External"/><Relationship Id="rId29" Type="http://schemas.openxmlformats.org/officeDocument/2006/relationships/hyperlink" Target="sets-functions.qmd#def-intersection" TargetMode="External"/><Relationship Id="rId34" Type="http://schemas.openxmlformats.org/officeDocument/2006/relationships/hyperlink" Target="sets-functions.qmd#def-interval" TargetMode="External"/><Relationship Id="rId14" Type="http://schemas.openxmlformats.org/officeDocument/2006/relationships/hyperlink" Target="sets-functions.qmd#def-sequence" TargetMode="External"/><Relationship Id="rId12" Type="http://schemas.openxmlformats.org/officeDocument/2006/relationships/hyperlink" Target="sets-functions.qmd#def-subset" TargetMode="External"/><Relationship Id="rId37" Type="http://schemas.openxmlformats.org/officeDocument/2006/relationships/hyperlink" Target="sets-functions.qmd#exm-countable-set" TargetMode="External"/><Relationship Id="rId18" Type="http://schemas.openxmlformats.org/officeDocument/2006/relationships/hyperlink" Target="sets-functions.qmd#exm-set" TargetMode="External"/><Relationship Id="rId27" Type="http://schemas.openxmlformats.org/officeDocument/2006/relationships/hyperlink" Target="sets-functions.qmd#thm-de-morgan" TargetMode="External"/></Relationships>
</file>

<file path=word/_rels/footnotes.xml.rels><?xml version='1.0' encoding='UTF-8' standalone='yes'?>
<Relationships xmlns="http://schemas.openxmlformats.org/package/2006/relationships"><Relationship Id="rId120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exponentials.html#def-diverges-to-infinity" TargetMode="External"/><Relationship Id="rId49" Type="http://schemas.openxmlformats.org/officeDocument/2006/relationships/hyperlink" Target="algebra-exponentials.html#def-sequence-limit" TargetMode="External"/><Relationship Id="rId55" Type="http://schemas.openxmlformats.org/officeDocument/2006/relationships/hyperlink" Target="algebra-sums.html#def-bounded" TargetMode="External"/><Relationship Id="rId111" Type="http://schemas.openxmlformats.org/officeDocument/2006/relationships/hyperlink" Target="algebra-sums.html#def-infimum" TargetMode="External"/><Relationship Id="rId46" Type="http://schemas.openxmlformats.org/officeDocument/2006/relationships/hyperlink" Target="algebra-sums.html#def-summation" TargetMode="External"/><Relationship Id="rId110" Type="http://schemas.openxmlformats.org/officeDocument/2006/relationships/hyperlink" Target="algebra-sums.html#def-supremum" TargetMode="External"/><Relationship Id="rId133" Type="http://schemas.openxmlformats.org/officeDocument/2006/relationships/hyperlink" Target="algebra-sums.html#thm-jensen" TargetMode="External"/><Relationship Id="rId92" Type="http://schemas.openxmlformats.org/officeDocument/2006/relationships/hyperlink" Target="calculus-double-integrals.qmd#thm-fubini-measure" TargetMode="External"/><Relationship Id="rId91" Type="http://schemas.openxmlformats.org/officeDocument/2006/relationships/hyperlink" Target="calculus-double-integrals.qmd#thm-tonelli-measure" TargetMode="External"/><Relationship Id="rId113" Type="http://schemas.openxmlformats.org/officeDocument/2006/relationships/hyperlink" Target="calculus-integration.html#def-riemann-integral" TargetMode="External"/><Relationship Id="rId149" Type="http://schemas.openxmlformats.org/officeDocument/2006/relationships/hyperlink" Target="https://doi.org/10.1007/978-1-4614-4708-5" TargetMode="External"/><Relationship Id="rId16" Type="http://schemas.openxmlformats.org/officeDocument/2006/relationships/hyperlink" Target="https://en.wikipedia.org/wiki/%CE%A3-algebra" TargetMode="External"/><Relationship Id="rId114" Type="http://schemas.openxmlformats.org/officeDocument/2006/relationships/hyperlink" Target="https://en.wikipedia.org/wiki/Lebesgue_integral" TargetMode="External"/><Relationship Id="rId87" Type="http://schemas.openxmlformats.org/officeDocument/2006/relationships/hyperlink" Target="https://en.wikipedia.org/wiki/Lebesgue_measure" TargetMode="External"/><Relationship Id="rId107" Type="http://schemas.openxmlformats.org/officeDocument/2006/relationships/hyperlink" Target="https://en.wikipedia.org/wiki/Measurable_function" TargetMode="External"/><Relationship Id="rId56" Type="http://schemas.openxmlformats.org/officeDocument/2006/relationships/hyperlink" Target="https://en.wikipedia.org/wiki/Monotone_convergence_theorem" TargetMode="External"/><Relationship Id="rId73" Type="http://schemas.openxmlformats.org/officeDocument/2006/relationships/hyperlink" Target="https://en.wikipedia.org/wiki/Sigma-additive_set_function#An_additive_function_which_is_not_%CF%83-additive" TargetMode="External"/><Relationship Id="rId11" Type="http://schemas.openxmlformats.org/officeDocument/2006/relationships/hyperlink" Target="https://morrison-lab.github.io/pds/probability-basics.html#def-probability" TargetMode="External"/><Relationship Id="rId145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https://www.wiley.com/en-us/Real+Analysis%3A+Modern+Techniques+and+Their+Applications%2C+2nd+Edition-p-9780471317166" TargetMode="External"/><Relationship Id="rId134" Type="http://schemas.openxmlformats.org/officeDocument/2006/relationships/hyperlink" Target="linear-algebra-inner-products.html#def-inner-product-space" TargetMode="External"/><Relationship Id="rId125" Type="http://schemas.openxmlformats.org/officeDocument/2006/relationships/hyperlink" Target="linear-algebra-inner-products.html#def-norm" TargetMode="External"/><Relationship Id="rId131" Type="http://schemas.openxmlformats.org/officeDocument/2006/relationships/hyperlink" Target="linear-algebra-inner-products.html#thm-cauchy-schwarz" TargetMode="External"/><Relationship Id="rId22" Type="http://schemas.openxmlformats.org/officeDocument/2006/relationships/hyperlink" Target="notation.qmd#def-even-odd" TargetMode="External"/><Relationship Id="rId36" Type="http://schemas.openxmlformats.org/officeDocument/2006/relationships/hyperlink" Target="notation.qmd#def-integers" TargetMode="External"/><Relationship Id="rId80" Type="http://schemas.openxmlformats.org/officeDocument/2006/relationships/hyperlink" Target="notation.qmd#def-nonnegative-integers" TargetMode="External"/><Relationship Id="rId54" Type="http://schemas.openxmlformats.org/officeDocument/2006/relationships/hyperlink" Target="notation.qmd#def-real-numbers" TargetMode="External"/><Relationship Id="rId72" Type="http://schemas.openxmlformats.org/officeDocument/2006/relationships/hyperlink" Target="proof-writing.qmd#def-converse" TargetMode="External"/><Relationship Id="rId66" Type="http://schemas.openxmlformats.org/officeDocument/2006/relationships/hyperlink" Target="proof-writing.qmd#def-proof-by-contradiction" TargetMode="External"/><Relationship Id="rId10" Type="http://schemas.openxmlformats.org/officeDocument/2006/relationships/hyperlink" Target="sets-functions.qmd" TargetMode="External"/><Relationship Id="rId137" Type="http://schemas.openxmlformats.org/officeDocument/2006/relationships/hyperlink" Target="sets-functions.qmd#def-cartesian-product" TargetMode="External"/><Relationship Id="rId9" Type="http://schemas.openxmlformats.org/officeDocument/2006/relationships/hyperlink" Target="sets-functions.qmd#def-collection" TargetMode="External"/><Relationship Id="rId13" Type="http://schemas.openxmlformats.org/officeDocument/2006/relationships/hyperlink" Target="sets-functions.qmd#def-complement" TargetMode="External"/><Relationship Id="rId24" Type="http://schemas.openxmlformats.org/officeDocument/2006/relationships/hyperlink" Target="sets-functions.qmd#def-empty-set" TargetMode="External"/><Relationship Id="rId43" Type="http://schemas.openxmlformats.org/officeDocument/2006/relationships/hyperlink" Target="sets-functions.qmd#def-extended-nonneg-reals" TargetMode="External"/><Relationship Id="rId25" Type="http://schemas.openxmlformats.org/officeDocument/2006/relationships/hyperlink" Target="sets-functions.qmd#def-finite-set" TargetMode="External"/><Relationship Id="rId58" Type="http://schemas.openxmlformats.org/officeDocument/2006/relationships/hyperlink" Target="sets-functions.qmd#def-function" TargetMode="External"/><Relationship Id="rId29" Type="http://schemas.openxmlformats.org/officeDocument/2006/relationships/hyperlink" Target="sets-functions.qmd#def-intersection" TargetMode="External"/><Relationship Id="rId34" Type="http://schemas.openxmlformats.org/officeDocument/2006/relationships/hyperlink" Target="sets-functions.qmd#def-interval" TargetMode="External"/><Relationship Id="rId14" Type="http://schemas.openxmlformats.org/officeDocument/2006/relationships/hyperlink" Target="sets-functions.qmd#def-sequence" TargetMode="External"/><Relationship Id="rId12" Type="http://schemas.openxmlformats.org/officeDocument/2006/relationships/hyperlink" Target="sets-functions.qmd#def-subset" TargetMode="External"/><Relationship Id="rId37" Type="http://schemas.openxmlformats.org/officeDocument/2006/relationships/hyperlink" Target="sets-functions.qmd#exm-countable-set" TargetMode="External"/><Relationship Id="rId18" Type="http://schemas.openxmlformats.org/officeDocument/2006/relationships/hyperlink" Target="sets-functions.qmd#exm-set" TargetMode="External"/><Relationship Id="rId27" Type="http://schemas.openxmlformats.org/officeDocument/2006/relationships/hyperlink" Target="sets-functions.qmd#thm-de-morg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2026-10-15T10:40:21Z</dcterms:created>
  <dcterms:modified xsi:type="dcterms:W3CDTF">2026-10-15T10:40:21Z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02:50:26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