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r>
        <w:t xml:space="preserve">Last modified: 2026-10-15 07:34:52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algebra-complex.html#sec-complex-numbers" TargetMode="External" /><Relationship Type="http://schemas.openxmlformats.org/officeDocument/2006/relationships/hyperlink" Id="rId31" Target="algebra-exponentials.html#def-real-power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59" Target="linear-algebra-vectors.html#def-euclidean-norm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26" Target="notation.qmd#def-natural-numbers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61" Target="proof-writing.qmd#def-converse" TargetMode="External" /><Relationship Type="http://schemas.openxmlformats.org/officeDocument/2006/relationships/hyperlink" Id="rId52" Target="sets-functions.qmd#def-empty-set" TargetMode="External" /><Relationship Type="http://schemas.openxmlformats.org/officeDocument/2006/relationships/hyperlink" Id="rId47" Target="sets-functions.qmd#def-function" TargetMode="External" /><Relationship Type="http://schemas.openxmlformats.org/officeDocument/2006/relationships/hyperlink" Id="rId49" Target="sets-functions.qmd#def-image" TargetMode="External" /><Relationship Type="http://schemas.openxmlformats.org/officeDocument/2006/relationships/hyperlink" Id="rId43" Target="sets-functions.qmd#def-interval" TargetMode="External" /><Relationship Type="http://schemas.openxmlformats.org/officeDocument/2006/relationships/hyperlink" Id="rId10" Target="sets-functions.qmd#def-rela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2026-10-15T14:40:20Z</dcterms:created>
  <dcterms:modified xsi:type="dcterms:W3CDTF">2026-10-15T14:40:20Z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07:34:52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