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16:40:30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means moving to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f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a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b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sSup>
                        <m:e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a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β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sSup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limLow>
                                <m:e>
                                  <m:r>
                                    <m:t>β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den>
                          </m:f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limLow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  <m:lim>
                                          <m:r>
                                            <m:rPr>
                                              <m:sty m:val="p"/>
                                            </m:rPr>
                                            <m:t>∼</m:t>
                                          </m:r>
                                        </m:lim>
                                      </m:limLow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limLow>
                                    <m:e>
                                      <m:r>
                                        <m:t>β</m:t>
                                      </m:r>
                                    </m:e>
                                    <m:lim>
                                      <m:r>
                                        <m:rPr>
                                          <m:sty m:val="p"/>
                                        </m:rPr>
                                        <m:t>∼</m:t>
                                      </m:r>
                                    </m:lim>
                                  </m:limLow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y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ε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limLow>
          <m:e>
            <m:r>
              <m:t>ε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limLow>
                    <m:e>
                      <m:r>
                        <m:t>ε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ε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sSup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≠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=</m:t>
                    </m:r>
                    <m:limLow>
                      <m:e>
                        <m: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algebra-basics.html#def-absolute-value" TargetMode="External"/><Relationship Id="rId133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6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4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9" Type="http://schemas.openxmlformats.org/officeDocument/2006/relationships/hyperlink" Target="calculus-integration.html#def-continuous" TargetMode="External"/><Relationship Id="rId150" Type="http://schemas.openxmlformats.org/officeDocument/2006/relationships/hyperlink" Target="functions.qmd#def-composition" TargetMode="External"/><Relationship Id="rId167" Type="http://schemas.openxmlformats.org/officeDocument/2006/relationships/hyperlink" Target="https://doi.org/10.1201/9781315370200" TargetMode="External"/><Relationship Id="rId178" Type="http://schemas.openxmlformats.org/officeDocument/2006/relationships/hyperlink" Target="https://en.wikipedia.org/wiki/Gradient" TargetMode="External"/><Relationship Id="rId169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61" Type="http://schemas.openxmlformats.org/officeDocument/2006/relationships/hyperlink" Target="https://hua-zhou.github.io/" TargetMode="External"/><Relationship Id="rId165" Type="http://schemas.openxmlformats.org/officeDocument/2006/relationships/hyperlink" Target="https://quickfem.com/wp-content/uploads/IFEM.AppF_.pdf" TargetMode="External"/><Relationship Id="rId162" Type="http://schemas.openxmlformats.org/officeDocument/2006/relationships/hyperlink" Target="https://ucla-biostat-216.github.io/2023fall/schedule/schedule.html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71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63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44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5" Type="http://schemas.openxmlformats.org/officeDocument/2006/relationships/hyperlink" Target="https://www.youtube.com/watch?v=E7ZN4y2tW0I&amp;list=PLRDl2inPrWQVu2OvnTvtkRpJ-wz-URMJx" TargetMode="External"/><Relationship Id="rId102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11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101" Type="http://schemas.openxmlformats.org/officeDocument/2006/relationships/hyperlink" Target="https://www.youtube.com/watch?v=rhn7ie7JBdA&amp;list=PLRDl2inPrWQVu2OvnTvtkRpJ-wz-URMJx" TargetMode="External"/><Relationship Id="rId112" Type="http://schemas.openxmlformats.org/officeDocument/2006/relationships/hyperlink" Target="https://www.youtube.com/watch?v=zjLUIkF4H6M&amp;list=PLRDl2inPrWQVu2OvnTvtkRpJ-wz-URMJx" TargetMode="External"/><Relationship Id="rId175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80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projections.html#def-least-squares" TargetMode="External"/><Relationship Id="rId85" Type="http://schemas.openxmlformats.org/officeDocument/2006/relationships/hyperlink" Target="linear-algebra-special-matrices.html#def-quadratic-form" TargetMode="External"/><Relationship Id="rId154" Type="http://schemas.openxmlformats.org/officeDocument/2006/relationships/hyperlink" Target="linear-algebra-special-matrices.html#def-symmetric-matrix" TargetMode="External"/><Relationship Id="rId114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3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2026-10-17T00:47:18Z</dcterms:created>
  <dcterms:modified xsi:type="dcterms:W3CDTF">2026-10-17T00:47:18Z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