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2026-10-15 02:01:50 (PDT)</w:t>
      </w:r>
    </w:p>
    <w:bookmarkStart w:id="89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2"/>
    <w:bookmarkStart w:id="33" w:name="exm-linear-combination-vectors"/>
    <w:p>
      <w:pPr>
        <w:pStyle w:val="BodyText"/>
      </w:pPr>
      <w:r>
        <w:rPr>
          <w:b/>
          <w:bCs/>
        </w:rPr>
        <w:t xml:space="preserve">Example 6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3"/>
    <w:bookmarkStart w:id="35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4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5"/>
    <w:bookmarkStart w:id="36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2" w:name="special-vectors"/>
    <w:p>
      <w:pPr>
        <w:pStyle w:val="Heading3"/>
      </w:pPr>
      <w:r>
        <w:t xml:space="preserve">1.1 Special vectors</w:t>
      </w:r>
    </w:p>
    <w:bookmarkStart w:id="37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7"/>
    <w:bookmarkStart w:id="39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1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0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1"/>
    <w:bookmarkStart w:id="42" w:name="exm-mean"/>
    <w:p>
      <w:pPr>
        <w:pStyle w:val="FirstParagraph"/>
      </w:pPr>
      <w:r>
        <w:rPr>
          <w:b/>
          <w:bCs/>
        </w:rPr>
        <w:t xml:space="preserve">Example 7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2"/>
    <w:bookmarkStart w:id="44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3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4"/>
    <w:bookmarkStart w:id="45" w:name="def-ones-vector"/>
    <w:p>
      <w:pPr>
        <w:pStyle w:val="BodyText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5"/>
    <w:bookmarkStart w:id="46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6"/>
    <w:bookmarkStart w:id="47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7"/>
    <w:bookmarkStart w:id="48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8"/>
    <w:bookmarkStart w:id="49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0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1" w:name="exm-standard-basis-expansion"/>
    <w:p>
      <w:pPr>
        <w:pStyle w:val="FirstParagraph"/>
      </w:pPr>
      <w:r>
        <w:rPr>
          <w:b/>
          <w:bCs/>
        </w:rPr>
        <w:t xml:space="preserve">Example 8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1"/>
    <w:bookmarkEnd w:id="52"/>
    <w:bookmarkStart w:id="88" w:name="orthogonality"/>
    <w:p>
      <w:pPr>
        <w:pStyle w:val="Heading3"/>
      </w:pPr>
      <w:r>
        <w:t xml:space="preserve">1.2 Orthogonality</w:t>
      </w:r>
    </w:p>
    <w:bookmarkStart w:id="53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3"/>
    <w:bookmarkStart w:id="54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exm-not-orthogonal"/>
    <w:p>
      <w:pPr>
        <w:pStyle w:val="BodyText"/>
      </w:pPr>
      <w:r>
        <w:rPr>
          <w:b/>
          <w:bCs/>
        </w:rPr>
        <w:t xml:space="preserve">Example 9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5"/>
    <w:bookmarkStart w:id="58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6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8"/>
    <w:bookmarkStart w:id="59" w:name="exm-euclidean-norm"/>
    <w:p>
      <w:pPr>
        <w:pStyle w:val="BodyText"/>
      </w:pPr>
      <w:r>
        <w:rPr>
          <w:b/>
          <w:bCs/>
        </w:rPr>
        <w:t xml:space="preserve">Example 10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0"/>
    <w:bookmarkStart w:id="61" w:name="exm-unit-vector"/>
    <w:p>
      <w:pPr>
        <w:pStyle w:val="BodyText"/>
      </w:pPr>
      <w:r>
        <w:rPr>
          <w:b/>
          <w:bCs/>
        </w:rPr>
        <w:t xml:space="preserve">Example 11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2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2"/>
    <w:bookmarkStart w:id="63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3"/>
    <w:bookmarkStart w:id="65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4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10</w:t>
        </w:r>
      </w:hyperlink>
      <w:r>
        <w:t xml:space="preserve">.</w:t>
      </w:r>
    </w:p>
    <w:bookmarkEnd w:id="66"/>
    <w:bookmarkStart w:id="67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7"/>
    <w:bookmarkStart w:id="68" w:name="exm-indicator-orthonormal"/>
    <w:p>
      <w:pPr>
        <w:pStyle w:val="FirstParagraph"/>
      </w:pPr>
      <w:r>
        <w:rPr>
          <w:b/>
          <w:bCs/>
        </w:rPr>
        <w:t xml:space="preserve">Example 12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not-orthonormal"/>
    <w:p>
      <w:pPr>
        <w:pStyle w:val="FirstParagraph"/>
      </w:pPr>
      <w:r>
        <w:rPr>
          <w:b/>
          <w:bCs/>
        </w:rPr>
        <w:t xml:space="preserve">Example 13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0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0"/>
    <w:bookmarkStart w:id="71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6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7" w:name="refs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1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2"/>
    <w:bookmarkStart w:id="8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4"/>
    <w:bookmarkStart w:id="86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5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6"/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2" Target="media/rId72.png" /><Relationship Type="http://schemas.openxmlformats.org/officeDocument/2006/relationships/hyperlink" Id="rId57" Target="algebra-basics.html#def-square-root" TargetMode="External" /><Relationship Type="http://schemas.openxmlformats.org/officeDocument/2006/relationships/hyperlink" Id="rId38" Target="algebra-sums.html#def-identity-element" TargetMode="External" /><Relationship Type="http://schemas.openxmlformats.org/officeDocument/2006/relationships/hyperlink" Id="rId40" Target="algebra-sums.html#def-summation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3" Target="https://facultyweb.cs.wwu.edu/~hutchib2/video_lectures/data371/" TargetMode="External" /><Relationship Type="http://schemas.openxmlformats.org/officeDocument/2006/relationships/hyperlink" Id="rId75" Target="https://facultyweb.cs.wwu.edu/~hutchib2/video_lectures/data371/#linear_function_basics" TargetMode="External" /><Relationship Type="http://schemas.openxmlformats.org/officeDocument/2006/relationships/hyperlink" Id="rId43" Target="https://morrison-lab.github.io/pds/expectation.html#def-expectation" TargetMode="External" /><Relationship Type="http://schemas.openxmlformats.org/officeDocument/2006/relationships/hyperlink" Id="rId78" Target="https://wwu.instructure.com/courses/1906010/modules#module_3922392" TargetMode="External" /><Relationship Type="http://schemas.openxmlformats.org/officeDocument/2006/relationships/hyperlink" Id="rId81" Target="https://www.deeplearningbook.org/" TargetMode="External" /><Relationship Type="http://schemas.openxmlformats.org/officeDocument/2006/relationships/hyperlink" Id="rId85" Target="https://www.mosaic-web.org" TargetMode="External" /><Relationship Type="http://schemas.openxmlformats.org/officeDocument/2006/relationships/hyperlink" Id="rId34" Target="linear-algebra-inner-products.html#def-inner-product" TargetMode="External" /><Relationship Type="http://schemas.openxmlformats.org/officeDocument/2006/relationships/hyperlink" Id="rId76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7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algebra-basics.html#def-square-root" TargetMode="External" /><Relationship Type="http://schemas.openxmlformats.org/officeDocument/2006/relationships/hyperlink" Id="rId38" Target="algebra-sums.html#def-identity-element" TargetMode="External" /><Relationship Type="http://schemas.openxmlformats.org/officeDocument/2006/relationships/hyperlink" Id="rId40" Target="algebra-sums.html#def-summation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3" Target="https://facultyweb.cs.wwu.edu/~hutchib2/video_lectures/data371/" TargetMode="External" /><Relationship Type="http://schemas.openxmlformats.org/officeDocument/2006/relationships/hyperlink" Id="rId75" Target="https://facultyweb.cs.wwu.edu/~hutchib2/video_lectures/data371/#linear_function_basics" TargetMode="External" /><Relationship Type="http://schemas.openxmlformats.org/officeDocument/2006/relationships/hyperlink" Id="rId43" Target="https://morrison-lab.github.io/pds/expectation.html#def-expectation" TargetMode="External" /><Relationship Type="http://schemas.openxmlformats.org/officeDocument/2006/relationships/hyperlink" Id="rId78" Target="https://wwu.instructure.com/courses/1906010/modules#module_3922392" TargetMode="External" /><Relationship Type="http://schemas.openxmlformats.org/officeDocument/2006/relationships/hyperlink" Id="rId81" Target="https://www.deeplearningbook.org/" TargetMode="External" /><Relationship Type="http://schemas.openxmlformats.org/officeDocument/2006/relationships/hyperlink" Id="rId85" Target="https://www.mosaic-web.org" TargetMode="External" /><Relationship Type="http://schemas.openxmlformats.org/officeDocument/2006/relationships/hyperlink" Id="rId34" Target="linear-algebra-inner-products.html#def-inner-product" TargetMode="External" /><Relationship Type="http://schemas.openxmlformats.org/officeDocument/2006/relationships/hyperlink" Id="rId76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7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2026-10-15T09:46:20Z</dcterms:created>
  <dcterms:modified xsi:type="dcterms:W3CDTF">2026-10-15T09:46:20Z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02:01:50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