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11:54:10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8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5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5"/>
    <w:bookmarkStart w:id="9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97"/>
    <w:bookmarkStart w:id="9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9"/>
    <w:bookmarkStart w:id="10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0"/>
    <w:bookmarkStart w:id="101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1"/>
    <w:bookmarkStart w:id="102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2"/>
    <w:bookmarkEnd w:id="103"/>
    <w:bookmarkStart w:id="17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3"/>
    <w:bookmarkStart w:id="11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5"/>
    <w:bookmarkStart w:id="11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6"/>
    <w:bookmarkStart w:id="11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1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1"/>
    <w:bookmarkStart w:id="12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2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2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2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2"/>
    <w:bookmarkStart w:id="13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3"/>
    <w:bookmarkStart w:id="13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6"/>
    <w:bookmarkStart w:id="13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7"/>
    <w:bookmarkStart w:id="13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3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39"/>
    <w:bookmarkStart w:id="14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7"/>
    <w:bookmarkStart w:id="14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48"/>
    <w:bookmarkStart w:id="14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9"/>
    <w:bookmarkStart w:id="15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1"/>
    <w:bookmarkStart w:id="15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4"/>
    <w:bookmarkStart w:id="15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6"/>
    <w:bookmarkStart w:id="15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7"/>
    <w:bookmarkStart w:id="15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58"/>
    <w:bookmarkStart w:id="16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5"/>
    <w:bookmarkStart w:id="16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6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68"/>
    <w:bookmarkStart w:id="17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72"/>
    <w:bookmarkStart w:id="17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3"/>
    <w:bookmarkEnd w:id="174"/>
    <w:bookmarkStart w:id="21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7"/>
    <w:bookmarkStart w:id="18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0"/>
    <w:bookmarkStart w:id="18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1"/>
    <w:bookmarkStart w:id="18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2"/>
    <w:bookmarkStart w:id="18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3"/>
    <w:bookmarkStart w:id="18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5"/>
    <w:bookmarkStart w:id="18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7"/>
    <w:bookmarkStart w:id="18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88"/>
    <w:bookmarkStart w:id="18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2"/>
    <w:bookmarkStart w:id="19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3"/>
    <w:bookmarkStart w:id="19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5"/>
    <w:bookmarkStart w:id="19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7"/>
    <w:bookmarkStart w:id="19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bookmarkStart w:id="20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1"/>
    <w:bookmarkStart w:id="20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4"/>
    <w:bookmarkStart w:id="20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6"/>
    <w:bookmarkStart w:id="20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09"/>
    <w:bookmarkEnd w:id="210"/>
    <w:bookmarkStart w:id="23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3"/>
    <w:bookmarkStart w:id="21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4"/>
    <w:bookmarkStart w:id="215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5"/>
    <w:bookmarkStart w:id="21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7"/>
    <w:bookmarkStart w:id="21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1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second equation being the constraint itself.</w:t>
      </w:r>
    </w:p>
    <w:bookmarkEnd w:id="219"/>
    <w:bookmarkStart w:id="22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5"/>
    <w:bookmarkStart w:id="22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7"/>
    <w:bookmarkStart w:id="22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28"/>
    <w:bookmarkStart w:id="22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29"/>
    <w:bookmarkStart w:id="23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1"/>
    <w:bookmarkEnd w:id="232"/>
    <w:bookmarkStart w:id="26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7"/>
    <w:bookmarkStart w:id="23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38"/>
    <w:bookmarkStart w:id="23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0"/>
    <w:bookmarkStart w:id="241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1"/>
    <w:bookmarkStart w:id="24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2"/>
    <w:bookmarkStart w:id="24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44"/>
    <w:bookmarkStart w:id="24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5"/>
    <w:bookmarkStart w:id="24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6"/>
    <w:bookmarkStart w:id="24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7"/>
    <w:bookmarkStart w:id="24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48"/>
    <w:bookmarkStart w:id="24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6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0"/>
    <w:bookmarkStart w:id="25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1"/>
    <w:bookmarkStart w:id="25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2"/>
    <w:bookmarkStart w:id="25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3"/>
    <w:bookmarkStart w:id="25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4"/>
    <w:bookmarkStart w:id="25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5"/>
    <w:bookmarkStart w:id="25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6"/>
    <w:bookmarkStart w:id="25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5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58"/>
    <w:bookmarkStart w:id="26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5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0"/>
    <w:bookmarkEnd w:id="261"/>
    <w:bookmarkStart w:id="265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5"/>
    <w:bookmarkStart w:id="282" w:name="references"/>
    <w:p>
      <w:pPr>
        <w:pStyle w:val="Heading2"/>
      </w:pPr>
      <w:r>
        <w:t xml:space="preserve">References</w:t>
      </w:r>
    </w:p>
    <w:bookmarkStart w:id="281" w:name="refs"/>
    <w:bookmarkStart w:id="26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6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67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78"/>
    <w:bookmarkStart w:id="280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9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80"/>
    <w:bookmarkEnd w:id="281"/>
    <w:bookmarkEnd w:id="2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" Target="media/rId19.png" /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algebra.qmd#def-absolute-value" TargetMode="External" /><Relationship Type="http://schemas.openxmlformats.org/officeDocument/2006/relationships/hyperlink" Id="rId186" Target="algebra.qmd#def-convex-function" TargetMode="External" /><Relationship Type="http://schemas.openxmlformats.org/officeDocument/2006/relationships/hyperlink" Id="rId120" Target="algebra.qmd#def-euler-number" TargetMode="External" /><Relationship Type="http://schemas.openxmlformats.org/officeDocument/2006/relationships/hyperlink" Id="rId207" Target="algebra.qmd#def-global-minimizer" TargetMode="External" /><Relationship Type="http://schemas.openxmlformats.org/officeDocument/2006/relationships/hyperlink" Id="rId143" Target="algebra.qmd#def-local-minimizer" TargetMode="External" /><Relationship Type="http://schemas.openxmlformats.org/officeDocument/2006/relationships/hyperlink" Id="rId153" Target="algebra.qmd#def-natural-log" TargetMode="External" /><Relationship Type="http://schemas.openxmlformats.org/officeDocument/2006/relationships/hyperlink" Id="rId236" Target="algebra.qmd#def-sequence-limit" TargetMode="External" /><Relationship Type="http://schemas.openxmlformats.org/officeDocument/2006/relationships/hyperlink" Id="rId129" Target="calculus.qmd#def-continuous" TargetMode="External" /><Relationship Type="http://schemas.openxmlformats.org/officeDocument/2006/relationships/hyperlink" Id="rId10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3" Target="calculus.qmd#def-difference-quotient" TargetMode="External" /><Relationship Type="http://schemas.openxmlformats.org/officeDocument/2006/relationships/hyperlink" Id="rId142" Target="calculus.qmd#def-differentiable" TargetMode="External" /><Relationship Type="http://schemas.openxmlformats.org/officeDocument/2006/relationships/hyperlink" Id="rId11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5" Target="calculus.qmd#def-one-sided-limit" TargetMode="External" /><Relationship Type="http://schemas.openxmlformats.org/officeDocument/2006/relationships/hyperlink" Id="rId111" Target="calculus.qmd#def-second-derivative" TargetMode="External" /><Relationship Type="http://schemas.openxmlformats.org/officeDocument/2006/relationships/hyperlink" Id="rId196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277" Target="https://en.wikipedia.org/wiki/Gradient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3" Target="https://hua-zhou.github.io/" TargetMode="External" /><Relationship Type="http://schemas.openxmlformats.org/officeDocument/2006/relationships/hyperlink" Id="rId266" Target="https://quickfem.com/wp-content/uploads/IFEM.AppF_.pdf" TargetMode="External" /><Relationship Type="http://schemas.openxmlformats.org/officeDocument/2006/relationships/hyperlink" Id="rId264" Target="https://ucla-biostat-216.github.io/2023fall/schedule/schedule.html" TargetMode="External" /><Relationship Type="http://schemas.openxmlformats.org/officeDocument/2006/relationships/hyperlink" Id="rId279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27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28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3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4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59" Target="linear-algebra.qmd#def-eigendecomposition" TargetMode="External" /><Relationship Type="http://schemas.openxmlformats.org/officeDocument/2006/relationships/hyperlink" Id="rId112" Target="linear-algebra.qmd#def-euclidean-norm" TargetMode="External" /><Relationship Type="http://schemas.openxmlformats.org/officeDocument/2006/relationships/hyperlink" Id="rId205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0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3" Target="linear-algebra.qmd#def-orthogonal-matrix" TargetMode="External" /><Relationship Type="http://schemas.openxmlformats.org/officeDocument/2006/relationships/hyperlink" Id="rId169" Target="linear-algebra.qmd#def-positive-definite" TargetMode="External" /><Relationship Type="http://schemas.openxmlformats.org/officeDocument/2006/relationships/hyperlink" Id="rId202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4" Target="linear-algebra.qmd#def-symmetric-matrix" TargetMode="External" /><Relationship Type="http://schemas.openxmlformats.org/officeDocument/2006/relationships/hyperlink" Id="rId96" Target="linear-algebra.qmd#def-trace" TargetMode="External" /><Relationship Type="http://schemas.openxmlformats.org/officeDocument/2006/relationships/hyperlink" Id="rId164" Target="linear-algebra.qmd#exm-eigenvalue" TargetMode="External" /><Relationship Type="http://schemas.openxmlformats.org/officeDocument/2006/relationships/hyperlink" Id="rId262" Target="linear-algebra.qmd#sec-additional-resources" TargetMode="External" /><Relationship Type="http://schemas.openxmlformats.org/officeDocument/2006/relationships/hyperlink" Id="rId107" Target="linear-algebra.qmd#sec-subspaces" TargetMode="External" /><Relationship Type="http://schemas.openxmlformats.org/officeDocument/2006/relationships/hyperlink" Id="rId167" Target="linear-algebra.qmd#thm-cauchy-schwarz" TargetMode="External" /><Relationship Type="http://schemas.openxmlformats.org/officeDocument/2006/relationships/hyperlink" Id="rId171" Target="linear-algebra.qmd#thm-definite-eigenvalues" TargetMode="External" /><Relationship Type="http://schemas.openxmlformats.org/officeDocument/2006/relationships/hyperlink" Id="rId226" Target="linear-algebra.qmd#thm-invertible-rank" TargetMode="External" /><Relationship Type="http://schemas.openxmlformats.org/officeDocument/2006/relationships/hyperlink" Id="rId179" Target="linear-algebra.qmd#thm-norm-properties" TargetMode="External" /><Relationship Type="http://schemas.openxmlformats.org/officeDocument/2006/relationships/hyperlink" Id="rId162" Target="linear-algebra.qmd#thm-orthogonal-norm" TargetMode="External" /><Relationship Type="http://schemas.openxmlformats.org/officeDocument/2006/relationships/hyperlink" Id="rId222" Target="linear-algebra.qmd#thm-pd-inverse" TargetMode="External" /><Relationship Type="http://schemas.openxmlformats.org/officeDocument/2006/relationships/hyperlink" Id="rId223" Target="linear-algebra.qmd#thm-pd-operations" TargetMode="External" /><Relationship Type="http://schemas.openxmlformats.org/officeDocument/2006/relationships/hyperlink" Id="rId161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78" Target="linear-algebra.qmd#thm-triangle-inequality" TargetMode="External" /><Relationship Type="http://schemas.openxmlformats.org/officeDocument/2006/relationships/hyperlink" Id="rId146" Target="notation.qmd#def-converse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40" Target="notation.qmd#def-real-numbers" TargetMode="External" /><Relationship Type="http://schemas.openxmlformats.org/officeDocument/2006/relationships/hyperlink" Id="rId259" Target="proof-writing.qmd#def-proof-by-induction" TargetMode="External" /><Relationship Type="http://schemas.openxmlformats.org/officeDocument/2006/relationships/hyperlink" Id="rId130" Target="sets-functions.qmd#def-composition" TargetMode="External" /><Relationship Type="http://schemas.openxmlformats.org/officeDocument/2006/relationships/hyperlink" Id="rId191" Target="sets-functions.qmd#def-graph" TargetMode="External" /><Relationship Type="http://schemas.openxmlformats.org/officeDocument/2006/relationships/hyperlink" Id="rId141" Target="sets-functions.qmd#def-interval" TargetMode="External" /><Relationship Type="http://schemas.openxmlformats.org/officeDocument/2006/relationships/hyperlink" Id="rId23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2026-10-06T19:06:17Z</dcterms:created>
  <dcterms:modified xsi:type="dcterms:W3CDTF">2026-10-06T19:06:17Z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