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2026-09-28 16:01:14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9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9"/>
    <w:bookmarkStart w:id="20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1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1"/>
    <w:bookmarkStart w:id="22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2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3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3"/>
    <w:bookmarkStart w:id="24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4"/>
    <w:bookmarkStart w:id="25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5"/>
    <w:bookmarkStart w:id="2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7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7"/>
    <w:bookmarkStart w:id="2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9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9"/>
    <w:bookmarkStart w:id="3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1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1"/>
    <w:bookmarkStart w:id="3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3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3"/>
    <w:bookmarkStart w:id="34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6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8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38"/>
    <w:bookmarkStart w:id="40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1"/>
    <w:bookmarkStart w:id="4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3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3"/>
    <w:bookmarkStart w:id="44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4"/>
    <w:p>
      <w:pPr>
        <w:pStyle w:val="BodyText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6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47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48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4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1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3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3"/>
    <w:bookmarkStart w:id="5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4"/>
    <w:bookmarkStart w:id="56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6"/>
    <w:bookmarkStart w:id="5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58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8"/>
    <w:bookmarkStart w:id="62" w:name="sec-additional-resources"/>
    <w:p>
      <w:pPr>
        <w:pStyle w:val="Heading2"/>
      </w:pPr>
      <w:r>
        <w:t xml:space="preserve">1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59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2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4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64"/>
    <w:bookmarkStart w:id="6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2026-09-28T23:08:01Z</dcterms:created>
  <dcterms:modified xsi:type="dcterms:W3CDTF">2026-09-28T23:08:01Z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16:01:14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