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18.png" ContentType="image/png"/>
  <Override PartName="/word/media/rId226.png" ContentType="image/png"/>
  <Override PartName="/word/media/rId174.png" ContentType="image/png"/>
  <Override PartName="/word/media/rId170.png" ContentType="image/png"/>
  <Override PartName="/word/media/rId270.png" ContentType="image/png"/>
  <Override PartName="/word/media/rId266.png" ContentType="image/png"/>
  <Override PartName="/word/media/rId252.png" ContentType="image/png"/>
  <Override PartName="/word/media/rId256.png" ContentType="image/png"/>
  <Override PartName="/word/media/rId234.png" ContentType="image/png"/>
  <Override PartName="/word/media/rId329.png" ContentType="image/png"/>
  <Override PartName="/word/media/rId3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2026-10-06 17:25:57 (PDT)</w:t>
      </w:r>
    </w:p>
    <w:bookmarkStart w:id="163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74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4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5"/>
    <w:bookmarkStart w:id="57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6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7"/>
    <w:bookmarkStart w:id="58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1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62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5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6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7"/>
    <w:bookmarkStart w:id="6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1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2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3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74"/>
    <w:bookmarkStart w:id="92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7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5"/>
    </w:p>
    <w:bookmarkStart w:id="76" w:name="def-linear-approximation"/>
    <w:p>
      <w:pPr>
        <w:pStyle w:val="FirstParagraph"/>
      </w:pPr>
      <w:r>
        <w:rPr>
          <w:b/>
          <w:bCs/>
        </w:rPr>
        <w:t xml:space="preserve">Definition 8 (Linear approximation)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</w:p>
    <w:bookmarkEnd w:id="76"/>
    <w:bookmarkStart w:id="7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7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79"/>
    <w:bookmarkStart w:id="80" w:name="def-flat-point"/>
    <w:p>
      <w:pPr>
        <w:pStyle w:val="BodyText"/>
      </w:pPr>
      <w:r>
        <w:rPr>
          <w:b/>
          <w:bCs/>
        </w:rPr>
        <w:t xml:space="preserve">Definition 9 (Flat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</w:p>
    <w:bookmarkEnd w:id="80"/>
    <w:bookmarkStart w:id="83" w:name="exm-flat-point"/>
    <w:p>
      <w:pPr>
        <w:pStyle w:val="BodyText"/>
      </w:pPr>
      <w:r>
        <w:rPr>
          <w:b/>
          <w:bCs/>
        </w:rPr>
        <w:t xml:space="preserve">Example 8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83"/>
    <w:bookmarkStart w:id="84" w:name="def-critical-point"/>
    <w:p>
      <w:pPr>
        <w:pStyle w:val="FirstParagraph"/>
      </w:pPr>
      <w:r>
        <w:rPr>
          <w:b/>
          <w:bCs/>
        </w:rPr>
        <w:t xml:space="preserve">Definition 10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9</w:t>
        </w:r>
      </w:hyperlink>
      <w:r>
        <w:t xml:space="preserve">) is a critical point.</w:t>
      </w:r>
    </w:p>
    <w:bookmarkEnd w:id="84"/>
    <w:bookmarkStart w:id="85" w:name="exm-critical-point"/>
    <w:p>
      <w:pPr>
        <w:pStyle w:val="BodyText"/>
      </w:pPr>
      <w:r>
        <w:rPr>
          <w:b/>
          <w:bCs/>
        </w:rPr>
        <w:t xml:space="preserve">Example 9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4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85"/>
    <w:bookmarkStart w:id="87" w:name="def-tangent-line"/>
    <w:p>
      <w:pPr>
        <w:pStyle w:val="FirstParagraph"/>
      </w:pPr>
      <w:r>
        <w:rPr>
          <w:b/>
          <w:bCs/>
        </w:rPr>
        <w:t xml:space="preserve">Definition 11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87"/>
    <w:bookmarkStart w:id="88" w:name="exm-tangent-line"/>
    <w:p>
      <w:pPr>
        <w:pStyle w:val="BodyText"/>
      </w:pPr>
      <w:r>
        <w:rPr>
          <w:b/>
          <w:bCs/>
        </w:rPr>
        <w:t xml:space="preserve">Example 10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88"/>
    <w:bookmarkStart w:id="89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89"/>
    <w:bookmarkStart w:id="91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9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91"/>
    <w:bookmarkEnd w:id="92"/>
    <w:bookmarkStart w:id="126" w:name="sec-exercises-derivatives-1d"/>
    <w:p>
      <w:pPr>
        <w:pStyle w:val="Heading3"/>
      </w:pPr>
      <w:r>
        <w:t xml:space="preserve">1.4 Exercises: Derivatives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attribution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exercises and solutions in this section are adapted from</w:t>
            </w:r>
            <w:r>
              <w:t xml:space="preserve"> </w:t>
            </w:r>
            <w:r>
              <w:t xml:space="preserve">Miller (2016)</w:t>
            </w:r>
            <w:r>
              <w:t xml:space="preserve"> </w:t>
            </w:r>
            <w:r>
              <w:t xml:space="preserve">(Steven J. Miller,</w:t>
            </w:r>
            <w:r>
              <w:t xml:space="preserve"> </w:t>
            </w:r>
            <w:r>
              <w:rPr>
                <w:i/>
                <w:iCs/>
              </w:rPr>
              <w:t xml:space="preserve">The Probability Lifesaver: Calculus Review Problems</w:t>
            </w:r>
            <w:r>
              <w:t xml:space="preserve">, 2016).</w:t>
            </w:r>
          </w:p>
          <w:p/>
        </w:tc>
      </w:tr>
    </w:tbl>
    <w:bookmarkStart w:id="96" w:name="exr-miller-deriv-polynomial-root"/>
    <w:p>
      <w:pPr>
        <w:pStyle w:val="BodyText"/>
      </w:pPr>
      <w:r>
        <w:rPr>
          <w:b/>
          <w:bCs/>
        </w:rPr>
        <w:t xml:space="preserve">Exercise 2 (Derivative of polynomial and power functions)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96"/>
    <w:bookmarkStart w:id="97" w:name="sol-miller-deriv-polynomial-root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97"/>
    <w:bookmarkStart w:id="98" w:name="exr-miller-deriv-product-poly-cos"/>
    <w:p>
      <w:pPr>
        <w:pStyle w:val="FirstParagraph"/>
      </w:pPr>
      <w:r>
        <w:rPr>
          <w:b/>
          <w:bCs/>
        </w:rPr>
        <w:t xml:space="preserve">Exercise 3 (Derivative of a product)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98"/>
    <w:bookmarkStart w:id="99" w:name="sol-miller-deriv-product-poly-co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6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99"/>
    <w:bookmarkStart w:id="100" w:name="exr-miller-deriv-chain-log"/>
    <w:p>
      <w:pPr>
        <w:pStyle w:val="FirstParagraph"/>
      </w:pPr>
      <w:r>
        <w:rPr>
          <w:b/>
          <w:bCs/>
        </w:rPr>
        <w:t xml:space="preserve">Exercise 4 (Chain rule with logarithm)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0"/>
    <w:bookmarkStart w:id="101" w:name="sol-miller-deriv-chain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exr-miller-deriv-log-simplify"/>
    <w:p>
      <w:pPr>
        <w:pStyle w:val="BodyText"/>
      </w:pPr>
      <w:r>
        <w:rPr>
          <w:b/>
          <w:bCs/>
        </w:rPr>
        <w:t xml:space="preserve">Exercise 5 (Derivative after logarithmic simplification)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bookmarkStart w:id="103" w:name="sol-miller-deriv-log-simplify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103"/>
    <w:bookmarkStart w:id="104" w:name="exr-miller-deriv-gaussian-kernel"/>
    <w:p>
      <w:pPr>
        <w:pStyle w:val="BodyText"/>
      </w:pPr>
      <w:r>
        <w:rPr>
          <w:b/>
          <w:bCs/>
        </w:rPr>
        <w:t xml:space="preserve">Exercise 6 (Derivative of the standard Gaussian kernel)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104"/>
    <w:bookmarkStart w:id="105" w:name="sol-miller-deriv-gaussian-kernel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105"/>
    <w:bookmarkStart w:id="106" w:name="exr-miller-deriv-second-gaussian-kernel"/>
    <w:p>
      <w:pPr>
        <w:pStyle w:val="FirstParagraph"/>
      </w:pPr>
      <w:r>
        <w:rPr>
          <w:b/>
          <w:bCs/>
        </w:rPr>
        <w:t xml:space="preserve">Exercise 7 (Second derivative of the Gaussian kernel)</w:t>
      </w:r>
      <w:r>
        <w:t xml:space="preserve"> </w:t>
      </w: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106"/>
    <w:bookmarkStart w:id="107" w:name="sol-miller-deriv-second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6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6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07"/>
    <w:bookmarkStart w:id="108" w:name="exr-miller-deriv-product-chain-composite"/>
    <w:p>
      <w:pPr>
        <w:pStyle w:val="FirstParagraph"/>
      </w:pPr>
      <w:r>
        <w:rPr>
          <w:b/>
          <w:bCs/>
        </w:rPr>
        <w:t xml:space="preserve">Exercise 8 (Combining product and chain rules)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108"/>
    <w:bookmarkStart w:id="109" w:name="sol-miller-deriv-product-chain-composit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6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109"/>
    <w:bookmarkStart w:id="110" w:name="exr-miller-deriv-tangent-line-approx"/>
    <w:p>
      <w:pPr>
        <w:pStyle w:val="FirstParagraph"/>
      </w:pPr>
      <w:r>
        <w:rPr>
          <w:b/>
          <w:bCs/>
        </w:rPr>
        <w:t xml:space="preserve">Exercise 9 (Tangent line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0"/>
    <w:bookmarkStart w:id="111" w:name="sol-miller-deriv-tangent-line-approx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1"/>
    <w:bookmarkStart w:id="112" w:name="exr-miller-deriv-second-log-constant"/>
    <w:p>
      <w:pPr>
        <w:pStyle w:val="BodyText"/>
      </w:pPr>
      <w:r>
        <w:rPr>
          <w:b/>
          <w:bCs/>
        </w:rPr>
        <w:t xml:space="preserve">Exercise 10 (Second derivative with an added constant)</w:t>
      </w:r>
      <w:r>
        <w:t xml:space="preserve"> </w:t>
      </w: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2"/>
    <w:bookmarkStart w:id="113" w:name="sol-miller-deriv-second-log-constan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113"/>
    <w:bookmarkStart w:id="114" w:name="exr-miller-deriv-opt-gamma-kernel"/>
    <w:p>
      <w:pPr>
        <w:pStyle w:val="FirstParagraph"/>
      </w:pPr>
      <w:r>
        <w:rPr>
          <w:b/>
          <w:bCs/>
        </w:rPr>
        <w:t xml:space="preserve">Exercise 11 (Maximizing a gamma-family kernel)</w:t>
      </w:r>
      <w:r>
        <w:t xml:space="preserve"> </w:t>
      </w: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miller-deriv-opt-gamma-kerne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7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15"/>
    <w:bookmarkStart w:id="116" w:name="X2af8583915c3d6755df2ace9fe2e1b48908f679"/>
    <w:p>
      <w:pPr>
        <w:pStyle w:val="BodyText"/>
      </w:pPr>
      <w:r>
        <w:rPr>
          <w:b/>
          <w:bCs/>
        </w:rPr>
        <w:t xml:space="preserve">Exercise 12 (Classifying critical points with the second derivative test)</w:t>
      </w:r>
      <w:r>
        <w:t xml:space="preserve"> </w:t>
      </w: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16"/>
    <w:bookmarkStart w:id="117" w:name="X9a58de6c6ab4baf2df3e3111c406b3abe7c25e0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17"/>
    <w:bookmarkStart w:id="118" w:name="exr-miller-deriv-quotient-or-factor"/>
    <w:p>
      <w:pPr>
        <w:pStyle w:val="BodyText"/>
      </w:pPr>
      <w:r>
        <w:rPr>
          <w:b/>
          <w:bCs/>
        </w:rPr>
        <w:t xml:space="preserve">Exercise 13 (Derivative of a rational function)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18"/>
    <w:bookmarkStart w:id="119" w:name="sol-miller-deriv-quotient-or-fa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119"/>
    <w:bookmarkStart w:id="120" w:name="exr-miller-deriv-generalized-power-rule"/>
    <w:p>
      <w:pPr>
        <w:pStyle w:val="BodyText"/>
      </w:pPr>
      <w:r>
        <w:rPr>
          <w:b/>
          <w:bCs/>
        </w:rPr>
        <w:t xml:space="preserve">Exercise 14 (Generalized power rule)</w:t>
      </w:r>
      <w:r>
        <w:t xml:space="preserve"> </w:t>
      </w: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120"/>
    <w:bookmarkStart w:id="121" w:name="sol-miller-deriv-generalized-power-rul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121"/>
    <w:bookmarkStart w:id="122" w:name="exr-miller-deriv-find-slopes"/>
    <w:p>
      <w:pPr>
        <w:pStyle w:val="BodyText"/>
      </w:pPr>
      <w:r>
        <w:rPr>
          <w:b/>
          <w:bCs/>
        </w:rPr>
        <w:t xml:space="preserve">Exercise 15 (Finding points with a prescribed slope)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9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9"/>
        </w:numPr>
      </w:pPr>
      <m:oMath>
        <m:r>
          <m:t>0</m:t>
        </m:r>
      </m:oMath>
      <w:r>
        <w:t xml:space="preserve">​</w:t>
      </w:r>
    </w:p>
    <w:bookmarkEnd w:id="122"/>
    <w:bookmarkStart w:id="123" w:name="sol-miller-deriv-find-slopes"/>
    <w:p>
      <w:pPr>
        <w:pStyle w:val="FirstParagraph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123"/>
    <w:bookmarkStart w:id="124" w:name="exr-miller-deriv-second-product"/>
    <w:p>
      <w:pPr>
        <w:pStyle w:val="FirstParagraph"/>
      </w:pPr>
      <w:r>
        <w:rPr>
          <w:b/>
          <w:bCs/>
        </w:rPr>
        <w:t xml:space="preserve">Exercise 16 (Second derivative of a product)</w:t>
      </w:r>
      <w:r>
        <w:t xml:space="preserve"> </w:t>
      </w: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124"/>
    <w:bookmarkStart w:id="125" w:name="sol-miller-deriv-second-product"/>
    <w:p>
      <w:pPr>
        <w:pStyle w:val="FirstParagraph"/>
      </w:pPr>
      <w:r>
        <w:rPr>
          <w:i/>
          <w:iCs/>
        </w:rPr>
        <w:t xml:space="preserve">Solution 16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3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125"/>
    <w:bookmarkEnd w:id="126"/>
    <w:bookmarkStart w:id="162" w:name="sec-taylor-series"/>
    <w:p>
      <w:pPr>
        <w:pStyle w:val="Heading3"/>
      </w:pPr>
      <w:r>
        <w:t xml:space="preserve">1.5 Taylor series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attribution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exercises and solutions in this section are adapted from</w:t>
            </w:r>
            <w:r>
              <w:t xml:space="preserve"> </w:t>
            </w:r>
            <w:r>
              <w:t xml:space="preserve">Miller (2016)</w:t>
            </w:r>
            <w:r>
              <w:t xml:space="preserve"> </w:t>
            </w:r>
            <w:r>
              <w:t xml:space="preserve">(Steven J. Miller,</w:t>
            </w:r>
            <w:r>
              <w:t xml:space="preserve"> </w:t>
            </w:r>
            <w:r>
              <w:rPr>
                <w:i/>
                <w:iCs/>
              </w:rPr>
              <w:t xml:space="preserve">The Probability Lifesaver: Calculus Review Problems</w:t>
            </w:r>
            <w:r>
              <w:t xml:space="preserve">, 2016).</w:t>
            </w:r>
          </w:p>
          <w:p/>
        </w:tc>
      </w:tr>
    </w:tbl>
    <w:bookmarkStart w:id="130" w:name="def-taylor-polynomial"/>
    <w:p>
      <w:pPr>
        <w:pStyle w:val="BodyText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9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9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0"/>
    <w:bookmarkStart w:id="131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1"/>
    <w:bookmarkStart w:id="13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3"/>
    <w:bookmarkStart w:id="13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4"/>
    <w:bookmarkStart w:id="13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5"/>
    <w:bookmarkStart w:id="13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6"/>
    <w:bookmarkStart w:id="13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37"/>
    <w:bookmarkStart w:id="13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8"/>
    <w:bookmarkStart w:id="13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39"/>
    <w:bookmarkStart w:id="14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1"/>
    <w:bookmarkStart w:id="142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3"/>
    <w:bookmarkStart w:id="14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bookmarkStart w:id="14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45"/>
    <w:bookmarkStart w:id="146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6"/>
    <w:bookmarkStart w:id="14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47"/>
    <w:bookmarkStart w:id="14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48"/>
    <w:bookmarkStart w:id="14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49"/>
    <w:bookmarkStart w:id="15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0"/>
    <w:bookmarkStart w:id="15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1"/>
    <w:bookmarkStart w:id="15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3"/>
    <w:bookmarkStart w:id="154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55"/>
    <w:bookmarkStart w:id="156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Start w:id="157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7"/>
    <w:bookmarkStart w:id="158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59"/>
    <w:bookmarkStart w:id="160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1"/>
    <w:bookmarkEnd w:id="162"/>
    <w:bookmarkEnd w:id="163"/>
    <w:bookmarkStart w:id="30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66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0"/>
              </w:numPr>
            </w:pPr>
            <w:hyperlink r:id="rId167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86" w:name="antiderivatives"/>
    <w:p>
      <w:pPr>
        <w:pStyle w:val="Heading3"/>
      </w:pPr>
      <w:r>
        <w:t xml:space="preserve">2.1 Antiderivatives</w:t>
      </w:r>
    </w:p>
    <w:bookmarkStart w:id="168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68"/>
    <w:bookmarkStart w:id="169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69"/>
    <w:bookmarkStart w:id="179" w:name="exm-antiderivative-power"/>
    <w:p>
      <w:pPr>
        <w:pStyle w:val="BodyText"/>
      </w:pPr>
      <w:r>
        <w:rPr>
          <w:b/>
          <w:bCs/>
        </w:rPr>
        <w:t xml:space="preserve">Example 12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178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7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78"/>
    <w:bookmarkEnd w:id="179"/>
    <w:bookmarkStart w:id="180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0"/>
    <w:bookmarkStart w:id="181" w:name="exm-integral-rules-quadratic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8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85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86"/>
    <w:bookmarkStart w:id="241" w:name="regularity-conditions"/>
    <w:p>
      <w:pPr>
        <w:pStyle w:val="Heading3"/>
      </w:pPr>
      <w:r>
        <w:t xml:space="preserve">2.2 Regularity Conditions</w:t>
      </w:r>
    </w:p>
    <w:bookmarkStart w:id="187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87"/>
    <w:bookmarkStart w:id="188" w:name="exm-differentiable-on"/>
    <w:p>
      <w:pPr>
        <w:pStyle w:val="BodyText"/>
      </w:pPr>
      <w:r>
        <w:rPr>
          <w:b/>
          <w:bCs/>
        </w:rPr>
        <w:t xml:space="preserve">Example 14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88"/>
    <w:bookmarkStart w:id="189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89"/>
    <w:bookmarkStart w:id="190" w:name="exm-continuous"/>
    <w:p>
      <w:pPr>
        <w:pStyle w:val="BodyText"/>
      </w:pPr>
      <w:r>
        <w:rPr>
          <w:b/>
          <w:bCs/>
        </w:rPr>
        <w:t xml:space="preserve">Example 15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4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0"/>
    <w:bookmarkStart w:id="191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1"/>
    <w:bookmarkStart w:id="192" w:name="exm-jump-discontinuity"/>
    <w:p>
      <w:pPr>
        <w:pStyle w:val="BodyText"/>
      </w:pPr>
      <w:r>
        <w:rPr>
          <w:b/>
          <w:bCs/>
        </w:rPr>
        <w:t xml:space="preserve">Example 16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2"/>
    <w:bookmarkStart w:id="193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3"/>
    <w:bookmarkStart w:id="195" w:name="exm-continuous-on-sqrt"/>
    <w:p>
      <w:pPr>
        <w:pStyle w:val="BodyText"/>
      </w:pPr>
      <w:r>
        <w:rPr>
          <w:b/>
          <w:bCs/>
        </w:rPr>
        <w:t xml:space="preserve">Example 17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4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195"/>
    <w:bookmarkStart w:id="196" w:name="exm-not-continuous-on"/>
    <w:p>
      <w:pPr>
        <w:pStyle w:val="BodyText"/>
      </w:pPr>
      <w:r>
        <w:rPr>
          <w:b/>
          <w:bCs/>
        </w:rPr>
        <w:t xml:space="preserve">Example 18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96"/>
    <w:bookmarkStart w:id="197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97"/>
    <w:bookmarkStart w:id="198" w:name="exm-partition"/>
    <w:p>
      <w:pPr>
        <w:pStyle w:val="BodyText"/>
      </w:pPr>
      <w:r>
        <w:rPr>
          <w:b/>
          <w:bCs/>
        </w:rPr>
        <w:t xml:space="preserve">Example 19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98"/>
    <w:bookmarkStart w:id="199" w:name="exm-not-partition"/>
    <w:p>
      <w:pPr>
        <w:pStyle w:val="BodyText"/>
      </w:pPr>
      <w:r>
        <w:rPr>
          <w:b/>
          <w:bCs/>
        </w:rPr>
        <w:t xml:space="preserve">Example 20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9"/>
    <w:bookmarkStart w:id="200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0"/>
    <w:bookmarkStart w:id="201" w:name="exm-mesh"/>
    <w:p>
      <w:pPr>
        <w:pStyle w:val="BodyText"/>
      </w:pPr>
      <w:r>
        <w:rPr>
          <w:b/>
          <w:bCs/>
        </w:rPr>
        <w:t xml:space="preserve">Example 21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1"/>
    <w:bookmarkStart w:id="202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riemann-sum"/>
    <w:p>
      <w:pPr>
        <w:pStyle w:val="BodyText"/>
      </w:pPr>
      <w:r>
        <w:rPr>
          <w:b/>
          <w:bCs/>
        </w:rPr>
        <w:t xml:space="preserve">Example 22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3"/>
    <w:bookmarkStart w:id="205" w:name="def-riemann-integral"/>
    <w:p>
      <w:pPr>
        <w:pStyle w:val="FirstParagraph"/>
      </w:pPr>
      <w:r>
        <w:rPr>
          <w:b/>
          <w:bCs/>
        </w:rPr>
        <w:t xml:space="preserve">Definition 22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4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05"/>
    <w:bookmarkStart w:id="206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06"/>
    <w:bookmarkStart w:id="207" w:name="exm-integrable-constant"/>
    <w:p>
      <w:pPr>
        <w:pStyle w:val="BodyText"/>
      </w:pPr>
      <w:r>
        <w:rPr>
          <w:b/>
          <w:bCs/>
        </w:rPr>
        <w:t xml:space="preserve">Example 23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07"/>
    <w:bookmarkStart w:id="208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08"/>
    <w:bookmarkStart w:id="211" w:name="exm-integrand"/>
    <w:p>
      <w:pPr>
        <w:pStyle w:val="BodyText"/>
      </w:pPr>
      <w:r>
        <w:rPr>
          <w:b/>
          <w:bCs/>
        </w:rPr>
        <w:t xml:space="preserve">Example 24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23</w:t>
        </w:r>
      </w:hyperlink>
      <w:r>
        <w:t xml:space="preserve">), the integrand is the</w:t>
      </w:r>
      <w:r>
        <w:t xml:space="preserve"> </w:t>
      </w:r>
      <w:hyperlink r:id="rId209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0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1"/>
    <w:bookmarkStart w:id="214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2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3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4"/>
    <w:bookmarkStart w:id="215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15"/>
    <w:bookmarkStart w:id="216" w:name="exm-equal-width-sum"/>
    <w:p>
      <w:pPr>
        <w:pStyle w:val="FirstParagraph"/>
      </w:pPr>
      <w:r>
        <w:rPr>
          <w:b/>
          <w:bCs/>
        </w:rPr>
        <w:t xml:space="preserve">Example 25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hyperlink r:id="rId21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9"/>
              </w:numPr>
            </w:pPr>
            <w:hyperlink r:id="rId220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1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3" w:name="exm-diff-implies-cont"/>
    <w:p>
      <w:pPr>
        <w:pStyle w:val="BodyText"/>
      </w:pPr>
      <w:r>
        <w:rPr>
          <w:b/>
          <w:bCs/>
        </w:rPr>
        <w:t xml:space="preserve">Example 26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223"/>
    <w:bookmarkStart w:id="230" w:name="exm-cont-not-diff"/>
    <w:p>
      <w:pPr>
        <w:pStyle w:val="BodyText"/>
      </w:pPr>
      <w:r>
        <w:rPr>
          <w:b/>
          <w:bCs/>
        </w:rPr>
        <w:t xml:space="preserve">Example 27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4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2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29"/>
        </w:tc>
      </w:tr>
    </w:tbl>
    <w:bookmarkEnd w:id="230"/>
    <w:bookmarkStart w:id="231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1"/>
    <w:bookmarkStart w:id="233" w:name="exm-cont-implies-int"/>
    <w:p>
      <w:pPr>
        <w:pStyle w:val="BodyText"/>
      </w:pPr>
      <w:r>
        <w:rPr>
          <w:b/>
          <w:bCs/>
        </w:rPr>
        <w:t xml:space="preserve">Example 28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2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3"/>
    <w:bookmarkStart w:id="238" w:name="exm-int-not-cont"/>
    <w:p>
      <w:pPr>
        <w:pStyle w:val="BodyText"/>
      </w:pPr>
      <w:r>
        <w:rPr>
          <w:b/>
          <w:bCs/>
        </w:rPr>
        <w:t xml:space="preserve">Example 29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29</w:t>
              </w:r>
            </w:hyperlink>
            <w:r>
              <w:t xml:space="preserve">.</w:t>
            </w:r>
          </w:p>
          <w:bookmarkEnd w:id="237"/>
        </w:tc>
      </w:tr>
    </w:tbl>
    <w:bookmarkEnd w:id="238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show that neither implication reverses in general.</w:t>
      </w:r>
    </w:p>
    <w:bookmarkStart w:id="239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0" w:name="exm-riemann-equal-width"/>
    <w:p>
      <w:pPr>
        <w:pStyle w:val="BodyText"/>
      </w:pPr>
      <w:r>
        <w:rPr>
          <w:b/>
          <w:bCs/>
        </w:rPr>
        <w:t xml:space="preserve">Example 30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0"/>
    <w:bookmarkEnd w:id="241"/>
    <w:bookmarkStart w:id="280" w:name="fundamental-theorem-of-calculus"/>
    <w:p>
      <w:pPr>
        <w:pStyle w:val="Heading3"/>
      </w:pPr>
      <w:r>
        <w:t xml:space="preserve">2.3 Fundamental Theorem of Calculus</w:t>
      </w:r>
    </w:p>
    <w:bookmarkStart w:id="242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2"/>
    <w:bookmarkStart w:id="243" w:name="exm-accumulation-function"/>
    <w:p>
      <w:pPr>
        <w:pStyle w:val="BodyText"/>
      </w:pPr>
      <w:r>
        <w:rPr>
          <w:b/>
          <w:bCs/>
        </w:rPr>
        <w:t xml:space="preserve">Example 31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23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3"/>
    <w:bookmarkStart w:id="249" w:name="thm-ftc"/>
    <w:p>
      <w:pPr>
        <w:pStyle w:val="BodyText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4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4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4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4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0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0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0"/>
    <w:bookmarkStart w:id="251" w:name="exm-evaluation-bracket"/>
    <w:p>
      <w:pPr>
        <w:pStyle w:val="BodyText"/>
      </w:pPr>
      <w:r>
        <w:rPr>
          <w:b/>
          <w:bCs/>
        </w:rPr>
        <w:t xml:space="preserve">Example 32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1"/>
    <w:bookmarkStart w:id="261" w:name="exm-ftc-part1-accumulation"/>
    <w:p>
      <w:pPr>
        <w:pStyle w:val="FirstParagraph"/>
      </w:pPr>
      <w:r>
        <w:rPr>
          <w:b/>
          <w:bCs/>
        </w:rPr>
        <w:t xml:space="preserve">Example 33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6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5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5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60"/>
    <w:bookmarkEnd w:id="261"/>
    <w:bookmarkStart w:id="275" w:name="exm-ftc-cdf-pdf"/>
    <w:p>
      <w:pPr>
        <w:pStyle w:val="BodyText"/>
      </w:pPr>
      <w:r>
        <w:rPr>
          <w:b/>
          <w:bCs/>
        </w:rPr>
        <w:t xml:space="preserve">Example 34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6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6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6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27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6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74"/>
    <w:bookmarkEnd w:id="2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hyperlink r:id="rId27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1"/>
              </w:numPr>
            </w:pPr>
            <w:hyperlink r:id="rId27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280"/>
    <w:bookmarkStart w:id="305" w:name="sec-exercises-integrals-1d"/>
    <w:p>
      <w:pPr>
        <w:pStyle w:val="Heading3"/>
      </w:pPr>
      <w:r>
        <w:t xml:space="preserve">2.4 Exercises: Integration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attribution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exercises and solutions in this section are adapted from</w:t>
            </w:r>
            <w:r>
              <w:t xml:space="preserve"> </w:t>
            </w:r>
            <w:r>
              <w:t xml:space="preserve">Miller (2016)</w:t>
            </w:r>
            <w:r>
              <w:t xml:space="preserve"> </w:t>
            </w:r>
            <w:r>
              <w:t xml:space="preserve">(Steven J. Miller,</w:t>
            </w:r>
            <w:r>
              <w:t xml:space="preserve"> </w:t>
            </w:r>
            <w:r>
              <w:rPr>
                <w:i/>
                <w:iCs/>
              </w:rPr>
              <w:t xml:space="preserve">The Probability Lifesaver: Calculus Review Problems</w:t>
            </w:r>
            <w:r>
              <w:t xml:space="preserve">, 2016).</w:t>
            </w:r>
          </w:p>
          <w:p/>
        </w:tc>
      </w:tr>
    </w:tbl>
    <w:bookmarkStart w:id="28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3"/>
    <w:bookmarkStart w:id="28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4"/>
    <w:bookmarkStart w:id="28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5"/>
    <w:bookmarkStart w:id="28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86"/>
    <w:bookmarkStart w:id="28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7"/>
    <w:bookmarkStart w:id="28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8"/>
    <w:bookmarkStart w:id="28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9"/>
    <w:bookmarkStart w:id="29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90"/>
    <w:bookmarkStart w:id="29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1"/>
    <w:bookmarkStart w:id="29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92"/>
    <w:bookmarkStart w:id="29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4"/>
    <w:bookmarkStart w:id="29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296"/>
    <w:bookmarkStart w:id="29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298"/>
    <w:bookmarkStart w:id="299" w:name="exr-miller-int-rayleigh-normal-kernel"/>
    <w:p>
      <w:pPr>
        <w:pStyle w:val="FirstParagraph"/>
      </w:pPr>
      <w:r>
        <w:rPr>
          <w:b/>
          <w:bCs/>
        </w:rPr>
        <w:t xml:space="preserve">Exercise 40 (Improper Gaussian-kernel integral)</w:t>
      </w:r>
      <w:r>
        <w:t xml:space="preserve"> </w:t>
      </w: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rayleigh-normal-kernel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0"/>
    <w:bookmarkStart w:id="301" w:name="exr-miller-int-by-parts-gaussian"/>
    <w:p>
      <w:pPr>
        <w:pStyle w:val="BodyText"/>
      </w:pPr>
      <w:r>
        <w:rPr>
          <w:b/>
          <w:bCs/>
        </w:rPr>
        <w:t xml:space="preserve">Exercise 41 (Integration by parts with an exponential factor)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by-parts-gaussian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2"/>
    <w:bookmarkStart w:id="303" w:name="exr-miller-int-uniform-convolution"/>
    <w:p>
      <w:pPr>
        <w:pStyle w:val="FirstParagraph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3"/>
    <w:bookmarkStart w:id="304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4"/>
    <w:bookmarkEnd w:id="305"/>
    <w:bookmarkEnd w:id="306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0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0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09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09"/>
    <w:bookmarkStart w:id="310" w:name="exm-double-integral-area"/>
    <w:p>
      <w:pPr>
        <w:pStyle w:val="BodyText"/>
      </w:pPr>
      <w:r>
        <w:rPr>
          <w:b/>
          <w:bCs/>
        </w:rPr>
        <w:t xml:space="preserve">Example 35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0"/>
    <w:bookmarkStart w:id="311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1"/>
    <w:bookmarkStart w:id="312" w:name="exm-iterated-integral"/>
    <w:p>
      <w:pPr>
        <w:pStyle w:val="BodyText"/>
      </w:pPr>
      <w:r>
        <w:rPr>
          <w:b/>
          <w:bCs/>
        </w:rPr>
        <w:t xml:space="preserve">Example 36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2"/>
    <w:bookmarkStart w:id="313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7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3"/>
    <w:bookmarkStart w:id="324" w:name="exm-fubini-nonrect"/>
    <w:p>
      <w:pPr>
        <w:pStyle w:val="BodyText"/>
      </w:pPr>
      <w:r>
        <w:rPr>
          <w:b/>
          <w:bCs/>
        </w:rPr>
        <w:t xml:space="preserve">Example 37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6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6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1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3"/>
        </w:tc>
      </w:tr>
    </w:tbl>
    <w:bookmarkEnd w:id="324"/>
    <w:bookmarkStart w:id="327" w:name="exm-fubini-fail"/>
    <w:p>
      <w:pPr>
        <w:pStyle w:val="BodyText"/>
      </w:pPr>
      <w:r>
        <w:rPr>
          <w:b/>
          <w:bCs/>
        </w:rPr>
        <w:t xml:space="preserve">Example 38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2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26"/>
        </w:tc>
      </w:tr>
    </w:tbl>
    <w:bookmarkEnd w:id="327"/>
    <w:bookmarkStart w:id="328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34" w:name="exm-fubini-rect"/>
    <w:p>
      <w:pPr>
        <w:pStyle w:val="BodyText"/>
      </w:pPr>
      <w:r>
        <w:rPr>
          <w:b/>
          <w:bCs/>
        </w:rPr>
        <w:t xml:space="preserve">Example 39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6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6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1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33"/>
        </w:tc>
      </w:tr>
    </w:tbl>
    <w:bookmarkEnd w:id="334"/>
    <w:bookmarkStart w:id="34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0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36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37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38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39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8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40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4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42"/>
    <w:bookmarkStart w:id="346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0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4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07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4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4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4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46"/>
    <w:bookmarkStart w:id="347" w:name="exm-fubini-tonelli-apply"/>
    <w:p>
      <w:pPr>
        <w:pStyle w:val="BodyText"/>
      </w:pPr>
      <w:r>
        <w:rPr>
          <w:b/>
          <w:bCs/>
        </w:rPr>
        <w:t xml:space="preserve">Example 40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6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6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6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347"/>
    <w:bookmarkStart w:id="348" w:name="exm-fubini-fail-tonelli"/>
    <w:p>
      <w:pPr>
        <w:pStyle w:val="BodyText"/>
      </w:pPr>
      <w:r>
        <w:rPr>
          <w:b/>
          <w:bCs/>
        </w:rPr>
        <w:t xml:space="preserve">Example 41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48"/>
    <w:bookmarkStart w:id="367" w:name="sec-exercises-double-integrals"/>
    <w:p>
      <w:pPr>
        <w:pStyle w:val="Heading3"/>
      </w:pPr>
      <w:r>
        <w:t xml:space="preserve">3.1 Exercises: Double integrals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attribution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exercises and solutions in this section are adapted from</w:t>
            </w:r>
            <w:r>
              <w:t xml:space="preserve"> </w:t>
            </w:r>
            <w:r>
              <w:t xml:space="preserve">Miller (2016)</w:t>
            </w:r>
            <w:r>
              <w:t xml:space="preserve"> </w:t>
            </w:r>
            <w:r>
              <w:t xml:space="preserve">(Steven J. Miller,</w:t>
            </w:r>
            <w:r>
              <w:t xml:space="preserve"> </w:t>
            </w:r>
            <w:r>
              <w:rPr>
                <w:i/>
                <w:iCs/>
              </w:rPr>
              <w:t xml:space="preserve">The Probability Lifesaver: Calculus Review Problems</w:t>
            </w:r>
            <w:r>
              <w:t xml:space="preserve">, 2016).</w:t>
            </w:r>
          </w:p>
          <w:p/>
        </w:tc>
      </w:tr>
    </w:tbl>
    <w:bookmarkStart w:id="351" w:name="exr-miller-dint-polynomial-rectangle"/>
    <w:p>
      <w:pPr>
        <w:pStyle w:val="BodyText"/>
      </w:pPr>
      <w:r>
        <w:rPr>
          <w:b/>
          <w:bCs/>
        </w:rPr>
        <w:t xml:space="preserve">Exercise 43 (Double integral of a polynomial over a rectangle)</w:t>
      </w:r>
      <w:r>
        <w:t xml:space="preserve"> </w:t>
      </w: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1"/>
    <w:bookmarkStart w:id="352" w:name="sol-miller-dint-polynomial-rectangle"/>
    <w:p>
      <w:pPr>
        <w:pStyle w:val="FirstParagraph"/>
      </w:pPr>
      <w:r>
        <w:rPr>
          <w:i/>
          <w:iCs/>
        </w:rPr>
        <w:t xml:space="preserve">Solution 43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52"/>
    <w:bookmarkStart w:id="353" w:name="exr-miller-dint-order-of-integration"/>
    <w:p>
      <w:pPr>
        <w:pStyle w:val="BodyText"/>
      </w:pPr>
      <w:r>
        <w:rPr>
          <w:b/>
          <w:bCs/>
        </w:rPr>
        <w:t xml:space="preserve">Exercise 44 (Choosing the order of integration)</w:t>
      </w:r>
      <w:r>
        <w:t xml:space="preserve"> </w:t>
      </w: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3"/>
    <w:bookmarkStart w:id="354" w:name="sol-miller-dint-order-of-integration"/>
    <w:p>
      <w:pPr>
        <w:pStyle w:val="FirstParagraph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54"/>
    <w:bookmarkStart w:id="355" w:name="exr-miller-dint-separable"/>
    <w:p>
      <w:pPr>
        <w:pStyle w:val="FirstParagraph"/>
      </w:pPr>
      <w:r>
        <w:rPr>
          <w:b/>
          <w:bCs/>
        </w:rPr>
        <w:t xml:space="preserve">Exercise 45 (Product of single integrals for separable functions)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5"/>
    <w:bookmarkStart w:id="356" w:name="sol-miller-dint-separab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46 (Double integral over a triangular region)</w:t>
      </w:r>
      <w:r>
        <w:t xml:space="preserve"> </w:t>
      </w: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47 (Switching order of integration on a non-rectangular region)</w:t>
      </w:r>
      <w:r>
        <w:t xml:space="preserve"> </w:t>
      </w: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1" w:name="exr-miller-dint-square-root-term"/>
    <w:p>
      <w:pPr>
        <w:pStyle w:val="FirstParagraph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1"/>
    <w:bookmarkStart w:id="362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2"/>
    <w:bookmarkStart w:id="363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3"/>
    <w:bookmarkStart w:id="364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4"/>
    <w:bookmarkStart w:id="365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65"/>
    <w:bookmarkStart w:id="366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66"/>
    <w:bookmarkEnd w:id="367"/>
    <w:bookmarkEnd w:id="368"/>
    <w:bookmarkStart w:id="37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9"/>
        </w:numPr>
      </w:pPr>
      <w:r>
        <w:t xml:space="preserve">Kaplan (2022)</w:t>
      </w:r>
    </w:p>
    <w:p>
      <w:pPr>
        <w:pStyle w:val="Compact"/>
        <w:numPr>
          <w:ilvl w:val="0"/>
          <w:numId w:val="1039"/>
        </w:numPr>
      </w:pPr>
      <w:r>
        <w:t xml:space="preserve">Khuri (2003)</w:t>
      </w:r>
    </w:p>
    <w:p>
      <w:pPr>
        <w:pStyle w:val="Compact"/>
        <w:numPr>
          <w:ilvl w:val="0"/>
          <w:numId w:val="1039"/>
        </w:numPr>
      </w:pPr>
      <w:r>
        <w:t xml:space="preserve">Banner (2007)</w:t>
      </w:r>
    </w:p>
    <w:p>
      <w:pPr>
        <w:pStyle w:val="Compact"/>
        <w:numPr>
          <w:ilvl w:val="0"/>
          <w:numId w:val="1039"/>
        </w:numPr>
      </w:pPr>
      <w:r>
        <w:t xml:space="preserve">Larson and Edwards (2018)</w:t>
      </w:r>
    </w:p>
    <w:p>
      <w:pPr>
        <w:pStyle w:val="Compact"/>
        <w:numPr>
          <w:ilvl w:val="0"/>
          <w:numId w:val="1039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0"/>
        </w:numPr>
      </w:pPr>
      <w:hyperlink r:id="rId37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0"/>
        </w:numPr>
      </w:pPr>
      <w:hyperlink r:id="rId37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9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372"/>
    <w:bookmarkStart w:id="397" w:name="references"/>
    <w:p>
      <w:pPr>
        <w:pStyle w:val="Heading2"/>
      </w:pPr>
      <w:r>
        <w:t xml:space="preserve">References</w:t>
      </w:r>
    </w:p>
    <w:bookmarkStart w:id="396" w:name="refs"/>
    <w:bookmarkStart w:id="37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4"/>
    <w:bookmarkStart w:id="37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5"/>
    <w:bookmarkStart w:id="37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7"/>
    <w:bookmarkStart w:id="3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8"/>
    <w:bookmarkStart w:id="38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0"/>
    <w:bookmarkStart w:id="38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2"/>
    <w:bookmarkStart w:id="38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4"/>
    <w:bookmarkStart w:id="38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6"/>
    <w:bookmarkStart w:id="38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8"/>
    <w:bookmarkStart w:id="39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0"/>
    <w:bookmarkStart w:id="39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2"/>
    <w:bookmarkStart w:id="39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3"/>
    <w:bookmarkStart w:id="39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5"/>
    <w:bookmarkEnd w:id="396"/>
    <w:bookmarkEnd w:id="3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18" Target="media/rId18.png" /><Relationship Type="http://schemas.openxmlformats.org/officeDocument/2006/relationships/image" Id="rId226" Target="media/rId226.png" /><Relationship Type="http://schemas.openxmlformats.org/officeDocument/2006/relationships/image" Id="rId174" Target="media/rId174.png" /><Relationship Type="http://schemas.openxmlformats.org/officeDocument/2006/relationships/image" Id="rId170" Target="media/rId170.png" /><Relationship Type="http://schemas.openxmlformats.org/officeDocument/2006/relationships/image" Id="rId270" Target="media/rId270.png" /><Relationship Type="http://schemas.openxmlformats.org/officeDocument/2006/relationships/image" Id="rId266" Target="media/rId266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34" Target="media/rId234.png" /><Relationship Type="http://schemas.openxmlformats.org/officeDocument/2006/relationships/image" Id="rId329" Target="media/rId329.png" /><Relationship Type="http://schemas.openxmlformats.org/officeDocument/2006/relationships/image" Id="rId319" Target="media/rId319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4" Target="algebra.qmd#def-bounded" TargetMode="External" /><Relationship Type="http://schemas.openxmlformats.org/officeDocument/2006/relationships/hyperlink" Id="rId20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6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23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371" Target="http://www.youtube.com/watch?v=Ps2SBo_WjoE" TargetMode="External" /><Relationship Type="http://schemas.openxmlformats.org/officeDocument/2006/relationships/hyperlink" Id="rId370" Target="http://www.youtube.com/watch?v=xYzQL0TUtBA" TargetMode="External" /><Relationship Type="http://schemas.openxmlformats.org/officeDocument/2006/relationships/hyperlink" Id="rId385" Target="https://doi.org/10.1002/0471394882" TargetMode="External" /><Relationship Type="http://schemas.openxmlformats.org/officeDocument/2006/relationships/hyperlink" Id="rId387" Target="https://doi.org/10.1007/978-1-4419-6646-9" TargetMode="External" /><Relationship Type="http://schemas.openxmlformats.org/officeDocument/2006/relationships/hyperlink" Id="rId381" Target="https://doi.org/10.1007/978-1-4614-4708-5" TargetMode="External" /><Relationship Type="http://schemas.openxmlformats.org/officeDocument/2006/relationships/hyperlink" Id="rId376" Target="https://doi.org/10.1017/9781108583664" TargetMode="External" /><Relationship Type="http://schemas.openxmlformats.org/officeDocument/2006/relationships/hyperlink" Id="rId394" Target="https://en.wikipedia.org/wiki/Fubini%27s_theorem" TargetMode="External" /><Relationship Type="http://schemas.openxmlformats.org/officeDocument/2006/relationships/hyperlink" Id="rId308" Target="https://morrison-lab.github.io/pds/expectation.html#cor-fubini-joint" TargetMode="External" /><Relationship Type="http://schemas.openxmlformats.org/officeDocument/2006/relationships/hyperlink" Id="rId317" Target="https://morrison-lab.github.io/pds/expectation.html#def-expectation" TargetMode="External" /><Relationship Type="http://schemas.openxmlformats.org/officeDocument/2006/relationships/hyperlink" Id="rId314" Target="https://morrison-lab.github.io/pds/independence.html#def-indpt" TargetMode="External" /><Relationship Type="http://schemas.openxmlformats.org/officeDocument/2006/relationships/hyperlink" Id="rId265" Target="https://morrison-lab.github.io/pds/random-variables.html#def-cdf" TargetMode="External" /><Relationship Type="http://schemas.openxmlformats.org/officeDocument/2006/relationships/hyperlink" Id="rId263" Target="https://morrison-lab.github.io/pds/random-variables.html#def-exponential" TargetMode="External" /><Relationship Type="http://schemas.openxmlformats.org/officeDocument/2006/relationships/hyperlink" Id="rId264" Target="https://morrison-lab.github.io/pds/random-variables.html#def-pdf" TargetMode="External" /><Relationship Type="http://schemas.openxmlformats.org/officeDocument/2006/relationships/hyperlink" Id="rId262" Target="https://morrison-lab.github.io/pds/random-variables.html#def-random-variable" TargetMode="External" /><Relationship Type="http://schemas.openxmlformats.org/officeDocument/2006/relationships/hyperlink" Id="rId315" Target="https://morrison-lab.github.io/pds/random-variables.html#def-uniform" TargetMode="External" /><Relationship Type="http://schemas.openxmlformats.org/officeDocument/2006/relationships/hyperlink" Id="rId373" Target="https://press.princeton.edu/books/paperback/9780691130880/the-calculus-lifesaver" TargetMode="External" /><Relationship Type="http://schemas.openxmlformats.org/officeDocument/2006/relationships/hyperlink" Id="rId379" Target="https://press.princeton.edu/books/paperback/9780691172934/the-real-analysis-lifesaver" TargetMode="External" /><Relationship Type="http://schemas.openxmlformats.org/officeDocument/2006/relationships/hyperlink" Id="rId39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9" Target="https://www.cengage.com/c/calculus-11e-larson/" TargetMode="External" /><Relationship Type="http://schemas.openxmlformats.org/officeDocument/2006/relationships/hyperlink" Id="rId383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167" Target="https://www.youtube.com/watch?v=O7TuAb_jHTs&amp;list=PLRDl2inPrWQVu2OvnTvtkRpJ-wz-URMJx" TargetMode="External" /><Relationship Type="http://schemas.openxmlformats.org/officeDocument/2006/relationships/hyperlink" Id="rId166" Target="https://www.youtube.com/watch?v=PNdKPsiaPhU&amp;list=PLRDl2inPrWQVu2OvnTvtkRpJ-wz-URMJx" TargetMode="External" /><Relationship Type="http://schemas.openxmlformats.org/officeDocument/2006/relationships/hyperlink" Id="rId18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84" Target="https://www.youtube.com/watch?v=d-pyobAQ0iI&amp;list=PLRDl2inPrWQVu2OvnTvtkRpJ-wz-URMJx" TargetMode="External" /><Relationship Type="http://schemas.openxmlformats.org/officeDocument/2006/relationships/hyperlink" Id="rId220" Target="https://www.youtube.com/watch?v=f4nfLIkNv0A&amp;list=PLRDl2inPrWQVu2OvnTvtkRpJ-wz-URMJx" TargetMode="External" /><Relationship Type="http://schemas.openxmlformats.org/officeDocument/2006/relationships/hyperlink" Id="rId219" Target="https://www.youtube.com/watch?v=h0gPomI3h8o&amp;list=PLRDl2inPrWQVu2OvnTvtkRpJ-wz-URMJx" TargetMode="External" /><Relationship Type="http://schemas.openxmlformats.org/officeDocument/2006/relationships/hyperlink" Id="rId279" Target="https://www.youtube.com/watch?v=kSZWX3j2u2U&amp;list=PLRDl2inPrWQVu2OvnTvtkRpJ-wz-URMJx" TargetMode="External" /><Relationship Type="http://schemas.openxmlformats.org/officeDocument/2006/relationships/hyperlink" Id="rId27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40" Target="measures.qmd#def-absolutely-integrable" TargetMode="External" /><Relationship Type="http://schemas.openxmlformats.org/officeDocument/2006/relationships/hyperlink" Id="rId338" Target="measures.qmd#def-almost-everywhere" TargetMode="External" /><Relationship Type="http://schemas.openxmlformats.org/officeDocument/2006/relationships/hyperlink" Id="rId341" Target="measures.qmd#def-integral" TargetMode="External" /><Relationship Type="http://schemas.openxmlformats.org/officeDocument/2006/relationships/hyperlink" Id="rId345" Target="measures.qmd#def-lebesgue-measure" TargetMode="External" /><Relationship Type="http://schemas.openxmlformats.org/officeDocument/2006/relationships/hyperlink" Id="rId336" Target="measures.qmd#def-measurable-function" TargetMode="External" /><Relationship Type="http://schemas.openxmlformats.org/officeDocument/2006/relationships/hyperlink" Id="rId335" Target="measures.qmd#def-measure-space" TargetMode="External" /><Relationship Type="http://schemas.openxmlformats.org/officeDocument/2006/relationships/hyperlink" Id="rId343" Target="measures.qmd#def-probability-measure" TargetMode="External" /><Relationship Type="http://schemas.openxmlformats.org/officeDocument/2006/relationships/hyperlink" Id="rId339" Target="measures.qmd#def-product-measure" TargetMode="External" /><Relationship Type="http://schemas.openxmlformats.org/officeDocument/2006/relationships/hyperlink" Id="rId337" Target="measures.qmd#def-product-sigma-algebra" TargetMode="External" /><Relationship Type="http://schemas.openxmlformats.org/officeDocument/2006/relationships/hyperlink" Id="rId307" Target="measures.qmd#def-sigma-finite" TargetMode="External" /><Relationship Type="http://schemas.openxmlformats.org/officeDocument/2006/relationships/hyperlink" Id="rId344" Target="measures.qmd#exm-sigma-finite" TargetMode="External" /><Relationship Type="http://schemas.openxmlformats.org/officeDocument/2006/relationships/hyperlink" Id="rId225" Target="notation.qmd#def-converse" TargetMode="External" /><Relationship Type="http://schemas.openxmlformats.org/officeDocument/2006/relationships/hyperlink" Id="rId224" Target="notation.qmd#def-counterexample" TargetMode="External" /><Relationship Type="http://schemas.openxmlformats.org/officeDocument/2006/relationships/hyperlink" Id="rId318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3" Target="notation.qmd#def-irrational-numbers" TargetMode="External" /><Relationship Type="http://schemas.openxmlformats.org/officeDocument/2006/relationships/hyperlink" Id="rId210" Target="notation.qmd#def-lower-upper-limits" TargetMode="External" /><Relationship Type="http://schemas.openxmlformats.org/officeDocument/2006/relationships/hyperlink" Id="rId221" Target="notation.qmd#def-necessary-sufficient" TargetMode="External" /><Relationship Type="http://schemas.openxmlformats.org/officeDocument/2006/relationships/hyperlink" Id="rId21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325" Target="vector-calculus.qmd#def-partial-derivative" TargetMode="External" /><Relationship Type="http://schemas.openxmlformats.org/officeDocument/2006/relationships/hyperlink" Id="rId369" Target="vector-calculus.qmd#sec-exercises-partial-derivativ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4" Target="algebra.qmd#def-bounded" TargetMode="External" /><Relationship Type="http://schemas.openxmlformats.org/officeDocument/2006/relationships/hyperlink" Id="rId20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6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23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371" Target="http://www.youtube.com/watch?v=Ps2SBo_WjoE" TargetMode="External" /><Relationship Type="http://schemas.openxmlformats.org/officeDocument/2006/relationships/hyperlink" Id="rId370" Target="http://www.youtube.com/watch?v=xYzQL0TUtBA" TargetMode="External" /><Relationship Type="http://schemas.openxmlformats.org/officeDocument/2006/relationships/hyperlink" Id="rId385" Target="https://doi.org/10.1002/0471394882" TargetMode="External" /><Relationship Type="http://schemas.openxmlformats.org/officeDocument/2006/relationships/hyperlink" Id="rId387" Target="https://doi.org/10.1007/978-1-4419-6646-9" TargetMode="External" /><Relationship Type="http://schemas.openxmlformats.org/officeDocument/2006/relationships/hyperlink" Id="rId381" Target="https://doi.org/10.1007/978-1-4614-4708-5" TargetMode="External" /><Relationship Type="http://schemas.openxmlformats.org/officeDocument/2006/relationships/hyperlink" Id="rId376" Target="https://doi.org/10.1017/9781108583664" TargetMode="External" /><Relationship Type="http://schemas.openxmlformats.org/officeDocument/2006/relationships/hyperlink" Id="rId394" Target="https://en.wikipedia.org/wiki/Fubini%27s_theorem" TargetMode="External" /><Relationship Type="http://schemas.openxmlformats.org/officeDocument/2006/relationships/hyperlink" Id="rId308" Target="https://morrison-lab.github.io/pds/expectation.html#cor-fubini-joint" TargetMode="External" /><Relationship Type="http://schemas.openxmlformats.org/officeDocument/2006/relationships/hyperlink" Id="rId317" Target="https://morrison-lab.github.io/pds/expectation.html#def-expectation" TargetMode="External" /><Relationship Type="http://schemas.openxmlformats.org/officeDocument/2006/relationships/hyperlink" Id="rId314" Target="https://morrison-lab.github.io/pds/independence.html#def-indpt" TargetMode="External" /><Relationship Type="http://schemas.openxmlformats.org/officeDocument/2006/relationships/hyperlink" Id="rId265" Target="https://morrison-lab.github.io/pds/random-variables.html#def-cdf" TargetMode="External" /><Relationship Type="http://schemas.openxmlformats.org/officeDocument/2006/relationships/hyperlink" Id="rId263" Target="https://morrison-lab.github.io/pds/random-variables.html#def-exponential" TargetMode="External" /><Relationship Type="http://schemas.openxmlformats.org/officeDocument/2006/relationships/hyperlink" Id="rId264" Target="https://morrison-lab.github.io/pds/random-variables.html#def-pdf" TargetMode="External" /><Relationship Type="http://schemas.openxmlformats.org/officeDocument/2006/relationships/hyperlink" Id="rId262" Target="https://morrison-lab.github.io/pds/random-variables.html#def-random-variable" TargetMode="External" /><Relationship Type="http://schemas.openxmlformats.org/officeDocument/2006/relationships/hyperlink" Id="rId315" Target="https://morrison-lab.github.io/pds/random-variables.html#def-uniform" TargetMode="External" /><Relationship Type="http://schemas.openxmlformats.org/officeDocument/2006/relationships/hyperlink" Id="rId373" Target="https://press.princeton.edu/books/paperback/9780691130880/the-calculus-lifesaver" TargetMode="External" /><Relationship Type="http://schemas.openxmlformats.org/officeDocument/2006/relationships/hyperlink" Id="rId379" Target="https://press.princeton.edu/books/paperback/9780691172934/the-real-analysis-lifesaver" TargetMode="External" /><Relationship Type="http://schemas.openxmlformats.org/officeDocument/2006/relationships/hyperlink" Id="rId39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9" Target="https://www.cengage.com/c/calculus-11e-larson/" TargetMode="External" /><Relationship Type="http://schemas.openxmlformats.org/officeDocument/2006/relationships/hyperlink" Id="rId383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167" Target="https://www.youtube.com/watch?v=O7TuAb_jHTs&amp;list=PLRDl2inPrWQVu2OvnTvtkRpJ-wz-URMJx" TargetMode="External" /><Relationship Type="http://schemas.openxmlformats.org/officeDocument/2006/relationships/hyperlink" Id="rId166" Target="https://www.youtube.com/watch?v=PNdKPsiaPhU&amp;list=PLRDl2inPrWQVu2OvnTvtkRpJ-wz-URMJx" TargetMode="External" /><Relationship Type="http://schemas.openxmlformats.org/officeDocument/2006/relationships/hyperlink" Id="rId18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84" Target="https://www.youtube.com/watch?v=d-pyobAQ0iI&amp;list=PLRDl2inPrWQVu2OvnTvtkRpJ-wz-URMJx" TargetMode="External" /><Relationship Type="http://schemas.openxmlformats.org/officeDocument/2006/relationships/hyperlink" Id="rId220" Target="https://www.youtube.com/watch?v=f4nfLIkNv0A&amp;list=PLRDl2inPrWQVu2OvnTvtkRpJ-wz-URMJx" TargetMode="External" /><Relationship Type="http://schemas.openxmlformats.org/officeDocument/2006/relationships/hyperlink" Id="rId219" Target="https://www.youtube.com/watch?v=h0gPomI3h8o&amp;list=PLRDl2inPrWQVu2OvnTvtkRpJ-wz-URMJx" TargetMode="External" /><Relationship Type="http://schemas.openxmlformats.org/officeDocument/2006/relationships/hyperlink" Id="rId279" Target="https://www.youtube.com/watch?v=kSZWX3j2u2U&amp;list=PLRDl2inPrWQVu2OvnTvtkRpJ-wz-URMJx" TargetMode="External" /><Relationship Type="http://schemas.openxmlformats.org/officeDocument/2006/relationships/hyperlink" Id="rId27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40" Target="measures.qmd#def-absolutely-integrable" TargetMode="External" /><Relationship Type="http://schemas.openxmlformats.org/officeDocument/2006/relationships/hyperlink" Id="rId338" Target="measures.qmd#def-almost-everywhere" TargetMode="External" /><Relationship Type="http://schemas.openxmlformats.org/officeDocument/2006/relationships/hyperlink" Id="rId341" Target="measures.qmd#def-integral" TargetMode="External" /><Relationship Type="http://schemas.openxmlformats.org/officeDocument/2006/relationships/hyperlink" Id="rId345" Target="measures.qmd#def-lebesgue-measure" TargetMode="External" /><Relationship Type="http://schemas.openxmlformats.org/officeDocument/2006/relationships/hyperlink" Id="rId336" Target="measures.qmd#def-measurable-function" TargetMode="External" /><Relationship Type="http://schemas.openxmlformats.org/officeDocument/2006/relationships/hyperlink" Id="rId335" Target="measures.qmd#def-measure-space" TargetMode="External" /><Relationship Type="http://schemas.openxmlformats.org/officeDocument/2006/relationships/hyperlink" Id="rId343" Target="measures.qmd#def-probability-measure" TargetMode="External" /><Relationship Type="http://schemas.openxmlformats.org/officeDocument/2006/relationships/hyperlink" Id="rId339" Target="measures.qmd#def-product-measure" TargetMode="External" /><Relationship Type="http://schemas.openxmlformats.org/officeDocument/2006/relationships/hyperlink" Id="rId337" Target="measures.qmd#def-product-sigma-algebra" TargetMode="External" /><Relationship Type="http://schemas.openxmlformats.org/officeDocument/2006/relationships/hyperlink" Id="rId307" Target="measures.qmd#def-sigma-finite" TargetMode="External" /><Relationship Type="http://schemas.openxmlformats.org/officeDocument/2006/relationships/hyperlink" Id="rId344" Target="measures.qmd#exm-sigma-finite" TargetMode="External" /><Relationship Type="http://schemas.openxmlformats.org/officeDocument/2006/relationships/hyperlink" Id="rId225" Target="notation.qmd#def-converse" TargetMode="External" /><Relationship Type="http://schemas.openxmlformats.org/officeDocument/2006/relationships/hyperlink" Id="rId224" Target="notation.qmd#def-counterexample" TargetMode="External" /><Relationship Type="http://schemas.openxmlformats.org/officeDocument/2006/relationships/hyperlink" Id="rId318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3" Target="notation.qmd#def-irrational-numbers" TargetMode="External" /><Relationship Type="http://schemas.openxmlformats.org/officeDocument/2006/relationships/hyperlink" Id="rId210" Target="notation.qmd#def-lower-upper-limits" TargetMode="External" /><Relationship Type="http://schemas.openxmlformats.org/officeDocument/2006/relationships/hyperlink" Id="rId221" Target="notation.qmd#def-necessary-sufficient" TargetMode="External" /><Relationship Type="http://schemas.openxmlformats.org/officeDocument/2006/relationships/hyperlink" Id="rId21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325" Target="vector-calculus.qmd#def-partial-derivative" TargetMode="External" /><Relationship Type="http://schemas.openxmlformats.org/officeDocument/2006/relationships/hyperlink" Id="rId369" Target="vector-calculus.qmd#sec-exercises-partial-derivativ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2026-10-07T00:29:47Z</dcterms:created>
  <dcterms:modified xsi:type="dcterms:W3CDTF">2026-10-07T00:29:47Z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17:25:57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