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2026-10-19 03:07:19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8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[1]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[2]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[3]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[4]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[6, Ch. 8], Example 8.1, p. 207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[6, Ch. 8], Theorem 8.1 and Definition 8.1, p. 209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[7]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[8]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[6, Ch. 1], Theorem 1.5 and eq. 1.17, p. 19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[6, Ch. 15], eq. 15.7, p. 491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[6, Ch. 15], Definition 15.4, p. 492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[6, Ch. 11], Definition 11.1, pp. 312-313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[6, Ch. 11], Example 11.2, p. 312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11], Theorem 11.27, p. 349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 </w:t>
      </w:r>
      <w:r>
        <w:t xml:space="preserve">[10]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[6, Ch. 12], Theorem 12.1, p. 373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[11]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[6, Ch. 12], Examples 12.2 and 12.3, p. 378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[6, Ch. 12], pp. 371 and 378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[6, Ch. 12], pp. 372-373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5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[12]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r>
        <w:t xml:space="preserve">[12]</w:t>
      </w:r>
      <w:r>
        <w:t xml:space="preserve">.</w:t>
      </w:r>
    </w:p>
    <w:bookmarkStart w:id="132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17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3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3"/>
    <w:bookmarkStart w:id="134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8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5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5"/>
    <w:bookmarkStart w:id="136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[13]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6"/>
    <w:bookmarkStart w:id="137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7"/>
    <w:bookmarkStart w:id="139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8"/>
        </w:tc>
      </w:tr>
    </w:tbl>
    <w:bookmarkEnd w:id="139"/>
    <w:bookmarkStart w:id="140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0"/>
    <w:bookmarkStart w:id="141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1"/>
    <w:bookmarkStart w:id="146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2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3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4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5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\text{(}\text{Theorem~16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\text{(}\text{Theorem~17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7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8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9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49"/>
    <w:bookmarkStart w:id="150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1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4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2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3">
        <w:r>
          <w:rPr>
            <w:rStyle w:val="Hyperlink"/>
          </w:rPr>
          <w:t xml:space="preserve">Corollary 2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4"/>
    <w:bookmarkEnd w:id="155"/>
    <w:bookmarkStart w:id="199" w:name="determinants"/>
    <w:p>
      <w:pPr>
        <w:pStyle w:val="Heading2"/>
      </w:pPr>
      <w:r>
        <w:t xml:space="preserve">6 Determinants</w:t>
      </w:r>
    </w:p>
    <w:bookmarkStart w:id="156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[14]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6"/>
    <w:bookmarkStart w:id="157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1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2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3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3"/>
    <w:bookmarkStart w:id="164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4"/>
    <w:bookmarkStart w:id="165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5"/>
    <w:bookmarkStart w:id="166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[6]</w:t>
      </w:r>
      <w:r>
        <w:t xml:space="preserve">.</w:t>
      </w:r>
    </w:p>
    <w:bookmarkEnd w:id="166"/>
    <w:p>
      <w:pPr>
        <w:pStyle w:val="BodyText"/>
      </w:pPr>
      <w:r>
        <w:t xml:space="preserve">See also</w:t>
      </w:r>
      <w:r>
        <w:t xml:space="preserve"> </w:t>
      </w:r>
      <w:r>
        <w:t xml:space="preserve">[14]</w:t>
      </w:r>
      <w:r>
        <w:t xml:space="preserve">.</w:t>
      </w:r>
    </w:p>
    <w:bookmarkStart w:id="167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68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9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69"/>
    <w:bookmarkStart w:id="198" w:name="refs"/>
    <w:bookmarkStart w:id="171" w:name="ref-wikipedia_symmetric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“Symmetric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https://en.wikipedia.org/wiki/Symmetric_matrix</w:t>
        </w:r>
      </w:hyperlink>
    </w:p>
    <w:bookmarkEnd w:id="171"/>
    <w:bookmarkStart w:id="173" w:name="ref-wikipedia_diagonal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“Diagonal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https://en.wikipedia.org/wiki/Diagonal_matrix</w:t>
        </w:r>
      </w:hyperlink>
    </w:p>
    <w:bookmarkEnd w:id="173"/>
    <w:bookmarkStart w:id="175" w:name="ref-wikipedia_invertible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“Invertible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https://en.wikipedia.org/wiki/Invertible_matrix</w:t>
        </w:r>
      </w:hyperlink>
    </w:p>
    <w:bookmarkEnd w:id="175"/>
    <w:bookmarkStart w:id="177" w:name="ref-wikipedia_idempotent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“Idempotent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https://en.wikipedia.org/wiki/Idempotent_matrix</w:t>
        </w:r>
      </w:hyperlink>
    </w:p>
    <w:bookmarkEnd w:id="177"/>
    <w:bookmarkStart w:id="179" w:name="ref-wikipedia_orthogonal_matrix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https://en.wikipedia.org/wiki/Orthogonal_matrix</w:t>
        </w:r>
      </w:hyperlink>
    </w:p>
    <w:bookmarkEnd w:id="179"/>
    <w:bookmarkStart w:id="181" w:name="ref-banerjee2014linea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81"/>
    <w:bookmarkStart w:id="183" w:name="ref-wikipedia_quadratic_for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https://en.wikipedia.org/wiki/Quadratic_form</w:t>
        </w:r>
      </w:hyperlink>
    </w:p>
    <w:bookmarkEnd w:id="183"/>
    <w:bookmarkStart w:id="185" w:name="ref-wikipedia_trace_linear_algebra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“Trace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https://en.wikipedia.org/wiki/Trace_(linear_algebra)</w:t>
        </w:r>
      </w:hyperlink>
    </w:p>
    <w:bookmarkEnd w:id="185"/>
    <w:bookmarkStart w:id="187" w:name="ref-wikipedia_frobenius_norm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“Frobenius norm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https://en.wikipedia.org/wiki/Frobenius_norm</w:t>
        </w:r>
      </w:hyperlink>
    </w:p>
    <w:bookmarkEnd w:id="187"/>
    <w:bookmarkStart w:id="189" w:name="Xb43b527953f0eee3a44673cae4da7473313608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“Eigendecomposition of a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https://en.wikipedia.org/wiki/Eigendecomposition_of_a_matrix</w:t>
        </w:r>
      </w:hyperlink>
    </w:p>
    <w:bookmarkEnd w:id="189"/>
    <w:bookmarkStart w:id="191" w:name="X3fcaea5f0d39c316e8eba753e3f1acffa30cc5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“Singular value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https://en.wikipedia.org/wiki/Singular_value_decomposition</w:t>
        </w:r>
      </w:hyperlink>
    </w:p>
    <w:bookmarkEnd w:id="191"/>
    <w:bookmarkStart w:id="193" w:name="ref-wikipedia_definite_matrix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“Definite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https://en.wikipedia.org/wiki/Definite_matrix</w:t>
        </w:r>
      </w:hyperlink>
    </w:p>
    <w:bookmarkEnd w:id="193"/>
    <w:bookmarkStart w:id="195" w:name="ref-wikipedia_paraboloi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“Paraboloid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https://en.wikipedia.org/wiki/Paraboloid</w:t>
        </w:r>
      </w:hyperlink>
    </w:p>
    <w:bookmarkEnd w:id="195"/>
    <w:bookmarkStart w:id="197" w:name="ref-wikipedia_determinan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“Determinant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6">
        <w:r>
          <w:rPr>
            <w:rStyle w:val="Hyperlink"/>
          </w:rPr>
          <w:t xml:space="preserve">https://en.wikipedia.org/wiki/Determinant</w:t>
        </w:r>
      </w:hyperlink>
    </w:p>
    <w:bookmarkEnd w:id="197"/>
    <w:bookmarkEnd w:id="198"/>
    <w:bookmarkEnd w:id="1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92" Target="https://en.wikipedia.org/wiki/Definite_matrix" TargetMode="External" /><Relationship Type="http://schemas.openxmlformats.org/officeDocument/2006/relationships/hyperlink" Id="rId196" Target="https://en.wikipedia.org/wiki/Determinant" TargetMode="External" /><Relationship Type="http://schemas.openxmlformats.org/officeDocument/2006/relationships/hyperlink" Id="rId172" Target="https://en.wikipedia.org/wiki/Diagonal_matrix" TargetMode="External" /><Relationship Type="http://schemas.openxmlformats.org/officeDocument/2006/relationships/hyperlink" Id="rId188" Target="https://en.wikipedia.org/wiki/Eigendecomposition_of_a_matrix" TargetMode="External" /><Relationship Type="http://schemas.openxmlformats.org/officeDocument/2006/relationships/hyperlink" Id="rId186" Target="https://en.wikipedia.org/wiki/Frobenius_norm" TargetMode="External" /><Relationship Type="http://schemas.openxmlformats.org/officeDocument/2006/relationships/hyperlink" Id="rId176" Target="https://en.wikipedia.org/wiki/Idempotent_matrix" TargetMode="External" /><Relationship Type="http://schemas.openxmlformats.org/officeDocument/2006/relationships/hyperlink" Id="rId174" Target="https://en.wikipedia.org/wiki/Invertible_matrix" TargetMode="External" /><Relationship Type="http://schemas.openxmlformats.org/officeDocument/2006/relationships/hyperlink" Id="rId178" Target="https://en.wikipedia.org/wiki/Orthogonal_matrix" TargetMode="External" /><Relationship Type="http://schemas.openxmlformats.org/officeDocument/2006/relationships/hyperlink" Id="rId194" Target="https://en.wikipedia.org/wiki/Paraboloid" TargetMode="External" /><Relationship Type="http://schemas.openxmlformats.org/officeDocument/2006/relationships/hyperlink" Id="rId182" Target="https://en.wikipedia.org/wiki/Quadratic_form" TargetMode="External" /><Relationship Type="http://schemas.openxmlformats.org/officeDocument/2006/relationships/hyperlink" Id="rId190" Target="https://en.wikipedia.org/wiki/Singular_value_decomposition" TargetMode="External" /><Relationship Type="http://schemas.openxmlformats.org/officeDocument/2006/relationships/hyperlink" Id="rId170" Target="https://en.wikipedia.org/wiki/Symmetric_matrix" TargetMode="External" /><Relationship Type="http://schemas.openxmlformats.org/officeDocument/2006/relationships/hyperlink" Id="rId184" Target="https://en.wikipedia.org/wiki/Trace_(linear_algebra)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80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1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3" Target="linear-algebra-inner-products.html#cor-cosine-similarity-unit-vectors" TargetMode="External" /><Relationship Type="http://schemas.openxmlformats.org/officeDocument/2006/relationships/hyperlink" Id="rId152" Target="linear-algebra-inner-products.html#def-cosine-similarity-inner-product-space" TargetMode="External" /><Relationship Type="http://schemas.openxmlformats.org/officeDocument/2006/relationships/hyperlink" Id="rId142" Target="linear-algebra-inner-products.html#def-inner-product" TargetMode="External" /><Relationship Type="http://schemas.openxmlformats.org/officeDocument/2006/relationships/hyperlink" Id="rId143" Target="linear-algebra-inner-products.html#def-inner-product-space" TargetMode="External" /><Relationship Type="http://schemas.openxmlformats.org/officeDocument/2006/relationships/hyperlink" Id="rId144" Target="linear-algebra-inner-products.html#exm-dot-product-inner-product" TargetMode="External" /><Relationship Type="http://schemas.openxmlformats.org/officeDocument/2006/relationships/hyperlink" Id="rId145" Target="linear-algebra-inner-products.html#exm-weighted-inner-product" TargetMode="External" /><Relationship Type="http://schemas.openxmlformats.org/officeDocument/2006/relationships/hyperlink" Id="rId148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7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2026-10-19T10:44:29Z</dcterms:created>
  <dcterms:modified xsi:type="dcterms:W3CDTF">2026-10-19T10:44:29Z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