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2026-10-15 03:52:50 (PDT)</w:t>
      </w:r>
    </w:p>
    <w:bookmarkStart w:id="149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3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4 in Direct Sums and Orthogonal Complements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2 in Inner Products and Orthogonality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11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2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10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14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10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14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22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12 in Matrices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11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16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48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A lower triangular matrix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4"/>
    <w:bookmarkStart w:id="116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5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6"/>
    <w:bookmarkStart w:id="117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18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8"/>
    <w:bookmarkStart w:id="119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1">
        <w:r>
          <w:rPr>
            <w:rStyle w:val="Hyperlink"/>
          </w:rPr>
          <w:t xml:space="preserve">Definition 12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5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Example 22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4">
        <w:r>
          <w:rPr>
            <w:rStyle w:val="Hyperlink"/>
          </w:rPr>
          <w:t xml:space="preserve">Example 24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bookmarkStart w:id="126" w:name="def-least-squares"/>
    <w:p>
      <w:pPr>
        <w:pStyle w:val="FirstParagraph"/>
      </w:pPr>
      <w:r>
        <w:rPr>
          <w:b/>
          <w:bCs/>
        </w:rPr>
        <w:t xml:space="preserve">Definition 8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bookmarkEnd w:id="126"/>
    <w:bookmarkStart w:id="127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7"/>
    <w:bookmarkStart w:id="128" w:name="def-normal-equations"/>
    <w:p>
      <w:pPr>
        <w:pStyle w:val="BodyText"/>
      </w:pPr>
      <w:r>
        <w:rPr>
          <w:b/>
          <w:bCs/>
        </w:rPr>
        <w:t xml:space="preserve">Definition 9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28"/>
    <w:bookmarkStart w:id="129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130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bookmarkStart w:id="131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3 says.</w:t>
      </w:r>
    </w:p>
    <w:bookmarkEnd w:id="131"/>
    <w:bookmarkStart w:id="132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133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lin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3"/>
    <w:bookmarkStart w:id="134" w:name="def-lu"/>
    <w:p>
      <w:pPr>
        <w:pStyle w:val="BodyText"/>
      </w:pPr>
      <w:r>
        <w:rPr>
          <w:b/>
          <w:bCs/>
        </w:rPr>
        <w:t xml:space="preserve">Definition 10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4"/>
    <w:bookmarkStart w:id="135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5"/>
    <w:bookmarkStart w:id="136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6"/>
    <w:bookmarkStart w:id="137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38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8"/>
    <w:bookmarkStart w:id="147" w:name="refs"/>
    <w:bookmarkStart w:id="14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3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40"/>
    <w:bookmarkStart w:id="142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1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2"/>
    <w:bookmarkStart w:id="144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3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4"/>
    <w:bookmarkStart w:id="146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5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6"/>
    <w:bookmarkEnd w:id="147"/>
    <w:bookmarkEnd w:id="148"/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45" Target="https://ucla-biostat-216.github.io/2024fall/slides/06-orthproj/06-orthproj.html" TargetMode="External" /><Relationship Type="http://schemas.openxmlformats.org/officeDocument/2006/relationships/hyperlink" Id="rId143" Target="https://ucla-biostat-216.github.io/2024fall/slides/07-matinv/07-matinv.html" TargetMode="External" /><Relationship Type="http://schemas.openxmlformats.org/officeDocument/2006/relationships/hyperlink" Id="rId141" Target="https://ucla-biostat-216.github.io/2024fall/slides/08-ls/08-ls.html" TargetMode="External" /><Relationship Type="http://schemas.openxmlformats.org/officeDocument/2006/relationships/hyperlink" Id="rId139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3" Target="linear-algebra-inner-products.html#exm-gram-schmidt" TargetMode="External" /><Relationship Type="http://schemas.openxmlformats.org/officeDocument/2006/relationships/hyperlink" Id="rId124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5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0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5" Target="https://ucla-biostat-216.github.io/2024fall/slides/06-orthproj/06-orthproj.html" TargetMode="External" /><Relationship Type="http://schemas.openxmlformats.org/officeDocument/2006/relationships/hyperlink" Id="rId143" Target="https://ucla-biostat-216.github.io/2024fall/slides/07-matinv/07-matinv.html" TargetMode="External" /><Relationship Type="http://schemas.openxmlformats.org/officeDocument/2006/relationships/hyperlink" Id="rId141" Target="https://ucla-biostat-216.github.io/2024fall/slides/08-ls/08-ls.html" TargetMode="External" /><Relationship Type="http://schemas.openxmlformats.org/officeDocument/2006/relationships/hyperlink" Id="rId139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3" Target="linear-algebra-inner-products.html#exm-gram-schmidt" TargetMode="External" /><Relationship Type="http://schemas.openxmlformats.org/officeDocument/2006/relationships/hyperlink" Id="rId124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5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0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2026-10-15T11:21:36Z</dcterms:created>
  <dcterms:modified xsi:type="dcterms:W3CDTF">2026-10-15T11:21:36Z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03:52:50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