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del w:id="1" w:author="PR Preview" w:date="2026-01-01T00:00:00Z">
        <w:r>
          <w:delText xml:space="preserve">Last modified: 2026-10-26 11:59:37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12:41:52 (PDT)</w:t>
        </w:r>
      </w:ins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[3]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[4]</w:t>
      </w:r>
    </w:p>
    <w:p>
      <w:pPr>
        <w:pStyle w:val="Compact"/>
        <w:numPr>
          <w:ilvl w:val="0"/>
          <w:numId w:val="1003"/>
        </w:numPr>
      </w:pPr>
      <w:r>
        <w:t xml:space="preserve">James et al. [5]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[6]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1"/>
    <w:bookmarkStart w:id="42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2"/>
    <w:bookmarkStart w:id="44" w:name="ref-problifesav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3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4"/>
    <w:bookmarkStart w:id="4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6"/>
    <w:bookmarkStart w:id="4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8"/>
    <w:bookmarkStart w:id="49" w:name="ref-dembo-not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5" Type="http://schemas.openxmlformats.org/officeDocument/2006/relationships/hyperlink" Target="https://doi.org/10.1007/978-0-387-84858-7" TargetMode="External"/><Relationship Id="rId47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3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5" Type="http://schemas.openxmlformats.org/officeDocument/2006/relationships/hyperlink" Target="https://doi.org/10.1007/978-0-387-84858-7" TargetMode="External"/><Relationship Id="rId47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3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2026-10-26T20:05:30Z</dcterms:created>
  <dcterms:modified xsi:type="dcterms:W3CDTF">2026-10-26T20:05:30Z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12:41:52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