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2026-09-28 02:06:21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b/>
          <w:bCs/>
        </w:rPr>
        <w:t xml:space="preserve">population size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duration of observation</w:t>
      </w:r>
      <w:r>
        <w:t xml:space="preserve">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69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factor converges to 1</w:t>
      </w:r>
      <w:r>
        <w:t xml:space="preserve"> </w:t>
      </w:r>
      <w:r>
        <w:t xml:space="preserve">and the third factor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bookmarkStart w:id="65" w:name="thm-nb"/>
    <w:p>
      <w:pPr>
        <w:pStyle w:val="BodyText"/>
      </w:pPr>
      <w:r>
        <w:rPr>
          <w:b/>
          <w:bCs/>
        </w:rPr>
        <w:t xml:space="preserve">Theorem 7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8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8"/>
    <w:bookmarkEnd w:id="69"/>
    <w:bookmarkStart w:id="78" w:name="sec-weibull"/>
    <w:p>
      <w:pPr>
        <w:pStyle w:val="Heading2"/>
      </w:pPr>
      <w:r>
        <w:t xml:space="preserve">4 Weibull distribution</w:t>
      </w:r>
    </w:p>
    <w:bookmarkStart w:id="71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0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1"/>
    <w:bookmarkStart w:id="72" w:name="thm-weibull"/>
    <w:p>
      <w:pPr>
        <w:pStyle w:val="FirstParagraph"/>
      </w:pPr>
      <w:r>
        <w:rPr>
          <w:b/>
          <w:bCs/>
        </w:rPr>
        <w:t xml:space="preserve">Theorem 8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6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bookmarkStart w:id="77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77"/>
    <w:bookmarkEnd w:id="78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8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2026-09-28T09:10:24Z</dcterms:created>
  <dcterms:modified xsi:type="dcterms:W3CDTF">2026-09-28T09:10:24Z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02:06:21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