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  <Override PartName="/word/media/rId6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r>
        <w:t xml:space="preserve">Last modified: 2026-10-16 01:04:12 (PDT)</w:t>
      </w:r>
    </w:p>
    <w:bookmarkStart w:id="25" w:name="sec-random-variables"/>
    <w:p>
      <w:pPr>
        <w:pStyle w:val="Heading2"/>
      </w:pPr>
      <w:r>
        <w:t xml:space="preserve">1 Random variables</w:t>
      </w:r>
    </w:p>
    <w:bookmarkStart w:id="12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w:r>
        <w:t xml:space="preserve">it assigns a number to each possible outcome of a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p>
      <w:pPr>
        <w:pStyle w:val="BodyText"/>
      </w:pPr>
      <w:r>
        <w:t xml:space="preserve">See also:</w:t>
      </w:r>
      <w:r>
        <w:t xml:space="preserve"> </w:t>
      </w:r>
      <w:hyperlink r:id="rId13">
        <w:r>
          <w:rPr>
            <w:rStyle w:val="Hyperlink"/>
          </w:rPr>
          <w:t xml:space="preserve">https://en.wikipedia.org/wiki/Random_variable</w:t>
        </w:r>
      </w:hyperlink>
    </w:p>
    <w:bookmarkStart w:id="14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"/>
    <w:bookmarkStart w:id="15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7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7"/>
    <w:bookmarkStart w:id="19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8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9"/>
    <w:bookmarkStart w:id="20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3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3"/>
    <w:bookmarkStart w:id="24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4"/>
    <w:bookmarkEnd w:id="25"/>
    <w:bookmarkStart w:id="111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6" w:name="def-pmf"/>
    <w:p>
      <w:pPr>
        <w:pStyle w:val="FirstParagraph"/>
      </w:pPr>
      <w:r>
        <w:rPr>
          <w:b/>
          <w:bCs/>
        </w:rPr>
        <w:t xml:space="preserve">Definition 5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27">
        <w:r>
          <w:rPr>
            <w:rStyle w:val="Hyperlink"/>
          </w:rPr>
          <w:t xml:space="preserve">https://en.wikipedia.org/wiki/Probability_mass_function</w:t>
        </w:r>
      </w:hyperlink>
    </w:p>
    <w:bookmarkStart w:id="28" w:name="exm-pmf"/>
    <w:p>
      <w:pPr>
        <w:pStyle w:val="BodyText"/>
      </w:pPr>
      <w:r>
        <w:rPr>
          <w:b/>
          <w:bCs/>
        </w:rPr>
        <w:t xml:space="preserve">Example 6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8"/>
    <w:bookmarkStart w:id="29" w:name="def-bernoulli"/>
    <w:p>
      <w:pPr>
        <w:pStyle w:val="FirstParagraph"/>
      </w:pPr>
      <w:r>
        <w:rPr>
          <w:b/>
          <w:bCs/>
        </w:rPr>
        <w:t xml:space="preserve">Definition 6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0" w:name="exm-bernoulli-pmf"/>
    <w:p>
      <w:pPr>
        <w:pStyle w:val="FirstParagraph"/>
      </w:pPr>
      <w:r>
        <w:rPr>
          <w:b/>
          <w:bCs/>
        </w:rPr>
        <w:t xml:space="preserve">Example 7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2" w:name="def-pdf"/>
    <w:p>
      <w:pPr>
        <w:pStyle w:val="BodyText"/>
      </w:pPr>
      <w:r>
        <w:rPr>
          <w:b/>
          <w:bCs/>
        </w:rPr>
        <w:t xml:space="preserve">Definition 7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33">
        <w:r>
          <w:rPr>
            <w:rStyle w:val="Hyperlink"/>
          </w:rPr>
          <w:t xml:space="preserve">https://en.wikipedia.org/wiki/Probability_density_function#Formal_definition</w:t>
        </w:r>
      </w:hyperlink>
    </w:p>
    <w:bookmarkStart w:id="35" w:name="def-uniform-set"/>
    <w:p>
      <w:pPr>
        <w:pStyle w:val="BodyText"/>
      </w:pPr>
      <w:r>
        <w:rPr>
          <w:b/>
          <w:bCs/>
        </w:rPr>
        <w:t xml:space="preserve">Definition 8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4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5"/>
    <w:bookmarkStart w:id="36" w:name="def-uniform"/>
    <w:p>
      <w:pPr>
        <w:pStyle w:val="FirstParagraph"/>
      </w:pPr>
      <w:r>
        <w:rPr>
          <w:b/>
          <w:bCs/>
        </w:rPr>
        <w:t xml:space="preserve">Definition 9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6"/>
    <w:bookmarkStart w:id="37" w:name="exm-pdf"/>
    <w:p>
      <w:pPr>
        <w:pStyle w:val="FirstParagraph"/>
      </w:pPr>
      <w:r>
        <w:rPr>
          <w:b/>
          <w:bCs/>
        </w:rPr>
        <w:t xml:space="preserve">Example 8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7"/>
    <w:bookmarkStart w:id="38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9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40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41" w:name="def-normal"/>
    <w:p>
      <w:pPr>
        <w:pStyle w:val="BodyText"/>
      </w:pPr>
      <w:r>
        <w:rPr>
          <w:b/>
          <w:bCs/>
        </w:rPr>
        <w:t xml:space="preserve">Definition 10 (Normal distribution (Gaussian distribution))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41"/>
    <w:bookmarkStart w:id="42" w:name="exm-normal"/>
    <w:p>
      <w:pPr>
        <w:pStyle w:val="FirstParagraph"/>
      </w:pPr>
      <w:r>
        <w:rPr>
          <w:b/>
          <w:bCs/>
        </w:rPr>
        <w:t xml:space="preserve">Example 9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4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does.</w:t>
      </w:r>
    </w:p>
    <w:bookmarkStart w:id="43" w:name="thm-normal-density"/>
    <w:p>
      <w:pPr>
        <w:pStyle w:val="BodyText"/>
      </w:pPr>
      <w:r>
        <w:rPr>
          <w:b/>
          <w:bCs/>
        </w:rPr>
        <w:t xml:space="preserve">Theorem 3 (The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3"/>
    <w:bookmarkStart w:id="46" w:name="thm-normal-moments"/>
    <w:p>
      <w:pPr>
        <w:pStyle w:val="FirstParagraph"/>
      </w:pPr>
      <w:r>
        <w:rPr>
          <w:b/>
          <w:bCs/>
        </w:rPr>
        <w:t xml:space="preserve">Theorem 4 (The mean and variance of the normal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4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5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proofs of these two theorems evaluate three integrals by calculus:</w:t>
      </w:r>
      <w:r>
        <w:t xml:space="preserve"> </w:t>
      </w:r>
      <w:r>
        <w:t xml:space="preserve">the total of the density, the mean integral and the variance integral.</w:t>
      </w:r>
      <w:r>
        <w:t xml:space="preserve"> </w:t>
      </w:r>
      <w:r>
        <w:t xml:space="preserve">The total is the Gaussian integral.</w:t>
      </w:r>
      <w:r>
        <w:t xml:space="preserve"> </w:t>
      </w:r>
      <w:r>
        <w:t xml:space="preserve">This page omits the proofs</w:t>
      </w:r>
      <w:r>
        <w:t xml:space="preserve"> </w:t>
      </w:r>
      <w:r>
        <w:t xml:space="preserve">(Casella and Berger 2002)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7" w:name="def-std-normal"/>
    <w:p>
      <w:pPr>
        <w:pStyle w:val="BodyText"/>
      </w:pPr>
      <w:r>
        <w:rPr>
          <w:b/>
          <w:bCs/>
        </w:rPr>
        <w:t xml:space="preserve">Definition 11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7"/>
    <w:bookmarkStart w:id="48" w:name="exm-std-normal"/>
    <w:p>
      <w:pPr>
        <w:pStyle w:val="BodyText"/>
      </w:pPr>
      <w:r>
        <w:rPr>
          <w:b/>
          <w:bCs/>
        </w:rPr>
        <w:t xml:space="preserve">Example 10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8"/>
    <w:bookmarkStart w:id="49" w:name="def-exponential"/>
    <w:p>
      <w:pPr>
        <w:pStyle w:val="BodyText"/>
      </w:pPr>
      <w:r>
        <w:rPr>
          <w:b/>
          <w:bCs/>
        </w:rPr>
        <w:t xml:space="preserve">Definition 12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9"/>
    <w:bookmarkStart w:id="50" w:name="exm-exponential"/>
    <w:p>
      <w:pPr>
        <w:pStyle w:val="FirstParagraph"/>
      </w:pPr>
      <w:r>
        <w:rPr>
          <w:b/>
          <w:bCs/>
        </w:rPr>
        <w:t xml:space="preserve">Example 11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50"/>
    <w:bookmarkStart w:id="51" w:name="def-cdf"/>
    <w:p>
      <w:pPr>
        <w:pStyle w:val="BodyText"/>
      </w:pPr>
      <w:r>
        <w:rPr>
          <w:b/>
          <w:bCs/>
        </w:rPr>
        <w:t xml:space="preserve">Definition 13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p>
      <w:pPr>
        <w:pStyle w:val="BodyText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https://en.wikipedia.org/wiki/Cumulative_distribution_function</w:t>
        </w:r>
      </w:hyperlink>
    </w:p>
    <w:bookmarkStart w:id="53" w:name="exm-cdf"/>
    <w:p>
      <w:pPr>
        <w:pStyle w:val="BodyText"/>
      </w:pPr>
      <w:r>
        <w:rPr>
          <w:b/>
          <w:bCs/>
        </w:rPr>
        <w:t xml:space="preserve">Example 12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53"/>
    <w:bookmarkStart w:id="54" w:name="thm-cdf-properties"/>
    <w:p>
      <w:pPr>
        <w:pStyle w:val="FirstParagraph"/>
      </w:pPr>
      <w:r>
        <w:rPr>
          <w:b/>
          <w:bCs/>
        </w:rPr>
        <w:t xml:space="preserve">Theorem 5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5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6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8" w:name="thm-cdf-characterizes"/>
    <w:p>
      <w:pPr>
        <w:pStyle w:val="BodyText"/>
      </w:pPr>
      <w:r>
        <w:rPr>
          <w:b/>
          <w:bCs/>
        </w:rPr>
        <w:t xml:space="preserve">Theorem 6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7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(Billingsley 1995)</w:t>
      </w:r>
      <w:r>
        <w:t xml:space="preserve">;</w:t>
      </w:r>
      <w:r>
        <w:t xml:space="preserve"> </w:t>
      </w: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https://en.wikipedia.org/wiki/Cumulative_distribution_function</w:t>
        </w:r>
      </w:hyperlink>
      <w:r>
        <w:t xml:space="preserve">.</w:t>
      </w:r>
    </w:p>
    <w:bookmarkStart w:id="59" w:name="def-quantile-function"/>
    <w:p>
      <w:pPr>
        <w:pStyle w:val="BodyText"/>
      </w:pPr>
      <w:r>
        <w:rPr>
          <w:b/>
          <w:bCs/>
        </w:rPr>
        <w:t xml:space="preserve">Definition 14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)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Q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p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r>
              <m:rPr>
                <m:sty m:val="p"/>
              </m:rPr>
              <m:t>F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60" w:name="exm-quantile-function"/>
    <w:p>
      <w:pPr>
        <w:pStyle w:val="BodyText"/>
      </w:pPr>
      <w:r>
        <w:rPr>
          <w:b/>
          <w:bCs/>
        </w:rPr>
        <w:t xml:space="preserve">Example 13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0.5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fig-pmf-cdf-quanti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mass function, CDF and quantile function</w:t>
      </w:r>
      <w:r>
        <w:t xml:space="preserve"> </w:t>
      </w:r>
      <w:r>
        <w:t xml:space="preserve">of the number of heads in two fair coin flips (top row),</w:t>
      </w:r>
      <w:r>
        <w:t xml:space="preserve"> </w:t>
      </w:r>
      <w:r>
        <w:t xml:space="preserve">beside the density, CDF and quantile function of a standard normal variable (bottom row).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pmf-cdf-quantile"/>
          <w:p>
            <w:pPr>
              <w:jc w:val="center"/>
            </w:pPr>
            <w:r>
              <w:drawing>
                <wp:inline>
                  <wp:extent cx="5334000" cy="2963333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random-variables_files/figure-docx/pmf-cdf-quantile-plot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6333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 probability mass function, cumulative distribution function and quantile function</w:t>
            </w:r>
            <w:r>
              <w:t xml:space="preserve"> </w:t>
            </w:r>
            <w:r>
              <w:t xml:space="preserve">for a discrete random variable</w:t>
            </w:r>
            <w:r>
              <w:t xml:space="preserve"> </w:t>
            </w:r>
            <w:r>
              <w:t xml:space="preserve">(top row: the number of heads in two fair coin flips)</w:t>
            </w:r>
            <w:r>
              <w:t xml:space="preserve"> </w:t>
            </w:r>
            <w:r>
              <w:t xml:space="preserve">and a continuous one</w:t>
            </w:r>
            <w:r>
              <w:t xml:space="preserve"> </w:t>
            </w:r>
            <w:r>
              <w:t xml:space="preserve">(bottom row: the standard normal distribution).</w:t>
            </w:r>
            <w:r>
              <w:t xml:space="preserve"> </w:t>
            </w:r>
            <w:r>
              <w:t xml:space="preserve">The shaded area under the normal density up to a point equals the CDF at that point.</w:t>
            </w:r>
            <w:r>
              <w:t xml:space="preserve"> </w:t>
            </w:r>
            <w:r>
              <w:t xml:space="preserve">The quantile function reverses the CDF:</w:t>
            </w:r>
            <w:r>
              <w:t xml:space="preserve"> </w:t>
            </w:r>
            <w:r>
              <w:t xml:space="preserve">its axes are the CDF’s, swapped.</w:t>
            </w:r>
          </w:p>
          <w:bookmarkEnd w:id="64"/>
        </w:tc>
      </w:tr>
    </w:tbl>
    <w:bookmarkStart w:id="65" w:name="thm-density-vs-CDF"/>
    <w:p>
      <w:pPr>
        <w:pStyle w:val="BodyText"/>
      </w:pPr>
      <w:r>
        <w:rPr>
          <w:b/>
          <w:bCs/>
        </w:rPr>
        <w:t xml:space="preserve">Theorem 7 (A density integrates to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66" w:name="thm-cdf-derivative-is-density"/>
    <w:p>
      <w:pPr>
        <w:pStyle w:val="BodyText"/>
      </w:pPr>
      <w:r>
        <w:rPr>
          <w:b/>
          <w:bCs/>
        </w:rPr>
        <w:t xml:space="preserve">Theorem 8 (The derivative of the CDF is the density where the density is continuous)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7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8" w:name="exm-density-vs-CDF"/>
    <w:p>
      <w:pPr>
        <w:pStyle w:val="BodyText"/>
      </w:pPr>
      <w:r>
        <w:rPr>
          <w:b/>
          <w:bCs/>
        </w:rPr>
        <w:t xml:space="preserve">Example 14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8"/>
    <w:bookmarkStart w:id="69" w:name="thm-cdf-derivative-density"/>
    <w:p>
      <w:pPr>
        <w:pStyle w:val="BodyText"/>
      </w:pPr>
      <w:r>
        <w:rPr>
          <w:b/>
          <w:bCs/>
        </w:rPr>
        <w:t xml:space="preserve">Theorem 9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Δ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).</w:t>
      </w:r>
    </w:p>
    <w:bookmarkStart w:id="70" w:name="exm-cdf-derivative-density"/>
    <w:p>
      <w:pPr>
        <w:pStyle w:val="BodyText"/>
      </w:pPr>
      <w:r>
        <w:rPr>
          <w:b/>
          <w:bCs/>
        </w:rPr>
        <w:t xml:space="preserve">Example 15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70"/>
    <w:bookmarkStart w:id="71" w:name="thm-density-limit"/>
    <w:p>
      <w:pPr>
        <w:pStyle w:val="BodyText"/>
      </w:pPr>
      <w:r>
        <w:rPr>
          <w:b/>
          <w:bCs/>
        </w:rPr>
        <w:t xml:space="preserve">Theorem 10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(Chapter 22, p. 535).</w:t>
      </w:r>
    </w:p>
    <w:bookmarkStart w:id="72" w:name="exm-density-limit"/>
    <w:p>
      <w:pPr>
        <w:pStyle w:val="BodyText"/>
      </w:pPr>
      <w:r>
        <w:rPr>
          <w:b/>
          <w:bCs/>
        </w:rPr>
        <w:t xml:space="preserve">Example 16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72"/>
    <w:bookmarkStart w:id="73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74" w:name="exm-density-limit-jump"/>
    <w:p>
      <w:pPr>
        <w:pStyle w:val="BodyText"/>
      </w:pPr>
      <w:r>
        <w:rPr>
          <w:b/>
          <w:bCs/>
        </w:rPr>
        <w:t xml:space="preserve">Example 17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74"/>
    <w:bookmarkStart w:id="75" w:name="thm-density-sums-to-one"/>
    <w:p>
      <w:pPr>
        <w:pStyle w:val="BodyText"/>
      </w:pPr>
      <w:r>
        <w:rPr>
          <w:b/>
          <w:bCs/>
        </w:rPr>
        <w:t xml:space="preserve">Theorem 11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.</w:t>
      </w:r>
    </w:p>
    <w:bookmarkStart w:id="76" w:name="exm-density-sums-to-one"/>
    <w:p>
      <w:pPr>
        <w:pStyle w:val="BodyText"/>
      </w:pPr>
      <w:r>
        <w:rPr>
          <w:b/>
          <w:bCs/>
        </w:rPr>
        <w:t xml:space="preserve">Example 18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6"/>
    <w:bookmarkStart w:id="77" w:name="def-jointly-distributed"/>
    <w:p>
      <w:pPr>
        <w:pStyle w:val="FirstParagraph"/>
      </w:pPr>
      <w:r>
        <w:rPr>
          <w:b/>
          <w:bCs/>
        </w:rPr>
        <w:t xml:space="preserve">Definition 15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8" w:name="exm-jointly-distributed"/>
    <w:p>
      <w:pPr>
        <w:pStyle w:val="BodyText"/>
      </w:pPr>
      <w:r>
        <w:rPr>
          <w:b/>
          <w:bCs/>
        </w:rPr>
        <w:t xml:space="preserve">Example 19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8"/>
    <w:bookmarkStart w:id="80" w:name="def-joint-distribution"/>
    <w:p>
      <w:pPr>
        <w:pStyle w:val="FirstParagraph"/>
      </w:pPr>
      <w:r>
        <w:rPr>
          <w:b/>
          <w:bCs/>
        </w:rPr>
        <w:t xml:space="preserve">Definition 16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9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80"/>
    <w:bookmarkStart w:id="81" w:name="exm-joint-distribution"/>
    <w:p>
      <w:pPr>
        <w:pStyle w:val="BodyText"/>
      </w:pPr>
      <w:r>
        <w:rPr>
          <w:b/>
          <w:bCs/>
        </w:rPr>
        <w:t xml:space="preserve">Example 20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81"/>
    <w:bookmarkStart w:id="82" w:name="thm-joint-distribution-rectangles"/>
    <w:p>
      <w:pPr>
        <w:pStyle w:val="BodyText"/>
      </w:pPr>
      <w:r>
        <w:rPr>
          <w:b/>
          <w:bCs/>
        </w:rPr>
        <w:t xml:space="preserve">Theorem 12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83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(Billingsley 1995)</w:t>
      </w:r>
      <w:r>
        <w:t xml:space="preserve">.</w:t>
      </w:r>
    </w:p>
    <w:bookmarkStart w:id="84" w:name="def-joint-pmf"/>
    <w:p>
      <w:pPr>
        <w:pStyle w:val="BodyText"/>
      </w:pPr>
      <w:r>
        <w:rPr>
          <w:b/>
          <w:bCs/>
        </w:rPr>
        <w:t xml:space="preserve">Definition 17 (Joint probability mass function (joint PMF))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PMF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84"/>
    <w:bookmarkStart w:id="85" w:name="exm-joint-pmf"/>
    <w:p>
      <w:pPr>
        <w:pStyle w:val="FirstParagraph"/>
      </w:pPr>
      <w:r>
        <w:rPr>
          <w:b/>
          <w:bCs/>
        </w:rPr>
        <w:t xml:space="preserve">Example 21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85"/>
    <w:bookmarkStart w:id="86" w:name="def-marginal"/>
    <w:p>
      <w:pPr>
        <w:pStyle w:val="BodyText"/>
      </w:pPr>
      <w:r>
        <w:rPr>
          <w:b/>
          <w:bCs/>
        </w:rPr>
        <w:t xml:space="preserve">Definition 18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7" w:name="exm-marginal"/>
    <w:p>
      <w:pPr>
        <w:pStyle w:val="BodyText"/>
      </w:pPr>
      <w:r>
        <w:rPr>
          <w:b/>
          <w:bCs/>
        </w:rPr>
        <w:t xml:space="preserve">Example 22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7"/>
    <w:bookmarkStart w:id="88" w:name="thm-marginal-pmf"/>
    <w:p>
      <w:pPr>
        <w:pStyle w:val="BodyText"/>
      </w:pPr>
      <w:r>
        <w:rPr>
          <w:b/>
          <w:bCs/>
        </w:rPr>
        <w:t xml:space="preserve">Theorem 13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9" w:name="exm-marginal-pmf"/>
    <w:p>
      <w:pPr>
        <w:pStyle w:val="FirstParagraph"/>
      </w:pPr>
      <w:r>
        <w:rPr>
          <w:b/>
          <w:bCs/>
        </w:rPr>
        <w:t xml:space="preserve">Example 23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89"/>
    <w:bookmarkStart w:id="90" w:name="def-joint-pdf"/>
    <w:p>
      <w:pPr>
        <w:pStyle w:val="BodyText"/>
      </w:pPr>
      <w:r>
        <w:rPr>
          <w:b/>
          <w:bCs/>
        </w:rPr>
        <w:t xml:space="preserve">Definition 19 (Joint probability density function (joint density))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density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9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91" w:name="exm-joint-pdf"/>
    <w:p>
      <w:pPr>
        <w:pStyle w:val="BodyText"/>
      </w:pPr>
      <w:r>
        <w:rPr>
          <w:b/>
          <w:bCs/>
        </w:rPr>
        <w:t xml:space="preserve">Example 24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1"/>
    <w:bookmarkStart w:id="92" w:name="thm-no-joint-density-diagonal"/>
    <w:p>
      <w:pPr>
        <w:pStyle w:val="FirstParagraph"/>
      </w:pPr>
      <w:r>
        <w:rPr>
          <w:b/>
          <w:bCs/>
        </w:rPr>
        <w:t xml:space="preserve">Theorem 14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</w:p>
    <w:bookmarkStart w:id="94" w:name="thm-marginal-density"/>
    <w:p>
      <w:pPr>
        <w:pStyle w:val="BodyText"/>
      </w:pPr>
      <w:r>
        <w:rPr>
          <w:b/>
          <w:bCs/>
        </w:rPr>
        <w:t xml:space="preserve">Theorem 15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Start w:id="95" w:name="exm-marginal-density"/>
    <w:p>
      <w:pPr>
        <w:pStyle w:val="BodyText"/>
      </w:pPr>
      <w:r>
        <w:rPr>
          <w:b/>
          <w:bCs/>
        </w:rPr>
        <w:t xml:space="preserve">Example 25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95"/>
    <w:bookmarkStart w:id="96" w:name="def-joint-density-mass"/>
    <w:p>
      <w:pPr>
        <w:pStyle w:val="BodyText"/>
      </w:pPr>
      <w:r>
        <w:rPr>
          <w:b/>
          <w:bCs/>
        </w:rPr>
        <w:t xml:space="preserve">Definition 20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7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8" w:name="exm-joint-density-mass"/>
    <w:p>
      <w:pPr>
        <w:pStyle w:val="FirstParagraph"/>
      </w:pPr>
      <w:r>
        <w:rPr>
          <w:b/>
          <w:bCs/>
        </w:rPr>
        <w:t xml:space="preserve">Example 26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8"/>
    <w:bookmarkStart w:id="101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100" w:name="exm-meteorite"/>
    <w:p>
      <w:pPr>
        <w:pStyle w:val="BodyText"/>
      </w:pPr>
      <w:r>
        <w:rPr>
          <w:b/>
          <w:bCs/>
        </w:rPr>
        <w:t xml:space="preserve">Example 27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(Hutchinson 2024)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9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100"/>
    <w:bookmarkEnd w:id="101"/>
    <w:bookmarkStart w:id="110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102" w:name="thm-zero-point-prob"/>
    <w:p>
      <w:pPr>
        <w:pStyle w:val="FirstParagraph"/>
      </w:pPr>
      <w:r>
        <w:rPr>
          <w:b/>
          <w:bCs/>
        </w:rPr>
        <w:t xml:space="preserve">Theorem 16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02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(Hutchinson 2024)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108">
        <w:r>
          <w:rPr>
            <w:rStyle w:val="Hyperlink"/>
          </w:rPr>
          <w:t xml:space="preserve">discrete random variables</w:t>
        </w:r>
      </w:hyperlink>
      <w:r>
        <w:t xml:space="preserve"> </w:t>
      </w:r>
      <w:r>
        <w:t xml:space="preserve">and</w:t>
      </w:r>
      <w:r>
        <w:t xml:space="preserve"> </w:t>
      </w:r>
      <w:hyperlink r:id="rId109">
        <w:r>
          <w:rPr>
            <w:rStyle w:val="Hyperlink"/>
          </w:rPr>
          <w:t xml:space="preserve">continuous random variables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10"/>
    <w:bookmarkEnd w:id="111"/>
    <w:bookmarkStart w:id="131" w:name="sec-prob-haz"/>
    <w:p>
      <w:pPr>
        <w:pStyle w:val="Heading2"/>
      </w:pPr>
      <w:r>
        <w:t xml:space="preserve">3 Survival, hazard, and cumulative hazard functions</w:t>
      </w:r>
    </w:p>
    <w:bookmarkStart w:id="112" w:name="def-surv-fn"/>
    <w:p>
      <w:pPr>
        <w:pStyle w:val="FirstParagraph"/>
      </w:pPr>
      <w:r>
        <w:rPr>
          <w:b/>
          <w:bCs/>
        </w:rPr>
        <w:t xml:space="preserve">Definition 21 (Survival function (survivor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13" w:name="thm-survival-expressions-1"/>
    <w:p>
      <w:pPr>
        <w:pStyle w:val="BodyText"/>
      </w:pPr>
      <w:r>
        <w:rPr>
          <w:b/>
          <w:bCs/>
        </w:rPr>
        <w:t xml:space="preserve">Theorem 17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14" w:name="exm-exp-survfn"/>
    <w:p>
      <w:pPr>
        <w:pStyle w:val="FirstParagraph"/>
      </w:pPr>
      <w:r>
        <w:rPr>
          <w:b/>
          <w:bCs/>
        </w:rPr>
        <w:t xml:space="preserve">Example 28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14"/>
    <w:bookmarkStart w:id="116" w:name="def-hazard"/>
    <w:p>
      <w:pPr>
        <w:pStyle w:val="BodyText"/>
      </w:pPr>
      <w:r>
        <w:rPr>
          <w:b/>
          <w:bCs/>
        </w:rPr>
        <w:t xml:space="preserve">Definition 22 (Hazard function (hazard rate, hazard rate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15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18" w:name="exm-hazard-exceeds-one"/>
    <w:p>
      <w:pPr>
        <w:pStyle w:val="BodyText"/>
      </w:pPr>
      <w:r>
        <w:rPr>
          <w:b/>
          <w:bCs/>
        </w:rPr>
        <w:t xml:space="preserve">Example 29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17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18"/>
    <w:bookmarkStart w:id="119" w:name="def-discrete-hazard"/>
    <w:p>
      <w:pPr>
        <w:pStyle w:val="BodyText"/>
      </w:pPr>
      <w:r>
        <w:rPr>
          <w:b/>
          <w:bCs/>
        </w:rPr>
        <w:t xml:space="preserve">Definition 23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15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9"/>
    <w:bookmarkStart w:id="120" w:name="exm-discrete-hazard"/>
    <w:p>
      <w:pPr>
        <w:pStyle w:val="FirstParagraph"/>
      </w:pPr>
      <w:r>
        <w:rPr>
          <w:b/>
          <w:bCs/>
        </w:rPr>
        <w:t xml:space="preserve">Example 30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20"/>
    <w:bookmarkStart w:id="121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29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22" w:name="thm-hazard-dens-surv"/>
    <w:p>
      <w:pPr>
        <w:pStyle w:val="BodyText"/>
      </w:pPr>
      <w:r>
        <w:rPr>
          <w:b/>
          <w:bCs/>
        </w:rPr>
        <w:t xml:space="preserve">Theorem 18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17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3" w:name="exm-exp-haz"/>
    <w:p>
      <w:pPr>
        <w:pStyle w:val="FirstParagraph"/>
      </w:pPr>
      <w:r>
        <w:rPr>
          <w:b/>
          <w:bCs/>
        </w:rPr>
        <w:t xml:space="preserve">Example 31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3"/>
    <w:bookmarkStart w:id="124" w:name="def-cuhaz"/>
    <w:p>
      <w:pPr>
        <w:pStyle w:val="BodyText"/>
      </w:pPr>
      <w:r>
        <w:rPr>
          <w:b/>
          <w:bCs/>
        </w:rPr>
        <w:t xml:space="preserve">Definition 24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4"/>
    <w:bookmarkStart w:id="125" w:name="exm-exp-cumhaz"/>
    <w:p>
      <w:pPr>
        <w:pStyle w:val="FirstParagraph"/>
      </w:pPr>
      <w:r>
        <w:rPr>
          <w:b/>
          <w:bCs/>
        </w:rPr>
        <w:t xml:space="preserve">Example 32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25"/>
    <w:bookmarkStart w:id="126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28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27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7"/>
    </w:p>
    <w:bookmarkEnd w:id="1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29" w:name="exm-exp-surv-int-haz"/>
    <w:p>
      <w:pPr>
        <w:pStyle w:val="BodyText"/>
      </w:pPr>
      <w:r>
        <w:rPr>
          <w:b/>
          <w:bCs/>
        </w:rPr>
        <w:t xml:space="preserve">Example 33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32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2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30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17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18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31"/>
    <w:bookmarkStart w:id="151" w:name="references"/>
    <w:p>
      <w:pPr>
        <w:pStyle w:val="Heading2"/>
      </w:pPr>
      <w:r>
        <w:t xml:space="preserve">References</w:t>
      </w:r>
    </w:p>
    <w:bookmarkStart w:id="150" w:name="refs"/>
    <w:bookmarkStart w:id="133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32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33"/>
    <w:bookmarkStart w:id="13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34"/>
    <w:bookmarkStart w:id="13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3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36"/>
    <w:bookmarkStart w:id="138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37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38"/>
    <w:bookmarkStart w:id="139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139"/>
    <w:bookmarkStart w:id="141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40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41"/>
    <w:bookmarkStart w:id="142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142"/>
    <w:bookmarkStart w:id="144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2nd ed. Springer.</w:t>
      </w:r>
      <w:r>
        <w:t xml:space="preserve"> </w:t>
      </w:r>
      <w:hyperlink r:id="rId143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144"/>
    <w:bookmarkStart w:id="146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45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146"/>
    <w:bookmarkStart w:id="147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47"/>
    <w:bookmarkStart w:id="149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8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9"/>
    <w:bookmarkEnd w:id="150"/>
    <w:bookmarkEnd w:id="1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image" Id="rId61" Target="media/rId61.png" /><Relationship Type="http://schemas.openxmlformats.org/officeDocument/2006/relationships/hyperlink" Id="rId44" Target="expectation.qmd#def-expectation" TargetMode="External" /><Relationship Type="http://schemas.openxmlformats.org/officeDocument/2006/relationships/hyperlink" Id="rId148" Target="https://doi.org/10.1007/978-1-4614-1353-0" TargetMode="External" /><Relationship Type="http://schemas.openxmlformats.org/officeDocument/2006/relationships/hyperlink" Id="rId137" Target="https://doi.org/10.1201/9781315182780" TargetMode="External" /><Relationship Type="http://schemas.openxmlformats.org/officeDocument/2006/relationships/hyperlink" Id="rId57" Target="https://en.wikipedia.org/wiki/Borel_set" TargetMode="External" /><Relationship Type="http://schemas.openxmlformats.org/officeDocument/2006/relationships/hyperlink" Id="rId40" Target="https://en.wikipedia.org/wiki/Cantor_distribution" TargetMode="External" /><Relationship Type="http://schemas.openxmlformats.org/officeDocument/2006/relationships/hyperlink" Id="rId52" Target="https://en.wikipedia.org/wiki/Cumulative_distribution_function" TargetMode="External" /><Relationship Type="http://schemas.openxmlformats.org/officeDocument/2006/relationships/hyperlink" Id="rId83" Target="https://en.wikipedia.org/wiki/Pi-system" TargetMode="External" /><Relationship Type="http://schemas.openxmlformats.org/officeDocument/2006/relationships/hyperlink" Id="rId33" Target="https://en.wikipedia.org/wiki/Probability_density_function#Formal_definition" TargetMode="External" /><Relationship Type="http://schemas.openxmlformats.org/officeDocument/2006/relationships/hyperlink" Id="rId27" Target="https://en.wikipedia.org/wiki/Probability_mass_function" TargetMode="External" /><Relationship Type="http://schemas.openxmlformats.org/officeDocument/2006/relationships/hyperlink" Id="rId13" Target="https://en.wikipedia.org/wiki/Random_variable" TargetMode="External" /><Relationship Type="http://schemas.openxmlformats.org/officeDocument/2006/relationships/hyperlink" Id="rId140" Target="https://facultyweb.cs.wwu.edu/~hutchib2/video_lectures/data371/" TargetMode="External" /><Relationship Type="http://schemas.openxmlformats.org/officeDocument/2006/relationships/hyperlink" Id="rId106" Target="https://facultyweb.cs.wwu.edu/~hutchib2/video_lectures/data371/#probability_refresher" TargetMode="External" /><Relationship Type="http://schemas.openxmlformats.org/officeDocument/2006/relationships/hyperlink" Id="rId145" Target="https://link.springer.com/book/10.1007/978-1-4419-6646-9" TargetMode="External" /><Relationship Type="http://schemas.openxmlformats.org/officeDocument/2006/relationships/hyperlink" Id="rId143" Target="https://link.springer.com/book/10.1007/b97377" TargetMode="External" /><Relationship Type="http://schemas.openxmlformats.org/officeDocument/2006/relationships/hyperlink" Id="rId93" Target="https://morrison-lab.github.io/mds/calculus-double-integrals.html#thm-fubini-tonelli" TargetMode="External" /><Relationship Type="http://schemas.openxmlformats.org/officeDocument/2006/relationships/hyperlink" Id="rId18" Target="https://morrison-lab.github.io/mds/functions.html#def-countable-set" TargetMode="External" /><Relationship Type="http://schemas.openxmlformats.org/officeDocument/2006/relationships/hyperlink" Id="rId9" Target="https://morrison-lab.github.io/mds/functions.html#def-function" TargetMode="External" /><Relationship Type="http://schemas.openxmlformats.org/officeDocument/2006/relationships/hyperlink" Id="rId16" Target="https://morrison-lab.github.io/mds/functions.html#def-image" TargetMode="External" /><Relationship Type="http://schemas.openxmlformats.org/officeDocument/2006/relationships/hyperlink" Id="rId34" Target="https://morrison-lab.github.io/mds/measures.html#def-measure" TargetMode="External" /><Relationship Type="http://schemas.openxmlformats.org/officeDocument/2006/relationships/hyperlink" Id="rId107" Target="https://wwu.instructure.com/courses/1906010/modules#module_3922392" TargetMode="External" /><Relationship Type="http://schemas.openxmlformats.org/officeDocument/2006/relationships/hyperlink" Id="rId135" Target="https://www.cengage.com/c/statistical-inference-2e-casella-berger/9780534243128/" TargetMode="External" /><Relationship Type="http://schemas.openxmlformats.org/officeDocument/2006/relationships/hyperlink" Id="rId132" Target="https://www.youtube.com/playlist?list=PLeB45KifGiuHesi4PALNZSYZFhViVGQJK" TargetMode="External" /><Relationship Type="http://schemas.openxmlformats.org/officeDocument/2006/relationships/hyperlink" Id="rId108" Target="https://www.youtube.com/watch?v=STcqHZyPRI8" TargetMode="External" /><Relationship Type="http://schemas.openxmlformats.org/officeDocument/2006/relationships/hyperlink" Id="rId109" Target="https://www.youtube.com/watch?v=xP6uYaU-E0Y" TargetMode="External" /><Relationship Type="http://schemas.openxmlformats.org/officeDocument/2006/relationships/hyperlink" Id="rId22" Target="probability-basics.qmd#cor-p-neg0" TargetMode="External" /><Relationship Type="http://schemas.openxmlformats.org/officeDocument/2006/relationships/hyperlink" Id="rId55" Target="probability-basics.qmd#cor-probability-finitely-additive" TargetMode="External" /><Relationship Type="http://schemas.openxmlformats.org/officeDocument/2006/relationships/hyperlink" Id="rId115" Target="probability-basics.qmd#def-conditional-prob" TargetMode="External" /><Relationship Type="http://schemas.openxmlformats.org/officeDocument/2006/relationships/hyperlink" Id="rId79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6" Target="probability-basics.qmd#thm-continuity-probability" TargetMode="External" /><Relationship Type="http://schemas.openxmlformats.org/officeDocument/2006/relationships/hyperlink" Id="rId117" Target="probability-basics.qmd#thm-prob-subset" TargetMode="External" /><Relationship Type="http://schemas.openxmlformats.org/officeDocument/2006/relationships/hyperlink" Id="rId45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expectation.qmd#def-expectation" TargetMode="External" /><Relationship Type="http://schemas.openxmlformats.org/officeDocument/2006/relationships/hyperlink" Id="rId148" Target="https://doi.org/10.1007/978-1-4614-1353-0" TargetMode="External" /><Relationship Type="http://schemas.openxmlformats.org/officeDocument/2006/relationships/hyperlink" Id="rId137" Target="https://doi.org/10.1201/9781315182780" TargetMode="External" /><Relationship Type="http://schemas.openxmlformats.org/officeDocument/2006/relationships/hyperlink" Id="rId57" Target="https://en.wikipedia.org/wiki/Borel_set" TargetMode="External" /><Relationship Type="http://schemas.openxmlformats.org/officeDocument/2006/relationships/hyperlink" Id="rId40" Target="https://en.wikipedia.org/wiki/Cantor_distribution" TargetMode="External" /><Relationship Type="http://schemas.openxmlformats.org/officeDocument/2006/relationships/hyperlink" Id="rId52" Target="https://en.wikipedia.org/wiki/Cumulative_distribution_function" TargetMode="External" /><Relationship Type="http://schemas.openxmlformats.org/officeDocument/2006/relationships/hyperlink" Id="rId83" Target="https://en.wikipedia.org/wiki/Pi-system" TargetMode="External" /><Relationship Type="http://schemas.openxmlformats.org/officeDocument/2006/relationships/hyperlink" Id="rId33" Target="https://en.wikipedia.org/wiki/Probability_density_function#Formal_definition" TargetMode="External" /><Relationship Type="http://schemas.openxmlformats.org/officeDocument/2006/relationships/hyperlink" Id="rId27" Target="https://en.wikipedia.org/wiki/Probability_mass_function" TargetMode="External" /><Relationship Type="http://schemas.openxmlformats.org/officeDocument/2006/relationships/hyperlink" Id="rId13" Target="https://en.wikipedia.org/wiki/Random_variable" TargetMode="External" /><Relationship Type="http://schemas.openxmlformats.org/officeDocument/2006/relationships/hyperlink" Id="rId140" Target="https://facultyweb.cs.wwu.edu/~hutchib2/video_lectures/data371/" TargetMode="External" /><Relationship Type="http://schemas.openxmlformats.org/officeDocument/2006/relationships/hyperlink" Id="rId106" Target="https://facultyweb.cs.wwu.edu/~hutchib2/video_lectures/data371/#probability_refresher" TargetMode="External" /><Relationship Type="http://schemas.openxmlformats.org/officeDocument/2006/relationships/hyperlink" Id="rId145" Target="https://link.springer.com/book/10.1007/978-1-4419-6646-9" TargetMode="External" /><Relationship Type="http://schemas.openxmlformats.org/officeDocument/2006/relationships/hyperlink" Id="rId143" Target="https://link.springer.com/book/10.1007/b97377" TargetMode="External" /><Relationship Type="http://schemas.openxmlformats.org/officeDocument/2006/relationships/hyperlink" Id="rId93" Target="https://morrison-lab.github.io/mds/calculus-double-integrals.html#thm-fubini-tonelli" TargetMode="External" /><Relationship Type="http://schemas.openxmlformats.org/officeDocument/2006/relationships/hyperlink" Id="rId18" Target="https://morrison-lab.github.io/mds/functions.html#def-countable-set" TargetMode="External" /><Relationship Type="http://schemas.openxmlformats.org/officeDocument/2006/relationships/hyperlink" Id="rId9" Target="https://morrison-lab.github.io/mds/functions.html#def-function" TargetMode="External" /><Relationship Type="http://schemas.openxmlformats.org/officeDocument/2006/relationships/hyperlink" Id="rId16" Target="https://morrison-lab.github.io/mds/functions.html#def-image" TargetMode="External" /><Relationship Type="http://schemas.openxmlformats.org/officeDocument/2006/relationships/hyperlink" Id="rId34" Target="https://morrison-lab.github.io/mds/measures.html#def-measure" TargetMode="External" /><Relationship Type="http://schemas.openxmlformats.org/officeDocument/2006/relationships/hyperlink" Id="rId107" Target="https://wwu.instructure.com/courses/1906010/modules#module_3922392" TargetMode="External" /><Relationship Type="http://schemas.openxmlformats.org/officeDocument/2006/relationships/hyperlink" Id="rId135" Target="https://www.cengage.com/c/statistical-inference-2e-casella-berger/9780534243128/" TargetMode="External" /><Relationship Type="http://schemas.openxmlformats.org/officeDocument/2006/relationships/hyperlink" Id="rId132" Target="https://www.youtube.com/playlist?list=PLeB45KifGiuHesi4PALNZSYZFhViVGQJK" TargetMode="External" /><Relationship Type="http://schemas.openxmlformats.org/officeDocument/2006/relationships/hyperlink" Id="rId108" Target="https://www.youtube.com/watch?v=STcqHZyPRI8" TargetMode="External" /><Relationship Type="http://schemas.openxmlformats.org/officeDocument/2006/relationships/hyperlink" Id="rId109" Target="https://www.youtube.com/watch?v=xP6uYaU-E0Y" TargetMode="External" /><Relationship Type="http://schemas.openxmlformats.org/officeDocument/2006/relationships/hyperlink" Id="rId22" Target="probability-basics.qmd#cor-p-neg0" TargetMode="External" /><Relationship Type="http://schemas.openxmlformats.org/officeDocument/2006/relationships/hyperlink" Id="rId55" Target="probability-basics.qmd#cor-probability-finitely-additive" TargetMode="External" /><Relationship Type="http://schemas.openxmlformats.org/officeDocument/2006/relationships/hyperlink" Id="rId115" Target="probability-basics.qmd#def-conditional-prob" TargetMode="External" /><Relationship Type="http://schemas.openxmlformats.org/officeDocument/2006/relationships/hyperlink" Id="rId79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6" Target="probability-basics.qmd#thm-continuity-probability" TargetMode="External" /><Relationship Type="http://schemas.openxmlformats.org/officeDocument/2006/relationships/hyperlink" Id="rId117" Target="probability-basics.qmd#thm-prob-subset" TargetMode="External" /><Relationship Type="http://schemas.openxmlformats.org/officeDocument/2006/relationships/hyperlink" Id="rId45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2026-10-16T08:15:38Z</dcterms:created>
  <dcterms:modified xsi:type="dcterms:W3CDTF">2026-10-16T08:15:38Z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01:04:12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