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2026-10-15 01:14:00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9" w:name="sec-bias-variance-prediction"/>
    <w:p>
      <w:pPr>
        <w:pStyle w:val="Heading2"/>
      </w:pPr>
      <w:r>
        <w:t xml:space="preserve">3 Bias, variance, and prediction error</w:t>
      </w:r>
    </w:p>
    <w:bookmarkStart w:id="52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2"/>
    <w:bookmarkStart w:id="53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3"/>
    <w:bookmarkStart w:id="55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4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6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6"/>
    <w:bookmarkStart w:id="57" w:name="thm-prediction-error"/>
    <w:p>
      <w:pPr>
        <w:pStyle w:val="BodyText"/>
      </w:pPr>
      <w:r>
        <w:rPr>
          <w:b/>
          <w:bCs/>
        </w:rPr>
        <w:t xml:space="preserve">Theorem 5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8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9"/>
    <w:bookmarkStart w:id="107" w:name="covariance"/>
    <w:p>
      <w:pPr>
        <w:pStyle w:val="Heading2"/>
      </w:pPr>
      <w:r>
        <w:t xml:space="preserve">4 Covariance</w:t>
      </w:r>
    </w:p>
    <w:bookmarkStart w:id="60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0"/>
    <w:bookmarkStart w:id="61" w:name="thm-alt-cov"/>
    <w:p>
      <w:pPr>
        <w:pStyle w:val="FirstParagraph"/>
      </w:pPr>
      <w:r>
        <w:rPr>
          <w:b/>
          <w:bCs/>
        </w:rPr>
        <w:t xml:space="preserve">Theorem 6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2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2"/>
    <w:bookmarkStart w:id="64" w:name="thm-indpt-uncorrelated"/>
    <w:p>
      <w:pPr>
        <w:pStyle w:val="FirstParagraph"/>
      </w:pPr>
      <w:r>
        <w:rPr>
          <w:b/>
          <w:bCs/>
        </w:rPr>
        <w:t xml:space="preserve">Theorem 7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3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8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7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</w:p>
    <w:bookmarkEnd w:id="68"/>
    <w:bookmarkStart w:id="69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1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1"/>
    <w:bookmarkStart w:id="72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3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3"/>
    <w:bookmarkStart w:id="74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5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5"/>
    <w:bookmarkStart w:id="76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6"/>
    <w:bookmarkStart w:id="77" w:name="thm-total-cov"/>
    <w:p>
      <w:pPr>
        <w:pStyle w:val="BodyText"/>
      </w:pPr>
      <w:r>
        <w:rPr>
          <w:b/>
          <w:bCs/>
        </w:rPr>
        <w:t xml:space="preserve">Theorem 8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8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9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9"/>
    <w:bookmarkStart w:id="80" w:name="thm-vcov-elements"/>
    <w:p>
      <w:pPr>
        <w:pStyle w:val="FirstParagraph"/>
      </w:pPr>
      <w:r>
        <w:rPr>
          <w:b/>
          <w:bCs/>
        </w:rPr>
        <w:t xml:space="preserve">Theorem 9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81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2" w:name="thm-vcov-vec"/>
    <w:p>
      <w:pPr>
        <w:pStyle w:val="FirstParagraph"/>
      </w:pPr>
      <w:r>
        <w:rPr>
          <w:b/>
          <w:bCs/>
        </w:rPr>
        <w:t xml:space="preserve">Theorem 10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3" w:name="thm-var-lincom"/>
    <w:p>
      <w:pPr>
        <w:pStyle w:val="FirstParagraph"/>
      </w:pPr>
      <w:r>
        <w:rPr>
          <w:b/>
          <w:bCs/>
        </w:rPr>
        <w:t xml:space="preserve">Theorem 11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4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5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8" w:name="thm-vcov-psd"/>
    <w:p>
      <w:pPr>
        <w:pStyle w:val="BodyText"/>
      </w:pPr>
      <w:r>
        <w:rPr>
          <w:b/>
          <w:bCs/>
        </w:rPr>
        <w:t xml:space="preserve">Theorem 12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7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9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3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1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2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3"/>
    <w:bookmarkStart w:id="95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4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9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cor-bounds"/>
    <w:p>
      <w:pPr>
        <w:pStyle w:val="BodyText"/>
      </w:pPr>
      <w:r>
        <w:rPr>
          <w:b/>
          <w:bCs/>
        </w:rPr>
        <w:t xml:space="preserve">Theorem 13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4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3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4"/>
    <w:p>
      <w:pPr>
        <w:pStyle w:val="BodyText"/>
      </w:pPr>
      <w:r>
        <w:t xml:space="preserve">5MinuteAI explains</w:t>
      </w:r>
      <w:r>
        <w:t xml:space="preserve"> </w:t>
      </w:r>
      <w:hyperlink r:id="rId10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6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7"/>
    <w:bookmarkStart w:id="116" w:name="references"/>
    <w:p>
      <w:pPr>
        <w:pStyle w:val="Heading2"/>
      </w:pPr>
      <w:r>
        <w:t xml:space="preserve">References</w:t>
      </w:r>
    </w:p>
    <w:bookmarkStart w:id="115" w:name="refs"/>
    <w:bookmarkStart w:id="10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9"/>
    <w:bookmarkStart w:id="11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0"/>
    <w:bookmarkStart w:id="11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2"/>
    <w:bookmarkStart w:id="11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14"/>
    <w:bookmarkEnd w:id="115"/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0" Target="media/rId100.png" /><Relationship Type="http://schemas.openxmlformats.org/officeDocument/2006/relationships/hyperlink" Id="rId99" Target="data/auto.csv" TargetMode="External" /><Relationship Type="http://schemas.openxmlformats.org/officeDocument/2006/relationships/hyperlink" Id="rId65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1" Target="expectation.qmd#def-expectation-matrix" TargetMode="External" /><Relationship Type="http://schemas.openxmlformats.org/officeDocument/2006/relationships/hyperlink" Id="rId54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113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94" Target="https://morrison-lab.github.io/mds/linear-algebra-special-matrices.html#def-diagonal-matrix" TargetMode="External" /><Relationship Type="http://schemas.openxmlformats.org/officeDocument/2006/relationships/hyperlink" Id="rId90" Target="https://morrison-lab.github.io/mds/linear-algebra-special-matrices.html#def-positive-definite" TargetMode="External" /><Relationship Type="http://schemas.openxmlformats.org/officeDocument/2006/relationships/hyperlink" Id="rId87" Target="https://morrison-lab.github.io/mds/linear-algebra-special-matrices.html#def-positive-semidefinite" TargetMode="External" /><Relationship Type="http://schemas.openxmlformats.org/officeDocument/2006/relationships/hyperlink" Id="rId86" Target="https://morrison-lab.github.io/mds/linear-algebra-special-matrices.html#def-symmetric-matrix" TargetMode="External" /><Relationship Type="http://schemas.openxmlformats.org/officeDocument/2006/relationships/hyperlink" Id="rId91" Target="https://morrison-lab.github.io/mds/linear-algebra-special-matrices.html#exm-positive-semidefinite" TargetMode="External" /><Relationship Type="http://schemas.openxmlformats.org/officeDocument/2006/relationships/hyperlink" Id="rId66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1" Target="https://www.cengage.com/c/statistical-inference-2e-casella-berger/9780534243128/" TargetMode="External" /><Relationship Type="http://schemas.openxmlformats.org/officeDocument/2006/relationships/hyperlink" Id="rId108" Target="https://www.youtube.com/playlist?list=PLeB45KifGiuHesi4PALNZSYZFhViVGQJK" TargetMode="External" /><Relationship Type="http://schemas.openxmlformats.org/officeDocument/2006/relationships/hyperlink" Id="rId105" Target="https://www.youtube.com/watch?v=5CT1DXPp2HY" TargetMode="External" /><Relationship Type="http://schemas.openxmlformats.org/officeDocument/2006/relationships/hyperlink" Id="rId106" Target="https://www.youtube.com/watch?v=hiim8HlI81Y" TargetMode="External" /><Relationship Type="http://schemas.openxmlformats.org/officeDocument/2006/relationships/hyperlink" Id="rId63" Target="independence.qmd#def-indpt" TargetMode="External" /><Relationship Type="http://schemas.openxmlformats.org/officeDocument/2006/relationships/hyperlink" Id="rId67" Target="independence.qmd#exm-indpt" TargetMode="External" /><Relationship Type="http://schemas.openxmlformats.org/officeDocument/2006/relationships/hyperlink" Id="rId92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data/auto.csv" TargetMode="External" /><Relationship Type="http://schemas.openxmlformats.org/officeDocument/2006/relationships/hyperlink" Id="rId65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1" Target="expectation.qmd#def-expectation-matrix" TargetMode="External" /><Relationship Type="http://schemas.openxmlformats.org/officeDocument/2006/relationships/hyperlink" Id="rId54" Target="expectation.qmd#def-prediction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98" Target="https://cran.r-project.org/package=ISLR2" TargetMode="External" /><Relationship Type="http://schemas.openxmlformats.org/officeDocument/2006/relationships/hyperlink" Id="rId113" Target="https://doi.org/10.1007/978-1-0716-1418-1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97" Target="https://islp.readthedocs.io/" TargetMode="External" /><Relationship Type="http://schemas.openxmlformats.org/officeDocument/2006/relationships/hyperlink" Id="rId94" Target="https://morrison-lab.github.io/mds/linear-algebra-special-matrices.html#def-diagonal-matrix" TargetMode="External" /><Relationship Type="http://schemas.openxmlformats.org/officeDocument/2006/relationships/hyperlink" Id="rId90" Target="https://morrison-lab.github.io/mds/linear-algebra-special-matrices.html#def-positive-definite" TargetMode="External" /><Relationship Type="http://schemas.openxmlformats.org/officeDocument/2006/relationships/hyperlink" Id="rId87" Target="https://morrison-lab.github.io/mds/linear-algebra-special-matrices.html#def-positive-semidefinite" TargetMode="External" /><Relationship Type="http://schemas.openxmlformats.org/officeDocument/2006/relationships/hyperlink" Id="rId86" Target="https://morrison-lab.github.io/mds/linear-algebra-special-matrices.html#def-symmetric-matrix" TargetMode="External" /><Relationship Type="http://schemas.openxmlformats.org/officeDocument/2006/relationships/hyperlink" Id="rId91" Target="https://morrison-lab.github.io/mds/linear-algebra-special-matrices.html#exm-positive-semidefinite" TargetMode="External" /><Relationship Type="http://schemas.openxmlformats.org/officeDocument/2006/relationships/hyperlink" Id="rId66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111" Target="https://www.cengage.com/c/statistical-inference-2e-casella-berger/9780534243128/" TargetMode="External" /><Relationship Type="http://schemas.openxmlformats.org/officeDocument/2006/relationships/hyperlink" Id="rId108" Target="https://www.youtube.com/playlist?list=PLeB45KifGiuHesi4PALNZSYZFhViVGQJK" TargetMode="External" /><Relationship Type="http://schemas.openxmlformats.org/officeDocument/2006/relationships/hyperlink" Id="rId105" Target="https://www.youtube.com/watch?v=5CT1DXPp2HY" TargetMode="External" /><Relationship Type="http://schemas.openxmlformats.org/officeDocument/2006/relationships/hyperlink" Id="rId106" Target="https://www.youtube.com/watch?v=hiim8HlI81Y" TargetMode="External" /><Relationship Type="http://schemas.openxmlformats.org/officeDocument/2006/relationships/hyperlink" Id="rId63" Target="independence.qmd#def-indpt" TargetMode="External" /><Relationship Type="http://schemas.openxmlformats.org/officeDocument/2006/relationships/hyperlink" Id="rId67" Target="independence.qmd#exm-indpt" TargetMode="External" /><Relationship Type="http://schemas.openxmlformats.org/officeDocument/2006/relationships/hyperlink" Id="rId92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2026-10-15T08:19:11Z</dcterms:created>
  <dcterms:modified xsi:type="dcterms:W3CDTF">2026-10-15T08:19:11Z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01:14:00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