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del w:id="3" w:author="PR Preview" w:date="2026-01-01T00:00:00Z">
        <w:r>
          <w:delText xml:space="preserve">Show that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5" w:author="PR Preview" w:date="2026-01-01T00:00:00Z">
        <w:r>
          <w:delText xml:space="preserve">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and say which earlier result you used.</w:delText>
        </w:r>
      </w:del>
    </w:p>
    <w:p>
      <w:pPr>
        <w:pStyle w:val="BodyText"/>
      </w:pPr>
      <w:del w:id="8" w:author="PR Preview" w:date="2026-01-01T00:00:00Z">
        <w:r>
          <w:rPr>
            <w:i/>
            <w:iCs/>
          </w:rPr>
          <w:delText xml:space="preserve">Solution 1</w:delText>
        </w:r>
      </w:del>
      <w:del w:id="9" w:author="PR Preview" w:date="2026-01-01T00:00:00Z">
        <w:r>
          <w:delText xml:space="preserve">. </w:delText>
        </w:r>
      </w:del>
      <w:hyperlink w:anchor="thm-variance">
        <w:del w:id="1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says</w:delText>
        </w:r>
      </w:del>
      <w:del w:id="1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any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Taking</w:delText>
        </w:r>
      </w:del>
      <w:del w:id="2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ε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substituting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del w:id="24" w:author="PR Preview" w:date="2026-01-01T00:00:00Z">
        <w:r>
          <w:delText xml:space="preserve">,</w:delText>
        </w:r>
      </w:del>
    </w:p>
    <w:p>
      <w:pPr>
        <w:pStyle w:val="BodyText"/>
      </w:pPr>
      <w:ins w:id="25" w:author="PR Preview" w:date="2026-01-01T00:00:00Z">
        <w:r>
          <w:t xml:space="preserve">Find</w:t>
        </w:r>
      </w:ins>
      <w:ins w:id="2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in terms of</w:t>
        </w:r>
      </w:ins>
      <w:ins w:id="2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say which earlier result you used.</w:t>
        </w:r>
      </w:ins>
    </w:p>
    <w:bookmarkEnd w:id="22"/>
    <w:bookmarkStart w:id="24" w:name="sol-noise-second-moment"/>
    <w:p>
      <w:pPr>
        <w:pStyle w:val="BodyText"/>
      </w:pPr>
      <w:ins w:id="33" w:author="PR Preview" w:date="2026-01-01T00:00:00Z">
        <w:r>
          <w:rPr>
            <w:i/>
            <w:iCs/>
          </w:rPr>
          <w:t xml:space="preserve">Solution 1</w:t>
        </w:r>
      </w:ins>
      <w:ins w:id="34" w:author="PR Preview" w:date="2026-01-01T00:00:00Z">
        <w:r>
          <w:t xml:space="preserve">. </w:t>
        </w:r>
      </w:ins>
      <w:hyperlink w:anchor="thm-variance">
        <w:ins w:id="3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says</w:t>
        </w:r>
      </w:ins>
      <w:ins w:id="3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for any</w:t>
        </w:r>
      </w:ins>
      <w:ins w:id="41" w:author="PR Preview" w:date="2026-01-01T00:00:00Z">
        <w:r>
          <w:t xml:space="preserve"> </w:t>
        </w:r>
      </w:ins>
      <m:oMath>
        <m:r>
          <m:t>X</m:t>
        </m:r>
      </m:oMath>
      <w:ins w:id="42" w:author="PR Preview" w:date="2026-01-01T00:00:00Z">
        <w:r>
          <w:t xml:space="preserve">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Taking</w:t>
        </w:r>
      </w:ins>
      <w:ins w:id="4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ε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substituting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49" w:author="PR Preview" w:date="2026-01-01T00:00:00Z">
        <w:r>
          <w:t xml:space="preserve">,</w:t>
        </w:r>
      </w:ins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ins w:id="50" w:author="PR Preview" w:date="2026-01-01T00:00:00Z">
        <w:r>
          <w:rPr>
            <w:b/>
            <w:bCs/>
          </w:rPr>
          <w:t xml:space="preserve">Theorem 1 (The second moment of mean-zero noise)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Let</w:t>
        </w:r>
      </w:ins>
      <w:ins w:id="53" w:author="PR Preview" w:date="2026-01-01T00:00:00Z">
        <w:r>
          <w:t xml:space="preserve"> </w:t>
        </w:r>
      </w:ins>
      <m:oMath>
        <m:r>
          <m:t>ε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be a random variable with</w:t>
        </w:r>
      </w:ins>
      <w:ins w:id="5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</w:t>
        </w:r>
      </w:ins>
      <w:ins w:id="5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60" w:author="PR Preview" w:date="2026-01-01T00:00:00Z">
        <w:r>
          <w:t xml:space="preserve">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ins w:id="63" w:author="PR Preview" w:date="2026-01-01T00:00:00Z">
        <w:r>
          <w:rPr>
            <w:i/>
            <w:iCs/>
          </w:rPr>
          <w:t xml:space="preserve">Proof</w:t>
        </w:r>
      </w:ins>
      <w:ins w:id="64" w:author="PR Preview" w:date="2026-01-01T00:00:00Z">
        <w:r>
          <w:t xml:space="preserve">. </w:t>
        </w:r>
      </w:ins>
      <w:ins w:id="65" w:author="PR Preview" w:date="2026-01-01T00:00:00Z">
        <w:r>
          <w:t xml:space="preserve">This is the solution to</w:t>
        </w:r>
      </w:ins>
      <w:ins w:id="66" w:author="PR Preview" w:date="2026-01-01T00:00:00Z">
        <w:r>
          <w:t xml:space="preserve"> </w:t>
        </w:r>
      </w:ins>
      <w:hyperlink w:anchor="exr-noise-second-moment">
        <w:ins w:id="6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8" w:author="PR Preview" w:date="2026-01-01T00:00:00Z">
        <w:r>
          <w:t xml:space="preserve">, worked in</w:t>
        </w:r>
      </w:ins>
      <w:ins w:id="69" w:author="PR Preview" w:date="2026-01-01T00:00:00Z">
        <w:r>
          <w:t xml:space="preserve"> </w:t>
        </w:r>
      </w:ins>
      <w:hyperlink w:anchor="sol-noise-second-moment">
        <w:ins w:id="70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71" w:author="PR Preview" w:date="2026-01-01T00:00:00Z">
        <w:r>
          <w:t xml:space="preserve">.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It rearranges</w:t>
        </w:r>
      </w:ins>
      <w:ins w:id="74" w:author="PR Preview" w:date="2026-01-01T00:00:00Z">
        <w:r>
          <w:t xml:space="preserve"> </w:t>
        </w:r>
      </w:ins>
      <w:hyperlink w:anchor="thm-variance">
        <w:ins w:id="7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76" w:author="PR Preview" w:date="2026-01-01T00:00:00Z">
        <w:r>
          <w:t xml:space="preserve">, using</w:t>
        </w:r>
      </w:ins>
      <w:ins w:id="7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78" w:author="PR Preview" w:date="2026-01-01T00:00:00Z">
        <w:r>
          <w:t xml:space="preserve">.</w:t>
        </w:r>
      </w:ins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del w:id="79" w:author="PR Preview" w:date="2026-01-01T00:00:00Z">
        <w:r>
          <w:rPr>
            <w:b/>
            <w:bCs/>
          </w:rPr>
          <w:delText xml:space="preserve">Theorem 1 (Variance as expected squared deviation from the mean)</w:delText>
        </w:r>
      </w:del>
    </w:p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Theorem 2 (Variance as expected squared deviation from the mean)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del w:id="81" w:author="PR Preview" w:date="2026-01-01T00:00:00Z">
        <w:r>
          <w:rPr>
            <w:b/>
            <w:bCs/>
          </w:rPr>
          <w:delText xml:space="preserve">Theorem 2 (Simplified expression for variance)</w:delText>
        </w:r>
      </w:del>
    </w:p>
    <w:p>
      <w:pPr>
        <w:pStyle w:val="BodyText"/>
      </w:pPr>
      <w:ins w:id="82" w:author="PR Preview" w:date="2026-01-01T00:00:00Z">
        <w:r>
          <w:rPr>
            <w:b/>
            <w:bCs/>
          </w:rPr>
          <w:t xml:space="preserve">Theorem 3 (Simplified expression for 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Theorem 3 (Law of total variance)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For random variables</w:delText>
        </w:r>
      </w:del>
      <w:del w:id="86" w:author="PR Preview" w:date="2026-01-01T00:00:00Z">
        <w:r>
          <w:delText xml:space="preserve"> </w:delText>
        </w:r>
      </w:del>
      <m:oMath>
        <m:r>
          <m:t>X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and</w:delText>
        </w:r>
      </w:del>
      <w:del w:id="89" w:author="PR Preview" w:date="2026-01-01T00:00:00Z">
        <w:r>
          <w:delText xml:space="preserve"> </w:delText>
        </w:r>
      </w:del>
      <m:oMath>
        <m:r>
          <m:t>Y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with</w:delText>
        </w:r>
      </w:del>
      <w:del w:id="9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3" w:author="PR Preview" w:date="2026-01-01T00:00:00Z">
        <w:r>
          <w:delText xml:space="preserve">:</w:delText>
        </w:r>
      </w:del>
    </w:p>
    <w:p>
      <w:pPr>
        <w:pStyle w:val="BodyText"/>
      </w:pPr>
      <w:ins w:id="94" w:author="PR Preview" w:date="2026-01-01T00:00:00Z">
        <w:r>
          <w:rPr>
            <w:b/>
            <w:bCs/>
          </w:rPr>
          <w:t xml:space="preserve">Theorem 4 (Law of total variance)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random variables</w:t>
        </w:r>
      </w:ins>
      <w:ins w:id="97" w:author="PR Preview" w:date="2026-01-01T00:00:00Z">
        <w:r>
          <w:t xml:space="preserve"> </w:t>
        </w:r>
      </w:ins>
      <m:oMath>
        <m:r>
          <m:t>X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</w:t>
        </w:r>
      </w:ins>
      <w:ins w:id="100" w:author="PR Preview" w:date="2026-01-01T00:00:00Z">
        <w:r>
          <w:t xml:space="preserve"> </w:t>
        </w:r>
      </w:ins>
      <m:oMath>
        <m:r>
          <m:t>Y</m:t>
        </m:r>
      </m:oMath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with</w:t>
        </w:r>
      </w:ins>
      <w:ins w:id="10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del w:id="105" w:author="PR Preview" w:date="2026-01-01T00:00:00Z">
        <w:r>
          <w:delText xml:space="preserve">, and</w:delText>
        </w:r>
      </w:del>
      <w:del w:id="10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del w:id="107" w:author="PR Preview" w:date="2026-01-01T00:00:00Z">
        <w:r>
          <w:delText xml:space="preserve">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so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del w:id="111" w:author="PR Preview" w:date="2026-01-01T00:00:00Z">
        <w:r>
          <w:delText xml:space="preserve">, and by</w:delText>
        </w:r>
      </w:del>
      <w:del w:id="112" w:author="PR Preview" w:date="2026-01-01T00:00:00Z">
        <w:r>
          <w:delText xml:space="preserve"> </w:delText>
        </w:r>
      </w:del>
      <w:hyperlink w:anchor="thm-total-variance">
        <w:del w:id="11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14" w:author="PR Preview" w:date="2026-01-01T00:00:00Z">
        <w:r>
          <w:delText xml:space="preserve">:</w:delText>
        </w:r>
      </w:del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ins w:id="115" w:author="PR Preview" w:date="2026-01-01T00:00:00Z">
        <w:r>
          <w:t xml:space="preserve">, and</w:t>
        </w:r>
      </w:ins>
      <w:ins w:id="11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so</w:t>
        </w:r>
      </w:ins>
      <w:ins w:id="12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ins w:id="121" w:author="PR Preview" w:date="2026-01-01T00:00:00Z">
        <w:r>
          <w:t xml:space="preserve">, and by</w:t>
        </w:r>
      </w:ins>
      <w:ins w:id="122" w:author="PR Preview" w:date="2026-01-01T00:00:00Z">
        <w:r>
          <w:t xml:space="preserve"> </w:t>
        </w:r>
      </w:ins>
      <w:hyperlink w:anchor="thm-total-variance">
        <w:ins w:id="12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2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5" w:name="sec-bias-variance-prediction"/>
    <w:p>
      <w:pPr>
        <w:pStyle w:val="Heading2"/>
      </w:pPr>
      <w:del w:id="125" w:author="PR Preview" w:date="2026-01-01T00:00:00Z">
        <w:r>
          <w:delText xml:space="preserve">3 Bias, variance, and prediction error</w:delText>
        </w:r>
      </w:del>
    </w:p>
    <w:p>
      <w:pPr>
        <w:pStyle w:val="FirstParagraph"/>
      </w:pPr>
      <w:del w:id="126" w:author="PR Preview" w:date="2026-01-01T00:00:00Z">
        <w:r>
          <w:rPr>
            <w:b/>
            <w:bCs/>
          </w:rPr>
          <w:delText xml:space="preserve">Exercise 2 (Expected squared error from three sources)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 prediction</w:delText>
        </w:r>
      </w:del>
      <w:del w:id="12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at a new point</w:delText>
        </w:r>
      </w:del>
      <w:del w:id="13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has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squared bias</w:delText>
        </w:r>
      </w:del>
      <w:del w:id="13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and variance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The new response is</w:delText>
        </w:r>
      </w:del>
      <w:del w:id="14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145" w:author="PR Preview" w:date="2026-01-01T00:00:00Z">
        <w:r>
          <w:delText xml:space="preserve">,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where</w:delText>
        </w:r>
      </w:del>
      <w:del w:id="148" w:author="PR Preview" w:date="2026-01-01T00:00:00Z">
        <w:r>
          <w:delText xml:space="preserve"> </w:delText>
        </w:r>
      </w:del>
      <m:oMath>
        <m:r>
          <m:t>ε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has mean</w:delText>
        </w:r>
      </w:del>
      <w:del w:id="151" w:author="PR Preview" w:date="2026-01-01T00:00:00Z">
        <w:r>
          <w:delText xml:space="preserve"> </w:delText>
        </w:r>
      </w:del>
      <m:oMath>
        <m:r>
          <m:t>0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and variance</w:delText>
        </w:r>
      </w:del>
      <w:del w:id="15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 is independent of</w:delText>
        </w:r>
      </w:del>
      <w:del w:id="15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5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w:del w:id="159" w:author="PR Preview" w:date="2026-01-01T00:00:00Z">
        <w:r>
          <w:delText xml:space="preserve">What is the expected squared prediction error</w:delText>
        </w:r>
      </w:del>
      <w:del w:id="16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61" w:author="PR Preview" w:date="2026-01-01T00:00:00Z">
        <w:r>
          <w:delText xml:space="preserve">?</w:delText>
        </w:r>
      </w:del>
    </w:p>
    <w:p>
      <w:pPr>
        <w:pStyle w:val="Compact"/>
        <w:numPr>
          <w:ilvl w:val="0"/>
          <w:numId w:val="1002"/>
        </w:numPr>
      </w:pPr>
      <w:del w:id="162" w:author="PR Preview" w:date="2026-01-01T00:00:00Z">
        <w:r>
          <w:delText xml:space="preserve">If we could remove all bias and all variance of</w:delText>
        </w:r>
      </w:del>
      <w:del w:id="1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what would the expected squared prediction error be?</w:delText>
        </w:r>
      </w:del>
    </w:p>
    <w:p>
      <w:pPr>
        <w:pStyle w:val="Compact"/>
        <w:numPr>
          <w:ilvl w:val="0"/>
          <w:numId w:val="1002"/>
        </w:numPr>
      </w:pPr>
      <w:del w:id="167" w:author="PR Preview" w:date="2026-01-01T00:00:00Z">
        <w:r>
          <w:delText xml:space="preserve">Which of the three quantities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(squared bias, variance of</w:delText>
        </w:r>
      </w:del>
      <w:del w:id="1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71" w:author="PR Preview" w:date="2026-01-01T00:00:00Z">
        <w:r>
          <w:delText xml:space="preserve">,</w:delText>
        </w:r>
      </w:del>
      <w:del w:id="17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3" w:author="PR Preview" w:date="2026-01-01T00:00:00Z">
        <w:r>
          <w:delText xml:space="preserve">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can a better prediction method reduce,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and which cannot?</w:delText>
        </w:r>
      </w:del>
    </w:p>
    <w:p>
      <w:pPr>
        <w:pStyle w:val="FirstParagraph"/>
      </w:pPr>
      <w:del w:id="178" w:author="PR Preview" w:date="2026-01-01T00:00:00Z">
        <w:r>
          <w:rPr>
            <w:i/>
            <w:iCs/>
          </w:rPr>
          <w:delText xml:space="preserve">Solution 2</w:delText>
        </w:r>
      </w:del>
      <w:del w:id="179" w:author="PR Preview" w:date="2026-01-01T00:00:00Z">
        <w:r>
          <w:delText xml:space="preserve">. </w:delText>
        </w:r>
      </w:del>
    </w:p>
    <w:p>
      <w:pPr>
        <w:numPr>
          <w:ilvl w:val="0"/>
          <w:numId w:val="1003"/>
        </w:numPr>
      </w:pPr>
      <w:del w:id="180" w:author="PR Preview" w:date="2026-01-01T00:00:00Z">
        <w:r>
          <w:delText xml:space="preserve">The expected squared error is the sum of the three sources:</w:delText>
        </w:r>
      </w:del>
      <w:del w:id="18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del w:id="182" w:author="PR Preview" w:date="2026-01-01T00:00:00Z">
        <w:r>
          <w:delText xml:space="preserve">.</w:delText>
        </w:r>
      </w:del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del w:id="183" w:author="PR Preview" w:date="2026-01-01T00:00:00Z">
        <w:r>
          <w:delText xml:space="preserve">.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The noise variance</w:delText>
        </w:r>
      </w:del>
      <w:del w:id="18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remains,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so</w:delText>
        </w:r>
      </w:del>
      <w:del w:id="191" w:author="PR Preview" w:date="2026-01-01T00:00:00Z">
        <w:r>
          <w:delText xml:space="preserve"> </w:delText>
        </w:r>
      </w:del>
      <m:oMath>
        <m:r>
          <m:t>3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is the smallest expected squared error any prediction can have here.</w:delText>
        </w:r>
      </w:del>
    </w:p>
    <w:p>
      <w:pPr>
        <w:numPr>
          <w:ilvl w:val="0"/>
          <w:numId w:val="1003"/>
        </w:numPr>
      </w:pPr>
      <w:del w:id="194" w:author="PR Preview" w:date="2026-01-01T00:00:00Z">
        <w:r>
          <w:delText xml:space="preserve">A better method can reduce the squared bias and the variance of</w:delText>
        </w:r>
      </w:del>
      <w:del w:id="19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196" w:author="PR Preview" w:date="2026-01-01T00:00:00Z">
        <w:r>
          <w:delText xml:space="preserve">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because both depend on how</w:delText>
        </w:r>
      </w:del>
      <w:del w:id="19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is built.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It cannot reduce</w:delText>
        </w:r>
      </w:del>
      <w:del w:id="20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05" w:author="PR Preview" w:date="2026-01-01T00:00:00Z">
        <w:r>
          <w:delText xml:space="preserve">,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which is the variance of the noise</w:delText>
        </w:r>
      </w:del>
      <w:del w:id="208" w:author="PR Preview" w:date="2026-01-01T00:00:00Z">
        <w:r>
          <w:delText xml:space="preserve"> </w:delText>
        </w:r>
      </w:del>
      <m:oMath>
        <m:r>
          <m:t>ε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in the new response.</w:delText>
        </w:r>
      </w:del>
    </w:p>
    <w:p>
      <w:pPr>
        <w:pStyle w:val="FirstParagraph"/>
      </w:pPr>
      <w:del w:id="211" w:author="PR Preview" w:date="2026-01-01T00:00:00Z">
        <w:r>
          <w:rPr>
            <w:b/>
            <w:bCs/>
          </w:rPr>
          <w:delText xml:space="preserve">Definition 9 (Bias of a prediction)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Let</w:delText>
        </w:r>
      </w:del>
      <w:del w:id="214" w:author="PR Preview" w:date="2026-01-01T00:00:00Z">
        <w:r>
          <w:delText xml:space="preserve"> </w:delText>
        </w:r>
      </w:del>
      <m:oMath>
        <m:r>
          <m:t>f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be a fixed function, and let</w:delText>
        </w:r>
      </w:del>
      <w:del w:id="21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0</m:t>
            </m:r>
          </m:sub>
        </m:sSub>
      </m:oMath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be a point.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Let</w:delText>
        </w:r>
      </w:del>
      <w:del w:id="22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be a</w:delText>
        </w:r>
      </w:del>
      <w:del w:id="225" w:author="PR Preview" w:date="2026-01-01T00:00:00Z">
        <w:r>
          <w:delText xml:space="preserve"> </w:delText>
        </w:r>
      </w:del>
      <w:hyperlink r:id="rId9">
        <w:del w:id="226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of the value</w:delText>
        </w:r>
      </w:del>
      <w:del w:id="2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30" w:author="PR Preview" w:date="2026-01-01T00:00:00Z">
        <w:r>
          <w:delText xml:space="preserve">.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The prediction</w:delText>
        </w:r>
      </w:del>
      <w:del w:id="2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is a random variable,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because it depends on the random training data.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rPr>
            <w:b/>
            <w:bCs/>
          </w:rPr>
          <w:delText xml:space="preserve">bias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of</w:delText>
        </w:r>
      </w:del>
      <w:del w:id="2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del w:id="247" w:author="PR Preview" w:date="2026-01-01T00:00:00Z">
        <w:r>
          <w:rPr>
            <w:i/>
            <w:iCs/>
          </w:rPr>
          <w:delText xml:space="preserve">Remark</w:delText>
        </w:r>
      </w:del>
      <w:del w:id="248" w:author="PR Preview" w:date="2026-01-01T00:00:00Z">
        <w:r>
          <w:delText xml:space="preserve">. </w:delText>
        </w:r>
      </w:del>
      <w:del w:id="249" w:author="PR Preview" w:date="2026-01-01T00:00:00Z">
        <w:r>
          <w:delText xml:space="preserve">In expected prediction error decompositions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(James et al. 2021, sec. 2.2.2)</w:delText>
        </w:r>
      </w:del>
      <w:del w:id="252" w:author="PR Preview" w:date="2026-01-01T00:00:00Z">
        <w:r>
          <w:delText xml:space="preserve">,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the bias reflects the error introduced by approximating a real-world relationship by a model.</w:delText>
        </w:r>
      </w:del>
    </w:p>
    <w:p>
      <w:pPr>
        <w:pStyle w:val="BodyText"/>
      </w:pPr>
      <w:del w:id="255" w:author="PR Preview" w:date="2026-01-01T00:00:00Z">
        <w:r>
          <w:rPr>
            <w:b/>
            <w:bCs/>
          </w:rPr>
          <w:delText xml:space="preserve">Example 9 (Computing the bias of a prediction)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Suppose</w:delText>
        </w:r>
      </w:del>
      <w:del w:id="25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 the predictions</w:delText>
        </w:r>
      </w:del>
      <w:del w:id="26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63" w:author="PR Preview" w:date="2026-01-01T00:00:00Z">
        <w:r>
          <w:delText xml:space="preserve">,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over repeated training sets,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average</w:delText>
        </w:r>
      </w:del>
      <w:del w:id="268" w:author="PR Preview" w:date="2026-01-01T00:00:00Z">
        <w:r>
          <w:delText xml:space="preserve"> </w:delText>
        </w:r>
      </w:del>
      <m:oMath>
        <m:r>
          <m:t>11</m:t>
        </m:r>
      </m:oMath>
      <w:del w:id="269" w:author="PR Preview" w:date="2026-01-01T00:00:00Z">
        <w:r>
          <w:delText xml:space="preserve">.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72" w:author="PR Preview" w:date="2026-01-01T00:00:00Z">
        <w:r>
          <w:delText xml:space="preserve">The squared bias is</w:delText>
        </w:r>
      </w:del>
      <w:del w:id="273" w:author="PR Preview" w:date="2026-01-01T00:00:00Z">
        <w:r>
          <w:delText xml:space="preserve"> </w:delText>
        </w:r>
      </w:del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del w:id="274" w:author="PR Preview" w:date="2026-01-01T00:00:00Z">
        <w:r>
          <w:delText xml:space="preserve">,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the value in</w:delText>
        </w:r>
      </w:del>
      <w:del w:id="277" w:author="PR Preview" w:date="2026-01-01T00:00:00Z">
        <w:r>
          <w:delText xml:space="preserve"> </w:delText>
        </w:r>
      </w:del>
      <w:hyperlink w:anchor="exr-prediction-error">
        <w:del w:id="278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279" w:author="PR Preview" w:date="2026-01-01T00:00:00Z">
        <w:r>
          <w:delText xml:space="preserve">.</w:delText>
        </w:r>
      </w:del>
    </w:p>
    <w:p>
      <w:pPr>
        <w:pStyle w:val="BodyText"/>
      </w:pPr>
      <w:del w:id="280" w:author="PR Preview" w:date="2026-01-01T00:00:00Z">
        <w:r>
          <w:rPr>
            <w:b/>
            <w:bCs/>
          </w:rPr>
          <w:delText xml:space="preserve">Theorem 4 (Expected squared prediction error)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Let</w:delText>
        </w:r>
      </w:del>
      <w:del w:id="28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where</w:delText>
        </w:r>
      </w:del>
      <w:del w:id="287" w:author="PR Preview" w:date="2026-01-01T00:00:00Z">
        <w:r>
          <w:delText xml:space="preserve"> </w:delText>
        </w:r>
      </w:del>
      <m:oMath>
        <m:r>
          <m:t>f</m:t>
        </m:r>
      </m:oMath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is a fixed function,</w:delText>
        </w:r>
      </w:del>
      <w:del w:id="290" w:author="PR Preview" w:date="2026-01-01T00:00:00Z">
        <w:r>
          <w:delText xml:space="preserve"> </w:delText>
        </w:r>
      </w:del>
      <m:oMath>
        <m:r>
          <m:t>ε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has</w:delText>
        </w:r>
      </w:del>
      <w:del w:id="29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and</w:delText>
        </w:r>
      </w:del>
      <w:del w:id="29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97" w:author="PR Preview" w:date="2026-01-01T00:00:00Z">
        <w:r>
          <w:delText xml:space="preserve">,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and</w:delText>
        </w:r>
      </w:del>
      <w:del w:id="300" w:author="PR Preview" w:date="2026-01-01T00:00:00Z">
        <w:r>
          <w:delText xml:space="preserve"> </w:delText>
        </w:r>
      </w:del>
      <m:oMath>
        <m:r>
          <m:t>ε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is independent of the prediction</w:delText>
        </w:r>
      </w:del>
      <w:del w:id="3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304" w:author="PR Preview" w:date="2026-01-01T00:00:00Z">
        <w:r>
          <w:delText xml:space="preserve">,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which has</w:delText>
        </w:r>
      </w:del>
      <w:del w:id="30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08" w:author="PR Preview" w:date="2026-01-01T00:00:00Z">
        <w:r>
          <w:delText xml:space="preserve">.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del w:id="311" w:author="PR Preview" w:date="2026-01-01T00:00:00Z">
        <w:r>
          <w:rPr>
            <w:i/>
            <w:iCs/>
          </w:rPr>
          <w:delText xml:space="preserve">Proof</w:delText>
        </w:r>
      </w:del>
      <w:del w:id="312" w:author="PR Preview" w:date="2026-01-01T00:00:00Z">
        <w:r>
          <w:delText xml:space="preserve">. </w:delText>
        </w:r>
      </w:del>
      <w:del w:id="313" w:author="PR Preview" w:date="2026-01-01T00:00:00Z">
        <w:r>
          <w:delText xml:space="preserve">Write</w:delText>
        </w:r>
      </w:del>
      <w:del w:id="31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where</w:delText>
        </w:r>
      </w:del>
      <w:del w:id="318" w:author="PR Preview" w:date="2026-01-01T00:00:00Z">
        <w:r>
          <w:delText xml:space="preserve"> </w:delText>
        </w:r>
      </w:del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319" w:author="PR Preview" w:date="2026-01-01T00:00:00Z">
        <w:r>
          <w:delText xml:space="preserve">.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Expanding the square and using linearity of expectation,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322" w:author="PR Preview" w:date="2026-01-01T00:00:00Z">
        <w:r>
          <w:delText xml:space="preserve">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by</w:delText>
        </w:r>
      </w:del>
      <w:del w:id="325" w:author="PR Preview" w:date="2026-01-01T00:00:00Z">
        <w:r>
          <w:delText xml:space="preserve"> </w:delText>
        </w:r>
      </w:del>
      <w:hyperlink w:anchor="sol-noise-second-moment">
        <w:del w:id="326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327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328" w:author="PR Preview" w:date="2026-01-01T00:00:00Z">
        <w:r>
          <w:delText xml:space="preserve">because</w:delText>
        </w:r>
      </w:del>
      <w:del w:id="329" w:author="PR Preview" w:date="2026-01-01T00:00:00Z">
        <w:r>
          <w:delText xml:space="preserve"> </w:delText>
        </w:r>
      </w:del>
      <m:oMath>
        <m:r>
          <m:t>ε</m:t>
        </m:r>
      </m:oMath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is independent of</w:delText>
        </w:r>
      </w:del>
      <w:del w:id="33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333" w:author="PR Preview" w:date="2026-01-01T00:00:00Z">
        <w:r>
          <w:delText xml:space="preserve">,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hence of</w:delText>
        </w:r>
      </w:del>
      <w:del w:id="336" w:author="PR Preview" w:date="2026-01-01T00:00:00Z">
        <w:r>
          <w:delText xml:space="preserve"> </w:delText>
        </w:r>
      </w:del>
      <m:oMath>
        <m:r>
          <m:t>D</m:t>
        </m:r>
      </m:oMath>
      <w:del w:id="337" w:author="PR Preview" w:date="2026-01-01T00:00:00Z">
        <w:r>
          <w:delText xml:space="preserve">,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and</w:delText>
        </w:r>
      </w:del>
      <w:del w:id="34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341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w:del w:id="342" w:author="PR Preview" w:date="2026-01-01T00:00:00Z">
        <w:r>
          <w:delText xml:space="preserve">By</w:delText>
        </w:r>
      </w:del>
      <w:del w:id="343" w:author="PR Preview" w:date="2026-01-01T00:00:00Z">
        <w:r>
          <w:delText xml:space="preserve"> </w:delText>
        </w:r>
      </w:del>
      <w:hyperlink w:anchor="thm-variance">
        <w:del w:id="344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45" w:author="PR Preview" w:date="2026-01-01T00:00:00Z">
        <w:r>
          <w:delText xml:space="preserve">,</w:delText>
        </w:r>
      </w:del>
      <w:del w:id="34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347" w:author="PR Preview" w:date="2026-01-01T00:00:00Z">
        <w:r>
          <w:delText xml:space="preserve">.</w:delText>
        </w:r>
      </w:del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Here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del w:id="351" w:author="PR Preview" w:date="2026-01-01T00:00:00Z">
        <w:r>
          <w:delText xml:space="preserve">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because</w:delText>
        </w:r>
      </w:del>
      <w:del w:id="35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is a constant,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359" w:author="PR Preview" w:date="2026-01-01T00:00:00Z">
        <w:r>
          <w:delText xml:space="preserve">so</w:delText>
        </w:r>
      </w:del>
      <w:del w:id="360" w:author="PR Preview" w:date="2026-01-01T00:00:00Z">
        <w:r>
          <w:delText xml:space="preserve"> </w:delText>
        </w:r>
      </w:del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del w:id="361" w:author="PR Preview" w:date="2026-01-01T00:00:00Z">
        <w:r>
          <w:delText xml:space="preserve">.</w:delText>
        </w:r>
      </w:del>
    </w:p>
    <w:p>
      <w:pPr>
        <w:pStyle w:val="FirstParagraph"/>
      </w:pPr>
      <w:del w:id="362" w:author="PR Preview" w:date="2026-01-01T00:00:00Z">
        <w:r>
          <w:delText xml:space="preserve">Adding the three terms gives the claim.</w:delText>
        </w:r>
      </w:del>
    </w:p>
    <w:p>
      <w:pPr>
        <w:pStyle w:val="BodyText"/>
      </w:pPr>
      <w:del w:id="363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In</w:delText>
        </w:r>
      </w:del>
      <w:del w:id="366" w:author="PR Preview" w:date="2026-01-01T00:00:00Z">
        <w:r>
          <w:delText xml:space="preserve"> </w:delText>
        </w:r>
      </w:del>
      <w:hyperlink w:anchor="thm-prediction-error">
        <w:del w:id="367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68" w:author="PR Preview" w:date="2026-01-01T00:00:00Z">
        <w:r>
          <w:delText xml:space="preserve">,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 term</w:delText>
        </w:r>
      </w:del>
      <w:del w:id="37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is the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rPr>
            <w:b/>
            <w:bCs/>
          </w:rPr>
          <w:delText xml:space="preserve">irreducible error</w:delText>
        </w:r>
      </w:del>
      <w:del w:id="376" w:author="PR Preview" w:date="2026-01-01T00:00:00Z">
        <w:r>
          <w:delText xml:space="preserve">.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It does not depend on the prediction</w:delText>
        </w:r>
      </w:del>
      <w:del w:id="3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380" w:author="PR Preview" w:date="2026-01-01T00:00:00Z">
        <w:r>
          <w:delText xml:space="preserve">,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so no choice of prediction can remove it.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For example, in</w:delText>
        </w:r>
      </w:del>
      <w:del w:id="385" w:author="PR Preview" w:date="2026-01-01T00:00:00Z">
        <w:r>
          <w:delText xml:space="preserve"> </w:delText>
        </w:r>
      </w:del>
      <w:hyperlink w:anchor="exr-prediction-error">
        <w:del w:id="386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387" w:author="PR Preview" w:date="2026-01-01T00:00:00Z">
        <w:r>
          <w:delText xml:space="preserve">,</w:delText>
        </w:r>
      </w:del>
      <w:del w:id="38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89" w:author="PR Preview" w:date="2026-01-01T00:00:00Z">
        <w:r>
          <w:delText xml:space="preserve">,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so every prediction there has expected squared error at least</w:delText>
        </w:r>
      </w:del>
      <w:del w:id="392" w:author="PR Preview" w:date="2026-01-01T00:00:00Z">
        <w:r>
          <w:delText xml:space="preserve"> </w:delText>
        </w:r>
      </w:del>
      <m:oMath>
        <m:r>
          <m:t>3</m:t>
        </m:r>
      </m:oMath>
      <w:del w:id="393" w:author="PR Preview" w:date="2026-01-01T00:00:00Z">
        <w:r>
          <w:delText xml:space="preserve">.</w:delText>
        </w:r>
      </w:del>
    </w:p>
    <w:p>
      <w:pPr>
        <w:pStyle w:val="BodyText"/>
      </w:pPr>
      <w:del w:id="394" w:author="PR Preview" w:date="2026-01-01T00:00:00Z">
        <w:r>
          <w:rPr>
            <w:i/>
            <w:iCs/>
          </w:rPr>
          <w:delText xml:space="preserve">Remark</w:delText>
        </w:r>
      </w:del>
      <w:del w:id="395" w:author="PR Preview" w:date="2026-01-01T00:00:00Z">
        <w:r>
          <w:delText xml:space="preserve">. </w:delText>
        </w:r>
      </w:del>
      <w:del w:id="396" w:author="PR Preview" w:date="2026-01-01T00:00:00Z">
        <w:r>
          <w:delText xml:space="preserve">This expected prediction error decomposition into squared bias, variance, and irreducible error follows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James et al. (2021, sec. 2.2.2)</w:delText>
        </w:r>
      </w:del>
      <w:del w:id="399" w:author="PR Preview" w:date="2026-01-01T00:00:00Z">
        <w:r>
          <w:delText xml:space="preserve">.</w:delText>
        </w:r>
      </w:del>
    </w:p>
    <w:p>
      <w:pPr>
        <w:pStyle w:val="Heading2"/>
      </w:pPr>
      <w:ins w:id="400" w:author="PR Preview" w:date="2026-01-01T00:00:00Z">
        <w:r>
          <w:t xml:space="preserve">3 Independent noise plus a random variable</w:t>
        </w:r>
      </w:ins>
    </w:p>
    <w:bookmarkStart w:id="52" w:name="thm-second-moment-noise-sum"/>
    <w:p>
      <w:pPr>
        <w:pStyle w:val="FirstParagraph"/>
      </w:pPr>
      <w:ins w:id="401" w:author="PR Preview" w:date="2026-01-01T00:00:00Z">
        <w:r>
          <w:rPr>
            <w:b/>
            <w:bCs/>
          </w:rPr>
          <w:t xml:space="preserve">Theorem 5 (The second moment of independent noise plus a random variable)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Let</w:t>
        </w:r>
      </w:ins>
      <w:ins w:id="404" w:author="PR Preview" w:date="2026-01-01T00:00:00Z">
        <w:r>
          <w:t xml:space="preserve"> </w:t>
        </w:r>
      </w:ins>
      <m:oMath>
        <m:r>
          <m:t>ε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be a random variable with</w:t>
        </w:r>
      </w:ins>
      <w:ins w:id="40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and</w:t>
        </w:r>
      </w:ins>
      <w:ins w:id="41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411" w:author="PR Preview" w:date="2026-01-01T00:00:00Z">
        <w:r>
          <w:t xml:space="preserve">.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Let</w:t>
        </w:r>
      </w:ins>
      <w:ins w:id="414" w:author="PR Preview" w:date="2026-01-01T00:00:00Z">
        <w:r>
          <w:t xml:space="preserve"> </w:t>
        </w:r>
      </w:ins>
      <m:oMath>
        <m:r>
          <m:t>D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be a random variable with</w:t>
        </w:r>
      </w:ins>
      <w:ins w:id="41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that is independent of</w:t>
        </w:r>
      </w:ins>
      <w:ins w:id="420" w:author="PR Preview" w:date="2026-01-01T00:00:00Z">
        <w:r>
          <w:t xml:space="preserve"> </w:t>
        </w:r>
      </w:ins>
      <m:oMath>
        <m:r>
          <m:t>ε</m:t>
        </m:r>
      </m:oMath>
      <w:ins w:id="421" w:author="PR Preview" w:date="2026-01-01T00:00:00Z">
        <w:r>
          <w:t xml:space="preserve">.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52"/>
    <w:p>
      <w:pPr>
        <w:pStyle w:val="FirstParagraph"/>
      </w:pPr>
      <w:ins w:id="424" w:author="PR Preview" w:date="2026-01-01T00:00:00Z">
        <w:r>
          <w:rPr>
            <w:i/>
            <w:iCs/>
          </w:rPr>
          <w:t xml:space="preserve">Proof</w:t>
        </w:r>
      </w:ins>
      <w:ins w:id="425" w:author="PR Preview" w:date="2026-01-01T00:00:00Z">
        <w:r>
          <w:t xml:space="preserve">. </w:t>
        </w:r>
      </w:ins>
      <w:ins w:id="426" w:author="PR Preview" w:date="2026-01-01T00:00:00Z">
        <w:r>
          <w:t xml:space="preserve">Expanding the square and using</w:t>
        </w:r>
      </w:ins>
      <w:ins w:id="427" w:author="PR Preview" w:date="2026-01-01T00:00:00Z">
        <w:r>
          <w:t xml:space="preserve"> </w:t>
        </w:r>
      </w:ins>
      <w:hyperlink r:id="rId31">
        <w:ins w:id="428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429" w:author="PR Preview" w:date="2026-01-01T00:00:00Z">
        <w:r>
          <w:t xml:space="preserve">,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first for the expectation of a sum and then for a constant factor,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ins w:id="432" w:author="PR Preview" w:date="2026-01-01T00:00:00Z">
        <w:r>
          <w:t xml:space="preserve">Each of the three terms is evaluated in turn.</w:t>
        </w:r>
      </w:ins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433" w:author="PR Preview" w:date="2026-01-01T00:00:00Z">
        <w:r>
          <w:t xml:space="preserve">, by</w:t>
        </w:r>
      </w:ins>
      <w:ins w:id="434" w:author="PR Preview" w:date="2026-01-01T00:00:00Z">
        <w:r>
          <w:t xml:space="preserve"> </w:t>
        </w:r>
      </w:ins>
      <w:hyperlink w:anchor="thm-noise-second-moment">
        <w:ins w:id="43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36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437" w:author="PR Preview" w:date="2026-01-01T00:00:00Z">
        <w:r>
          <w:t xml:space="preserve">Because</w:t>
        </w:r>
      </w:ins>
      <w:ins w:id="438" w:author="PR Preview" w:date="2026-01-01T00:00:00Z">
        <w:r>
          <w:t xml:space="preserve"> </w:t>
        </w:r>
      </w:ins>
      <m:oMath>
        <m:r>
          <m:t>ε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and</w:t>
        </w:r>
      </w:ins>
      <w:ins w:id="441" w:author="PR Preview" w:date="2026-01-01T00:00:00Z">
        <w:r>
          <w:t xml:space="preserve"> </w:t>
        </w:r>
      </w:ins>
      <m:oMath>
        <m:r>
          <m:t>D</m:t>
        </m:r>
      </m:oMath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are independent,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the expectation of the product is the product of the expectations: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446" w:author="PR Preview" w:date="2026-01-01T00:00:00Z">
        <w:r>
          <w:t xml:space="preserve">, by</w:t>
        </w:r>
      </w:ins>
      <w:ins w:id="447" w:author="PR Preview" w:date="2026-01-01T00:00:00Z">
        <w:r>
          <w:t xml:space="preserve"> </w:t>
        </w:r>
      </w:ins>
      <w:hyperlink w:anchor="thm-variance">
        <w:ins w:id="44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449" w:author="PR Preview" w:date="2026-01-01T00:00:00Z">
        <w:r>
          <w:t xml:space="preserve">.</w:t>
        </w:r>
      </w:ins>
    </w:p>
    <w:p>
      <w:pPr>
        <w:pStyle w:val="FirstParagraph"/>
      </w:pPr>
      <w:ins w:id="450" w:author="PR Preview" w:date="2026-01-01T00:00:00Z">
        <w:r>
          <w:t xml:space="preserve">Substituting the three terms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D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51" w:author="PR Preview" w:date="2026-01-01T00:00:00Z">
        <w:r>
          <w:rPr>
            <w:i/>
            <w:iCs/>
          </w:rPr>
          <w:t xml:space="preserve">Remark</w:t>
        </w:r>
      </w:ins>
      <w:ins w:id="452" w:author="PR Preview" w:date="2026-01-01T00:00:00Z">
        <w:r>
          <w:t xml:space="preserve"> (Use in statistics and machine learning). </w:t>
        </w:r>
      </w:ins>
      <w:ins w:id="453" w:author="PR Preview" w:date="2026-01-01T00:00:00Z">
        <w:r>
          <w:t xml:space="preserve">Take</w:t>
        </w:r>
      </w:ins>
      <w:ins w:id="454" w:author="PR Preview" w:date="2026-01-01T00:00:00Z">
        <w:r>
          <w:t xml:space="preserve"> </w:t>
        </w:r>
      </w:ins>
      <m:oMath>
        <m:r>
          <m:t>ε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to be the noise in a new outcome and</w:t>
        </w:r>
      </w:ins>
      <w:ins w:id="457" w:author="PR Preview" w:date="2026-01-01T00:00:00Z">
        <w:r>
          <w:t xml:space="preserve"> </w:t>
        </w:r>
      </w:ins>
      <m:oMath>
        <m:r>
          <m:t>D</m:t>
        </m:r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the difference between the true mean and a prediction.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Then</w:t>
        </w:r>
      </w:ins>
      <w:ins w:id="46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</m:oMath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is minus the bias of the prediction,</w:t>
        </w:r>
      </w:ins>
      <w:ins w:id="46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is its variance,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and</w:t>
        </w:r>
      </w:ins>
      <w:ins w:id="47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is the irreducible error.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The statistics notes define the bias of a prediction and the training data it depends on,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and state this result for predictions as the</w:t>
        </w:r>
      </w:ins>
      <w:ins w:id="477" w:author="PR Preview" w:date="2026-01-01T00:00:00Z">
        <w:r>
          <w:t xml:space="preserve"> </w:t>
        </w:r>
      </w:ins>
      <w:hyperlink r:id="rId53">
        <w:ins w:id="478" w:author="PR Preview" w:date="2026-01-01T00:00:00Z">
          <w:r>
            <w:rPr>
              <w:rStyle w:val="Hyperlink"/>
            </w:rPr>
            <w:t xml:space="preserve">bias, variance and noise decomposition</w:t>
          </w:r>
        </w:ins>
      </w:hyperlink>
      <w:ins w:id="479" w:author="PR Preview" w:date="2026-01-01T00:00:00Z">
        <w:r>
          <w:t xml:space="preserve">,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with its exercise, worked example and</w:t>
        </w:r>
      </w:ins>
      <w:ins w:id="482" w:author="PR Preview" w:date="2026-01-01T00:00:00Z">
        <w:r>
          <w:t xml:space="preserve"> </w:t>
        </w:r>
      </w:ins>
      <w:hyperlink r:id="rId54">
        <w:ins w:id="483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484" w:author="PR Preview" w:date="2026-01-01T00:00:00Z">
        <w:r>
          <w:t xml:space="preserve">.</w:t>
        </w:r>
      </w:ins>
    </w:p>
    <w:bookmarkEnd w:id="55"/>
    <w:bookmarkStart w:id="103" w:name="covariance"/>
    <w:p>
      <w:pPr>
        <w:pStyle w:val="Heading2"/>
      </w:pPr>
      <w:r>
        <w:t xml:space="preserve">4 Covariance</w:t>
      </w:r>
    </w:p>
    <w:bookmarkStart w:id="56" w:name="def-cov"/>
    <w:p>
      <w:pPr>
        <w:pStyle w:val="FirstParagraph"/>
      </w:pPr>
      <w:del w:id="485" w:author="PR Preview" w:date="2026-01-01T00:00:00Z">
        <w:r>
          <w:rPr>
            <w:b/>
            <w:bCs/>
          </w:rPr>
          <w:delText xml:space="preserve">Definition 11 (Covariance)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The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rPr>
            <w:b/>
            <w:bCs/>
          </w:rPr>
          <w:delText xml:space="preserve">covariance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of two random variables</w:delText>
        </w:r>
      </w:del>
      <w:del w:id="492" w:author="PR Preview" w:date="2026-01-01T00:00:00Z">
        <w:r>
          <w:delText xml:space="preserve"> </w:delText>
        </w:r>
      </w:del>
      <m:oMath>
        <m:r>
          <m:t>X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and</w:delText>
        </w:r>
      </w:del>
      <w:del w:id="495" w:author="PR Preview" w:date="2026-01-01T00:00:00Z">
        <w:r>
          <w:delText xml:space="preserve"> </w:delText>
        </w:r>
      </w:del>
      <m:oMath>
        <m:r>
          <m:t>Y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with</w:delText>
        </w:r>
      </w:del>
      <w:del w:id="49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and</w:delText>
        </w:r>
      </w:del>
      <w:del w:id="50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del w:id="504" w:author="PR Preview" w:date="2026-01-01T00:00:00Z">
        <w:r>
          <w:rPr>
            <w:b/>
            <w:bCs/>
          </w:rPr>
          <w:delText xml:space="preserve">Theorem 5 (Alternative formula for covariance)</w:delText>
        </w:r>
      </w:del>
    </w:p>
    <w:p>
      <w:pPr>
        <w:pStyle w:val="FirstParagraph"/>
      </w:pPr>
      <w:ins w:id="505" w:author="PR Preview" w:date="2026-01-01T00:00:00Z">
        <w:r>
          <w:rPr>
            <w:b/>
            <w:bCs/>
          </w:rPr>
          <w:t xml:space="preserve">Definition 9 (Covariance)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The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rPr>
            <w:b/>
            <w:bCs/>
          </w:rPr>
          <w:t xml:space="preserve">covariance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of two random variables</w:t>
        </w:r>
      </w:ins>
      <w:ins w:id="512" w:author="PR Preview" w:date="2026-01-01T00:00:00Z">
        <w:r>
          <w:t xml:space="preserve"> </w:t>
        </w:r>
      </w:ins>
      <m:oMath>
        <m:r>
          <m:t>X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and</w:t>
        </w:r>
      </w:ins>
      <w:ins w:id="515" w:author="PR Preview" w:date="2026-01-01T00:00:00Z">
        <w:r>
          <w:t xml:space="preserve"> </w:t>
        </w:r>
      </w:ins>
      <m:oMath>
        <m:r>
          <m:t>Y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with</w:t>
        </w:r>
      </w:ins>
      <w:ins w:id="51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and</w:t>
        </w:r>
      </w:ins>
      <w:ins w:id="52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6"/>
    <w:bookmarkStart w:id="57" w:name="thm-alt-cov"/>
    <w:p>
      <w:pPr>
        <w:pStyle w:val="FirstParagraph"/>
      </w:pPr>
      <w:ins w:id="524" w:author="PR Preview" w:date="2026-01-01T00:00:00Z">
        <w:r>
          <w:rPr>
            <w:b/>
            <w:bCs/>
          </w:rPr>
          <w:t xml:space="preserve">Theorem 6 (Alternative formula for covariance)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8" w:name="exm-alt-cov"/>
    <w:p>
      <w:pPr>
        <w:pStyle w:val="FirstParagraph"/>
      </w:pPr>
      <w:del w:id="525" w:author="PR Preview" w:date="2026-01-01T00:00:00Z">
        <w:r>
          <w:rPr>
            <w:b/>
            <w:bCs/>
          </w:rPr>
          <w:delText xml:space="preserve">Example 10 (Covariance of a binary exposure and outcome)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For the joint PMF in</w:delText>
        </w:r>
      </w:del>
      <w:del w:id="528" w:author="PR Preview" w:date="2026-01-01T00:00:00Z">
        <w:r>
          <w:delText xml:space="preserve"> </w:delText>
        </w:r>
      </w:del>
      <w:hyperlink w:anchor="exm-cond-variance">
        <w:del w:id="529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530" w:author="PR Preview" w:date="2026-01-01T00:00:00Z">
        <w:r>
          <w:delText xml:space="preserve">,</w:delText>
        </w:r>
      </w:del>
    </w:p>
    <w:p>
      <w:pPr>
        <w:pStyle w:val="FirstParagraph"/>
      </w:pPr>
      <w:ins w:id="531" w:author="PR Preview" w:date="2026-01-01T00:00:00Z">
        <w:r>
          <w:rPr>
            <w:b/>
            <w:bCs/>
          </w:rPr>
          <w:t xml:space="preserve">Example 9 (Covariance of a binary exposure and outcome)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For the joint PMF in</w:t>
        </w:r>
      </w:ins>
      <w:ins w:id="534" w:author="PR Preview" w:date="2026-01-01T00:00:00Z">
        <w:r>
          <w:t xml:space="preserve"> </w:t>
        </w:r>
      </w:ins>
      <w:hyperlink w:anchor="exm-cond-variance">
        <w:ins w:id="535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53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8"/>
    <w:bookmarkStart w:id="60" w:name="thm-indpt-uncorrelated"/>
    <w:p>
      <w:pPr>
        <w:pStyle w:val="FirstParagraph"/>
      </w:pPr>
      <w:del w:id="537" w:author="PR Preview" w:date="2026-01-01T00:00:00Z">
        <w:r>
          <w:rPr>
            <w:b/>
            <w:bCs/>
          </w:rPr>
          <w:delText xml:space="preserve">Theorem 6 (Independent random variables have zero covariance)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If</w:delText>
        </w:r>
      </w:del>
      <w:del w:id="540" w:author="PR Preview" w:date="2026-01-01T00:00:00Z">
        <w:r>
          <w:delText xml:space="preserve"> </w:delText>
        </w:r>
      </w:del>
      <m:oMath>
        <m:r>
          <m:t>X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and</w:delText>
        </w:r>
      </w:del>
      <w:del w:id="543" w:author="PR Preview" w:date="2026-01-01T00:00:00Z">
        <w:r>
          <w:delText xml:space="preserve"> </w:delText>
        </w:r>
      </w:del>
      <m:oMath>
        <m:r>
          <m:t>Y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are</w:delText>
        </w:r>
      </w:del>
      <w:del w:id="546" w:author="PR Preview" w:date="2026-01-01T00:00:00Z">
        <w:r>
          <w:delText xml:space="preserve"> </w:delText>
        </w:r>
      </w:del>
      <w:hyperlink r:id="rId59">
        <w:del w:id="547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each discrete or continuous,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with defined expectations,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then:</w:delText>
        </w:r>
      </w:del>
    </w:p>
    <w:p>
      <w:pPr>
        <w:pStyle w:val="FirstParagraph"/>
      </w:pPr>
      <w:ins w:id="555" w:author="PR Preview" w:date="2026-01-01T00:00:00Z">
        <w:r>
          <w:rPr>
            <w:b/>
            <w:bCs/>
          </w:rPr>
          <w:t xml:space="preserve">Theorem 7 (Independent random variables have zero covariance)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If</w:t>
        </w:r>
      </w:ins>
      <w:ins w:id="558" w:author="PR Preview" w:date="2026-01-01T00:00:00Z">
        <w:r>
          <w:t xml:space="preserve"> </w:t>
        </w:r>
      </w:ins>
      <m:oMath>
        <m:r>
          <m:t>X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and</w:t>
        </w:r>
      </w:ins>
      <w:ins w:id="561" w:author="PR Preview" w:date="2026-01-01T00:00:00Z">
        <w:r>
          <w:t xml:space="preserve"> </w:t>
        </w:r>
      </w:ins>
      <m:oMath>
        <m:r>
          <m:t>Y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are</w:t>
        </w:r>
      </w:ins>
      <w:ins w:id="564" w:author="PR Preview" w:date="2026-01-01T00:00:00Z">
        <w:r>
          <w:t xml:space="preserve"> </w:t>
        </w:r>
      </w:ins>
      <w:hyperlink r:id="rId59">
        <w:ins w:id="565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566" w:author="PR Preview" w:date="2026-01-01T00:00:00Z">
        <w:r>
          <w:t xml:space="preserve">,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each discrete or continuous,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with defined expectations,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5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4" w:name="exm-indpt-uncorrelated"/>
    <w:p>
      <w:pPr>
        <w:pStyle w:val="FirstParagraph"/>
      </w:pPr>
      <w:del w:id="573" w:author="PR Preview" w:date="2026-01-01T00:00:00Z">
        <w:r>
          <w:rPr>
            <w:b/>
            <w:bCs/>
          </w:rPr>
          <w:delText xml:space="preserve">Example 11 (Two independent coin flips)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For the independent coin flips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of</w:delText>
        </w:r>
      </w:del>
      <w:del w:id="582" w:author="PR Preview" w:date="2026-01-01T00:00:00Z">
        <w:r>
          <w:delText xml:space="preserve"> </w:delText>
        </w:r>
      </w:del>
      <w:hyperlink r:id="rId63">
        <w:del w:id="583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584" w:author="PR Preview" w:date="2026-01-01T00:00:00Z">
        <w:r>
          <w:delText xml:space="preserve">,</w:delText>
        </w:r>
      </w:del>
      <w:del w:id="58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only when both flips are heads,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88" w:author="PR Preview" w:date="2026-01-01T00:00:00Z">
        <w:r>
          <w:delText xml:space="preserve">so</w:delText>
        </w:r>
      </w:del>
      <w:del w:id="5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90" w:author="PR Preview" w:date="2026-01-01T00:00:00Z">
        <w:r>
          <w:delText xml:space="preserve">, as</w:delText>
        </w:r>
      </w:del>
      <w:del w:id="591" w:author="PR Preview" w:date="2026-01-01T00:00:00Z">
        <w:r>
          <w:delText xml:space="preserve"> </w:delText>
        </w:r>
      </w:del>
      <w:hyperlink w:anchor="thm-indpt-uncorrelated">
        <w:del w:id="59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requires.</w:delText>
        </w:r>
      </w:del>
    </w:p>
    <w:p>
      <w:pPr>
        <w:pStyle w:val="BodyText"/>
      </w:pPr>
      <w:del w:id="595" w:author="PR Preview" w:date="2026-01-01T00:00:00Z">
        <w:r>
          <w:rPr>
            <w:b/>
            <w:bCs/>
          </w:rPr>
          <w:delText xml:space="preserve">Example 12 (Zero covariance without independence)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The converse of</w:delText>
        </w:r>
      </w:del>
      <w:del w:id="598" w:author="PR Preview" w:date="2026-01-01T00:00:00Z">
        <w:r>
          <w:delText xml:space="preserve"> </w:delText>
        </w:r>
      </w:del>
      <w:hyperlink w:anchor="thm-indpt-uncorrelated">
        <w:del w:id="59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is false.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Let</w:delText>
        </w:r>
      </w:del>
      <w:del w:id="604" w:author="PR Preview" w:date="2026-01-01T00:00:00Z">
        <w:r>
          <w:delText xml:space="preserve"> </w:delText>
        </w:r>
      </w:del>
      <m:oMath>
        <m:r>
          <m:t>X</m:t>
        </m:r>
      </m:oMath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take the values</w:delText>
        </w:r>
      </w:del>
      <w:del w:id="60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m:oMath>
        <m:r>
          <m:t>0</m:t>
        </m:r>
      </m:oMath>
      <w:del w:id="610" w:author="PR Preview" w:date="2026-01-01T00:00:00Z">
        <w:r>
          <w:delText xml:space="preserve">, and</w:delText>
        </w:r>
      </w:del>
      <w:del w:id="611" w:author="PR Preview" w:date="2026-01-01T00:00:00Z">
        <w:r>
          <w:delText xml:space="preserve"> </w:delText>
        </w:r>
      </w:del>
      <m:oMath>
        <m:r>
          <m:t>1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with probability</w:delText>
        </w:r>
      </w:del>
      <w:del w:id="61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each,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and let</w:delText>
        </w:r>
      </w:del>
      <w:del w:id="61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620" w:author="PR Preview" w:date="2026-01-01T00:00:00Z">
        <w:r>
          <w:delText xml:space="preserve">.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Then</w:delText>
        </w:r>
      </w:del>
    </w:p>
    <w:p>
      <w:pPr>
        <w:pStyle w:val="FirstParagraph"/>
      </w:pPr>
      <w:ins w:id="623" w:author="PR Preview" w:date="2026-01-01T00:00:00Z">
        <w:r>
          <w:rPr>
            <w:b/>
            <w:bCs/>
          </w:rPr>
          <w:t xml:space="preserve">Example 10 (Two independent coin flips)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For the independent coin flips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and</w:t>
        </w:r>
      </w:ins>
      <w:ins w:id="62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of</w:t>
        </w:r>
      </w:ins>
      <w:ins w:id="632" w:author="PR Preview" w:date="2026-01-01T00:00:00Z">
        <w:r>
          <w:t xml:space="preserve"> </w:t>
        </w:r>
      </w:ins>
      <w:hyperlink r:id="rId63">
        <w:ins w:id="633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634" w:author="PR Preview" w:date="2026-01-01T00:00:00Z">
        <w:r>
          <w:t xml:space="preserve">,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only when both flips are heads,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638" w:author="PR Preview" w:date="2026-01-01T00:00:00Z">
        <w:r>
          <w:t xml:space="preserve">so</w:t>
        </w:r>
      </w:ins>
      <w:ins w:id="63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40" w:author="PR Preview" w:date="2026-01-01T00:00:00Z">
        <w:r>
          <w:t xml:space="preserve">, as</w:t>
        </w:r>
      </w:ins>
      <w:ins w:id="641" w:author="PR Preview" w:date="2026-01-01T00:00:00Z">
        <w:r>
          <w:t xml:space="preserve"> </w:t>
        </w:r>
      </w:ins>
      <w:hyperlink w:anchor="thm-indpt-uncorrelated">
        <w:ins w:id="64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requires.</w:t>
        </w:r>
      </w:ins>
    </w:p>
    <w:bookmarkEnd w:id="64"/>
    <w:bookmarkStart w:id="65" w:name="exm-uncorrelated-not-indpt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Example 11 (Zero covariance without independence)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converse of</w:t>
        </w:r>
      </w:ins>
      <w:ins w:id="648" w:author="PR Preview" w:date="2026-01-01T00:00:00Z">
        <w:r>
          <w:t xml:space="preserve"> </w:t>
        </w:r>
      </w:ins>
      <w:hyperlink w:anchor="thm-indpt-uncorrelated">
        <w:ins w:id="64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 false.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Let</w:t>
        </w:r>
      </w:ins>
      <w:ins w:id="654" w:author="PR Preview" w:date="2026-01-01T00:00:00Z">
        <w:r>
          <w:t xml:space="preserve"> </w:t>
        </w:r>
      </w:ins>
      <m:oMath>
        <m:r>
          <m:t>X</m:t>
        </m:r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take the values</w:t>
        </w:r>
      </w:ins>
      <w:ins w:id="65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658" w:author="PR Preview" w:date="2026-01-01T00:00:00Z">
        <w:r>
          <w:t xml:space="preserve">,</w:t>
        </w:r>
      </w:ins>
      <w:ins w:id="659" w:author="PR Preview" w:date="2026-01-01T00:00:00Z">
        <w:r>
          <w:t xml:space="preserve"> </w:t>
        </w:r>
      </w:ins>
      <m:oMath>
        <m:r>
          <m:t>0</m:t>
        </m:r>
      </m:oMath>
      <w:ins w:id="660" w:author="PR Preview" w:date="2026-01-01T00:00:00Z">
        <w:r>
          <w:t xml:space="preserve">, and</w:t>
        </w:r>
      </w:ins>
      <w:ins w:id="661" w:author="PR Preview" w:date="2026-01-01T00:00:00Z">
        <w:r>
          <w:t xml:space="preserve"> </w:t>
        </w:r>
      </w:ins>
      <m:oMath>
        <m:r>
          <m:t>1</m:t>
        </m:r>
      </m:oMath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with probability</w:t>
        </w:r>
      </w:ins>
      <w:ins w:id="66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each,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and let</w:t>
        </w:r>
      </w:ins>
      <w:ins w:id="66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70" w:author="PR Preview" w:date="2026-01-01T00:00:00Z">
        <w:r>
          <w:t xml:space="preserve">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correlation"/>
    <w:p>
      <w:pPr>
        <w:pStyle w:val="FirstParagraph"/>
      </w:pPr>
      <w:del w:id="673" w:author="PR Preview" w:date="2026-01-01T00:00:00Z">
        <w:r>
          <w:rPr>
            <w:b/>
            <w:bCs/>
          </w:rPr>
          <w:delText xml:space="preserve">Definition 12 (Correlation)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The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rPr>
            <w:b/>
            <w:bCs/>
          </w:rPr>
          <w:delText xml:space="preserve">correlation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of two random variables</w:delText>
        </w:r>
      </w:del>
      <w:del w:id="680" w:author="PR Preview" w:date="2026-01-01T00:00:00Z">
        <w:r>
          <w:delText xml:space="preserve"> </w:delText>
        </w:r>
      </w:del>
      <m:oMath>
        <m:r>
          <m:t>X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and</w:delText>
        </w:r>
      </w:del>
      <w:del w:id="683" w:author="PR Preview" w:date="2026-01-01T00:00:00Z">
        <w:r>
          <w:delText xml:space="preserve"> </w:delText>
        </w:r>
      </w:del>
      <m:oMath>
        <m:r>
          <m:t>Y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with finite, positive</w:delText>
        </w:r>
      </w:del>
      <w:del w:id="686" w:author="PR Preview" w:date="2026-01-01T00:00:00Z">
        <w:r>
          <w:delText xml:space="preserve"> </w:delText>
        </w:r>
      </w:del>
      <w:hyperlink w:anchor="def-variance">
        <w:del w:id="687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is their</w:delText>
        </w:r>
      </w:del>
      <w:del w:id="690" w:author="PR Preview" w:date="2026-01-01T00:00:00Z">
        <w:r>
          <w:delText xml:space="preserve"> </w:delText>
        </w:r>
      </w:del>
      <w:hyperlink w:anchor="def-cov">
        <w:del w:id="691" w:author="PR Preview" w:date="2026-01-01T00:00:00Z">
          <w:r>
            <w:rPr>
              <w:rStyle w:val="Hyperlink"/>
            </w:rPr>
            <w:delText xml:space="preserve">covariance</w:delText>
          </w:r>
        </w:del>
      </w:hyperlink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divided by the product of their</w:delText>
        </w:r>
      </w:del>
      <w:del w:id="694" w:author="PR Preview" w:date="2026-01-01T00:00:00Z">
        <w:r>
          <w:delText xml:space="preserve"> </w:delText>
        </w:r>
      </w:del>
      <w:hyperlink w:anchor="def-sd">
        <w:del w:id="695" w:author="PR Preview" w:date="2026-01-01T00:00:00Z">
          <w:r>
            <w:rPr>
              <w:rStyle w:val="Hyperlink"/>
            </w:rPr>
            <w:delText xml:space="preserve">standard deviations</w:delText>
          </w:r>
        </w:del>
      </w:hyperlink>
      <w:del w:id="696" w:author="PR Preview" w:date="2026-01-01T00:00:00Z">
        <w:r>
          <w:delText xml:space="preserve">:</w:delText>
        </w:r>
      </w:del>
    </w:p>
    <w:p>
      <w:pPr>
        <w:pStyle w:val="FirstParagraph"/>
      </w:pPr>
      <w:ins w:id="697" w:author="PR Preview" w:date="2026-01-01T00:00:00Z">
        <w:r>
          <w:rPr>
            <w:b/>
            <w:bCs/>
          </w:rPr>
          <w:t xml:space="preserve">Definition 10 (Correlation)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The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rPr>
            <w:b/>
            <w:bCs/>
          </w:rPr>
          <w:t xml:space="preserve">correlation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of two random variables</w:t>
        </w:r>
      </w:ins>
      <w:ins w:id="704" w:author="PR Preview" w:date="2026-01-01T00:00:00Z">
        <w:r>
          <w:t xml:space="preserve"> </w:t>
        </w:r>
      </w:ins>
      <m:oMath>
        <m:r>
          <m:t>X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and</w:t>
        </w:r>
      </w:ins>
      <w:ins w:id="707" w:author="PR Preview" w:date="2026-01-01T00:00:00Z">
        <w:r>
          <w:t xml:space="preserve"> </w:t>
        </w:r>
      </w:ins>
      <m:oMath>
        <m:r>
          <m:t>Y</m:t>
        </m:r>
      </m:oMath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with finite, positive</w:t>
        </w:r>
      </w:ins>
      <w:ins w:id="710" w:author="PR Preview" w:date="2026-01-01T00:00:00Z">
        <w:r>
          <w:t xml:space="preserve"> </w:t>
        </w:r>
      </w:ins>
      <w:hyperlink w:anchor="def-variance">
        <w:ins w:id="711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is their</w:t>
        </w:r>
      </w:ins>
      <w:ins w:id="714" w:author="PR Preview" w:date="2026-01-01T00:00:00Z">
        <w:r>
          <w:t xml:space="preserve"> </w:t>
        </w:r>
      </w:ins>
      <w:hyperlink w:anchor="def-cov">
        <w:ins w:id="715" w:author="PR Preview" w:date="2026-01-01T00:00:00Z">
          <w:r>
            <w:rPr>
              <w:rStyle w:val="Hyperlink"/>
            </w:rPr>
            <w:t xml:space="preserve">covariance</w:t>
          </w:r>
        </w:ins>
      </w:hyperlink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divided by the product of their</w:t>
        </w:r>
      </w:ins>
      <w:ins w:id="718" w:author="PR Preview" w:date="2026-01-01T00:00:00Z">
        <w:r>
          <w:t xml:space="preserve"> </w:t>
        </w:r>
      </w:ins>
      <w:hyperlink w:anchor="def-sd">
        <w:ins w:id="719" w:author="PR Preview" w:date="2026-01-01T00:00:00Z">
          <w:r>
            <w:rPr>
              <w:rStyle w:val="Hyperlink"/>
            </w:rPr>
            <w:t xml:space="preserve">standard deviations</w:t>
          </w:r>
        </w:ins>
      </w:hyperlink>
      <w:ins w:id="72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7" w:name="exm-correlation"/>
    <w:p>
      <w:pPr>
        <w:pStyle w:val="BodyText"/>
      </w:pPr>
      <w:del w:id="721" w:author="PR Preview" w:date="2026-01-01T00:00:00Z">
        <w:r>
          <w:rPr>
            <w:b/>
            <w:bCs/>
          </w:rPr>
          <w:delText xml:space="preserve">Example 13 (Correlation of a binary exposure and outcome)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In</w:delText>
        </w:r>
      </w:del>
      <w:del w:id="724" w:author="PR Preview" w:date="2026-01-01T00:00:00Z">
        <w:r>
          <w:delText xml:space="preserve"> </w:delText>
        </w:r>
      </w:del>
      <w:hyperlink w:anchor="exm-alt-cov">
        <w:del w:id="725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726" w:author="PR Preview" w:date="2026-01-01T00:00:00Z">
        <w:r>
          <w:delText xml:space="preserve">,</w:delText>
        </w:r>
      </w:del>
      <w:del w:id="72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del w:id="728" w:author="PR Preview" w:date="2026-01-01T00:00:00Z">
        <w:r>
          <w:delText xml:space="preserve">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where</w:delText>
        </w:r>
      </w:del>
      <w:del w:id="73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has</w:delText>
        </w:r>
      </w:del>
      <w:del w:id="73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(</w:delText>
        </w:r>
      </w:del>
      <w:hyperlink w:anchor="exm-variance-bernoulli">
        <w:del w:id="73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738" w:author="PR Preview" w:date="2026-01-01T00:00:00Z">
        <w:r>
          <w:delText xml:space="preserve">)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and</w:delText>
        </w:r>
      </w:del>
      <w:del w:id="741" w:author="PR Preview" w:date="2026-01-01T00:00:00Z">
        <w:r>
          <w:delText xml:space="preserve"> </w:delText>
        </w:r>
      </w:del>
      <m:oMath>
        <m:r>
          <m:t>Y</m:t>
        </m:r>
      </m:oMath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has</w:delText>
        </w:r>
      </w:del>
      <w:del w:id="7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(</w:delText>
        </w:r>
      </w:del>
      <w:hyperlink w:anchor="exm-total-variance">
        <w:del w:id="747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748" w:author="PR Preview" w:date="2026-01-01T00:00:00Z">
        <w:r>
          <w:delText xml:space="preserve">),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del w:id="749" w:author="PR Preview" w:date="2026-01-01T00:00:00Z">
        <w:r>
          <w:rPr>
            <w:b/>
            <w:bCs/>
          </w:rPr>
          <w:delText xml:space="preserve">Definition 13 (Uncorrelated random variables)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Random variables</w:delText>
        </w:r>
      </w:del>
      <w:del w:id="752" w:author="PR Preview" w:date="2026-01-01T00:00:00Z">
        <w:r>
          <w:delText xml:space="preserve"> </w:delText>
        </w:r>
      </w:del>
      <m:oMath>
        <m:r>
          <m:t>X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and</w:delText>
        </w:r>
      </w:del>
      <w:del w:id="755" w:author="PR Preview" w:date="2026-01-01T00:00:00Z">
        <w:r>
          <w:delText xml:space="preserve"> </w:delText>
        </w:r>
      </w:del>
      <m:oMath>
        <m:r>
          <m:t>Y</m:t>
        </m:r>
      </m:oMath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with</w:delText>
        </w:r>
      </w:del>
      <w:del w:id="75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and</w:delText>
        </w:r>
      </w:del>
      <w:del w:id="76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are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rPr>
            <w:b/>
            <w:bCs/>
          </w:rPr>
          <w:delText xml:space="preserve">uncorrelated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when their</w:delText>
        </w:r>
      </w:del>
      <w:del w:id="768" w:author="PR Preview" w:date="2026-01-01T00:00:00Z">
        <w:r>
          <w:delText xml:space="preserve"> </w:delText>
        </w:r>
      </w:del>
      <w:hyperlink w:anchor="def-cov">
        <w:del w:id="769" w:author="PR Preview" w:date="2026-01-01T00:00:00Z">
          <w:r>
            <w:rPr>
              <w:rStyle w:val="Hyperlink"/>
            </w:rPr>
            <w:delText xml:space="preserve">covariance</w:delText>
          </w:r>
        </w:del>
      </w:hyperlink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is 0: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del w:id="772" w:author="PR Preview" w:date="2026-01-01T00:00:00Z">
        <w:r>
          <w:rPr>
            <w:i/>
            <w:iCs/>
          </w:rPr>
          <w:delText xml:space="preserve">Remark</w:delText>
        </w:r>
      </w:del>
      <w:del w:id="773" w:author="PR Preview" w:date="2026-01-01T00:00:00Z">
        <w:r>
          <w:delText xml:space="preserve">. </w:delText>
        </w:r>
      </w:del>
      <w:hyperlink w:anchor="thm-indpt-uncorrelated">
        <w:del w:id="774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says independent random variables are uncorrelated,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and</w:delText>
        </w:r>
      </w:del>
      <w:del w:id="779" w:author="PR Preview" w:date="2026-01-01T00:00:00Z">
        <w:r>
          <w:delText xml:space="preserve"> </w:delText>
        </w:r>
      </w:del>
      <w:hyperlink w:anchor="exm-uncorrelated-not-indpt">
        <w:del w:id="780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shows the converse fails.</w:delText>
        </w:r>
      </w:del>
    </w:p>
    <w:p>
      <w:pPr>
        <w:pStyle w:val="BodyText"/>
      </w:pPr>
      <w:del w:id="783" w:author="PR Preview" w:date="2026-01-01T00:00:00Z">
        <w:r>
          <w:rPr>
            <w:b/>
            <w:bCs/>
          </w:rPr>
          <w:delText xml:space="preserve">Example 14 (Correlated and uncorrelated pairs)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In</w:delText>
        </w:r>
      </w:del>
      <w:del w:id="786" w:author="PR Preview" w:date="2026-01-01T00:00:00Z">
        <w:r>
          <w:delText xml:space="preserve"> </w:delText>
        </w:r>
      </w:del>
      <w:hyperlink w:anchor="exm-uncorrelated-not-indpt">
        <w:del w:id="787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788" w:author="PR Preview" w:date="2026-01-01T00:00:00Z">
        <w:r>
          <w:delText xml:space="preserve">,</w:delText>
        </w:r>
      </w:del>
      <w:del w:id="7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so</w:delText>
        </w:r>
      </w:del>
      <w:del w:id="793" w:author="PR Preview" w:date="2026-01-01T00:00:00Z">
        <w:r>
          <w:delText xml:space="preserve"> </w:delText>
        </w:r>
      </w:del>
      <m:oMath>
        <m:r>
          <m:t>X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and</w:delText>
        </w:r>
      </w:del>
      <w:del w:id="7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are uncorrelated.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In</w:delText>
        </w:r>
      </w:del>
      <w:del w:id="801" w:author="PR Preview" w:date="2026-01-01T00:00:00Z">
        <w:r>
          <w:delText xml:space="preserve"> </w:delText>
        </w:r>
      </w:del>
      <w:hyperlink w:anchor="exm-alt-cov">
        <w:del w:id="802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803" w:author="PR Preview" w:date="2026-01-01T00:00:00Z">
        <w:r>
          <w:delText xml:space="preserve">,</w:delText>
        </w:r>
      </w:del>
      <w:del w:id="80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so the binary exposure and outcome are not uncorrelated.</w:delText>
        </w:r>
      </w:del>
    </w:p>
    <w:p>
      <w:pPr>
        <w:pStyle w:val="BodyText"/>
      </w:pPr>
      <w:ins w:id="808" w:author="PR Preview" w:date="2026-01-01T00:00:00Z">
        <w:r>
          <w:rPr>
            <w:b/>
            <w:bCs/>
          </w:rPr>
          <w:t xml:space="preserve">Example 12 (Correlation of a binary exposure and outcome)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In</w:t>
        </w:r>
      </w:ins>
      <w:ins w:id="811" w:author="PR Preview" w:date="2026-01-01T00:00:00Z">
        <w:r>
          <w:t xml:space="preserve"> </w:t>
        </w:r>
      </w:ins>
      <w:hyperlink w:anchor="exm-alt-cov">
        <w:ins w:id="812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813" w:author="PR Preview" w:date="2026-01-01T00:00:00Z">
        <w:r>
          <w:t xml:space="preserve">,</w:t>
        </w:r>
      </w:ins>
      <w:ins w:id="814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ins w:id="815" w:author="PR Preview" w:date="2026-01-01T00:00:00Z">
        <w:r>
          <w:t xml:space="preserve">,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where</w:t>
        </w:r>
      </w:ins>
      <w:ins w:id="8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has</w:t>
        </w:r>
      </w:ins>
      <w:ins w:id="82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(</w:t>
        </w:r>
      </w:ins>
      <w:hyperlink w:anchor="exm-variance-bernoulli">
        <w:ins w:id="824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825" w:author="PR Preview" w:date="2026-01-01T00:00:00Z">
        <w:r>
          <w:t xml:space="preserve">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and</w:t>
        </w:r>
      </w:ins>
      <w:ins w:id="828" w:author="PR Preview" w:date="2026-01-01T00:00:00Z">
        <w:r>
          <w:t xml:space="preserve"> </w:t>
        </w:r>
      </w:ins>
      <m:oMath>
        <m:r>
          <m:t>Y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has</w:t>
        </w:r>
      </w:ins>
      <w:ins w:id="83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(</w:t>
        </w:r>
      </w:ins>
      <w:hyperlink w:anchor="exm-total-variance">
        <w:ins w:id="83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835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7"/>
    <w:bookmarkStart w:id="68" w:name="def-uncorrelated"/>
    <w:p>
      <w:pPr>
        <w:pStyle w:val="FirstParagraph"/>
      </w:pPr>
      <w:ins w:id="836" w:author="PR Preview" w:date="2026-01-01T00:00:00Z">
        <w:r>
          <w:rPr>
            <w:b/>
            <w:bCs/>
          </w:rPr>
          <w:t xml:space="preserve">Definition 11 (Uncorrelated random variables)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Random variables</w:t>
        </w:r>
      </w:ins>
      <w:ins w:id="839" w:author="PR Preview" w:date="2026-01-01T00:00:00Z">
        <w:r>
          <w:t xml:space="preserve"> </w:t>
        </w:r>
      </w:ins>
      <m:oMath>
        <m:r>
          <m:t>X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and</w:t>
        </w:r>
      </w:ins>
      <w:ins w:id="842" w:author="PR Preview" w:date="2026-01-01T00:00:00Z">
        <w:r>
          <w:t xml:space="preserve"> </w:t>
        </w:r>
      </w:ins>
      <m:oMath>
        <m:r>
          <m:t>Y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with</w:t>
        </w:r>
      </w:ins>
      <w:ins w:id="84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and</w:t>
        </w:r>
      </w:ins>
      <w:ins w:id="84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are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rPr>
            <w:b/>
            <w:bCs/>
          </w:rPr>
          <w:t xml:space="preserve">uncorrelated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when their</w:t>
        </w:r>
      </w:ins>
      <w:ins w:id="855" w:author="PR Preview" w:date="2026-01-01T00:00:00Z">
        <w:r>
          <w:t xml:space="preserve"> </w:t>
        </w:r>
      </w:ins>
      <w:hyperlink w:anchor="def-cov">
        <w:ins w:id="856" w:author="PR Preview" w:date="2026-01-01T00:00:00Z">
          <w:r>
            <w:rPr>
              <w:rStyle w:val="Hyperlink"/>
            </w:rPr>
            <w:t xml:space="preserve">covariance</w:t>
          </w:r>
        </w:ins>
      </w:hyperlink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is 0: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p>
      <w:pPr>
        <w:pStyle w:val="FirstParagraph"/>
      </w:pPr>
      <w:ins w:id="859" w:author="PR Preview" w:date="2026-01-01T00:00:00Z">
        <w:r>
          <w:rPr>
            <w:i/>
            <w:iCs/>
          </w:rPr>
          <w:t xml:space="preserve">Remark</w:t>
        </w:r>
      </w:ins>
      <w:ins w:id="860" w:author="PR Preview" w:date="2026-01-01T00:00:00Z">
        <w:r>
          <w:t xml:space="preserve">. </w:t>
        </w:r>
      </w:ins>
      <w:hyperlink w:anchor="thm-indpt-uncorrelated">
        <w:ins w:id="86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says independent random variables are uncorrelated,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and</w:t>
        </w:r>
      </w:ins>
      <w:ins w:id="866" w:author="PR Preview" w:date="2026-01-01T00:00:00Z">
        <w:r>
          <w:t xml:space="preserve"> </w:t>
        </w:r>
      </w:ins>
      <w:hyperlink w:anchor="exm-uncorrelated-not-indpt">
        <w:ins w:id="867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shows the converse fails.</w:t>
        </w:r>
      </w:ins>
    </w:p>
    <w:bookmarkStart w:id="69" w:name="exm-uncorrelated"/>
    <w:p>
      <w:pPr>
        <w:pStyle w:val="BodyText"/>
      </w:pPr>
      <w:ins w:id="870" w:author="PR Preview" w:date="2026-01-01T00:00:00Z">
        <w:r>
          <w:rPr>
            <w:b/>
            <w:bCs/>
          </w:rPr>
          <w:t xml:space="preserve">Example 13 (Correlated and uncorrelated pairs)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In</w:t>
        </w:r>
      </w:ins>
      <w:ins w:id="873" w:author="PR Preview" w:date="2026-01-01T00:00:00Z">
        <w:r>
          <w:t xml:space="preserve"> </w:t>
        </w:r>
      </w:ins>
      <w:hyperlink w:anchor="exm-uncorrelated-not-indpt">
        <w:ins w:id="874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so</w:t>
        </w:r>
      </w:ins>
      <w:ins w:id="880" w:author="PR Preview" w:date="2026-01-01T00:00:00Z">
        <w:r>
          <w:t xml:space="preserve"> </w:t>
        </w:r>
      </w:ins>
      <m:oMath>
        <m:r>
          <m:t>X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and</w:t>
        </w:r>
      </w:ins>
      <w:ins w:id="88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are uncorrelated.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In</w:t>
        </w:r>
      </w:ins>
      <w:ins w:id="888" w:author="PR Preview" w:date="2026-01-01T00:00:00Z">
        <w:r>
          <w:t xml:space="preserve"> </w:t>
        </w:r>
      </w:ins>
      <w:hyperlink w:anchor="exm-alt-cov">
        <w:ins w:id="889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so the binary exposure and outcome are not uncorrelated.</w:t>
        </w:r>
      </w:ins>
    </w:p>
    <w:bookmarkEnd w:id="69"/>
    <w:bookmarkStart w:id="70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0"/>
    <w:p>
      <w:pPr>
        <w:pStyle w:val="BodyText"/>
      </w:pPr>
      <w:del w:id="895" w:author="PR Preview" w:date="2026-01-01T00:00:00Z">
        <w:r>
          <w:rPr>
            <w:i/>
            <w:iCs/>
          </w:rPr>
          <w:delText xml:space="preserve">Proof</w:delText>
        </w:r>
      </w:del>
      <w:del w:id="896" w:author="PR Preview" w:date="2026-01-01T00:00:00Z">
        <w:r>
          <w:delText xml:space="preserve">. </w:delText>
        </w:r>
      </w:del>
      <w:del w:id="897" w:author="PR Preview" w:date="2026-01-01T00:00:00Z">
        <w:r>
          <w:delText xml:space="preserve">By</w:delText>
        </w:r>
      </w:del>
      <w:del w:id="898" w:author="PR Preview" w:date="2026-01-01T00:00:00Z">
        <w:r>
          <w:delText xml:space="preserve"> </w:delText>
        </w:r>
      </w:del>
      <w:hyperlink w:anchor="def-correlation">
        <w:del w:id="899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900" w:author="PR Preview" w:date="2026-01-01T00:00:00Z">
        <w:r>
          <w:delText xml:space="preserve">,</w:delText>
        </w:r>
      </w:del>
      <w:del w:id="901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del w:id="902" w:author="PR Preview" w:date="2026-01-01T00:00:00Z">
        <w:r>
          <w:delText xml:space="preserve">,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and</w:delText>
        </w:r>
      </w:del>
      <w:del w:id="905" w:author="PR Preview" w:date="2026-01-01T00:00:00Z">
        <w:r>
          <w:delText xml:space="preserve"> </w:delText>
        </w:r>
      </w:del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because both variances are positive,</w:delText>
        </w:r>
      </w:del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so</w:delText>
        </w:r>
      </w:del>
      <w:del w:id="910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if and only if</w:delText>
        </w:r>
      </w:del>
      <w:del w:id="913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which is</w:delText>
        </w:r>
      </w:del>
      <w:del w:id="917" w:author="PR Preview" w:date="2026-01-01T00:00:00Z">
        <w:r>
          <w:delText xml:space="preserve"> </w:delText>
        </w:r>
      </w:del>
      <w:hyperlink w:anchor="def-uncorrelated">
        <w:del w:id="91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919" w:author="PR Preview" w:date="2026-01-01T00:00:00Z">
        <w:r>
          <w:delText xml:space="preserve">.</w:delText>
        </w:r>
      </w:del>
    </w:p>
    <w:p>
      <w:pPr>
        <w:pStyle w:val="BodyText"/>
      </w:pPr>
      <w:del w:id="920" w:author="PR Preview" w:date="2026-01-01T00:00:00Z">
        <w:r>
          <w:rPr>
            <w:b/>
            <w:bCs/>
          </w:rPr>
          <w:delText xml:space="preserve">Definition 14 (Conditional covariance)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The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rPr>
            <w:b/>
            <w:bCs/>
          </w:rPr>
          <w:delText xml:space="preserve">conditional covariance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of</w:delText>
        </w:r>
      </w:del>
      <w:del w:id="927" w:author="PR Preview" w:date="2026-01-01T00:00:00Z">
        <w:r>
          <w:delText xml:space="preserve"> </w:delText>
        </w:r>
      </w:del>
      <m:oMath>
        <m:r>
          <m:t>Y</m:t>
        </m:r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and</w:delText>
        </w:r>
      </w:del>
      <w:del w:id="930" w:author="PR Preview" w:date="2026-01-01T00:00:00Z">
        <w:r>
          <w:delText xml:space="preserve"> </w:delText>
        </w:r>
      </w:del>
      <m:oMath>
        <m:r>
          <m:t>Z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given</w:delText>
        </w:r>
      </w:del>
      <w:del w:id="93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is their covariance under their conditional distribution given</w:delText>
        </w:r>
      </w:del>
      <w:del w:id="93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937" w:author="PR Preview" w:date="2026-01-01T00:00:00Z">
        <w:r>
          <w:delText xml:space="preserve">:</w:delText>
        </w:r>
      </w:del>
    </w:p>
    <w:p>
      <w:pPr>
        <w:pStyle w:val="BodyText"/>
      </w:pPr>
      <w:ins w:id="938" w:author="PR Preview" w:date="2026-01-01T00:00:00Z">
        <w:r>
          <w:rPr>
            <w:i/>
            <w:iCs/>
          </w:rPr>
          <w:t xml:space="preserve">Proof</w:t>
        </w:r>
      </w:ins>
      <w:ins w:id="939" w:author="PR Preview" w:date="2026-01-01T00:00:00Z">
        <w:r>
          <w:t xml:space="preserve">. </w:t>
        </w:r>
      </w:ins>
      <w:ins w:id="940" w:author="PR Preview" w:date="2026-01-01T00:00:00Z">
        <w:r>
          <w:t xml:space="preserve">By</w:t>
        </w:r>
      </w:ins>
      <w:ins w:id="941" w:author="PR Preview" w:date="2026-01-01T00:00:00Z">
        <w:r>
          <w:t xml:space="preserve"> </w:t>
        </w:r>
      </w:ins>
      <w:hyperlink w:anchor="def-correlation">
        <w:ins w:id="94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43" w:author="PR Preview" w:date="2026-01-01T00:00:00Z">
        <w:r>
          <w:t xml:space="preserve">,</w:t>
        </w:r>
      </w:ins>
      <w:ins w:id="944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ins w:id="945" w:author="PR Preview" w:date="2026-01-01T00:00:00Z">
        <w:r>
          <w:t xml:space="preserve">,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and</w:t>
        </w:r>
      </w:ins>
      <w:ins w:id="948" w:author="PR Preview" w:date="2026-01-01T00:00:00Z">
        <w:r>
          <w:t xml:space="preserve"> </w:t>
        </w:r>
      </w:ins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because both variances are positive,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so</w:t>
        </w:r>
      </w:ins>
      <w:ins w:id="953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if and only if</w:t>
        </w:r>
      </w:ins>
      <w:ins w:id="95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957" w:author="PR Preview" w:date="2026-01-01T00:00:00Z">
        <w:r>
          <w:t xml:space="preserve">,</w:t>
        </w:r>
      </w:ins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which is</w:t>
        </w:r>
      </w:ins>
      <w:ins w:id="960" w:author="PR Preview" w:date="2026-01-01T00:00:00Z">
        <w:r>
          <w:t xml:space="preserve"> </w:t>
        </w:r>
      </w:ins>
      <w:hyperlink w:anchor="def-uncorrelated">
        <w:ins w:id="961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962" w:author="PR Preview" w:date="2026-01-01T00:00:00Z">
        <w:r>
          <w:t xml:space="preserve">.</w:t>
        </w:r>
      </w:ins>
    </w:p>
    <w:bookmarkStart w:id="71" w:name="def-cond-cov"/>
    <w:p>
      <w:pPr>
        <w:pStyle w:val="BodyText"/>
      </w:pPr>
      <w:ins w:id="963" w:author="PR Preview" w:date="2026-01-01T00:00:00Z">
        <w:r>
          <w:rPr>
            <w:b/>
            <w:bCs/>
          </w:rPr>
          <w:t xml:space="preserve">Definition 12 (Conditional covariance)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The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rPr>
            <w:b/>
            <w:bCs/>
          </w:rPr>
          <w:t xml:space="preserve">conditional covariance</w:t>
        </w:r>
      </w:ins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of</w:t>
        </w:r>
      </w:ins>
      <w:ins w:id="970" w:author="PR Preview" w:date="2026-01-01T00:00:00Z">
        <w:r>
          <w:t xml:space="preserve"> </w:t>
        </w:r>
      </w:ins>
      <m:oMath>
        <m:r>
          <m:t>Y</m:t>
        </m:r>
      </m:oMath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and</w:t>
        </w:r>
      </w:ins>
      <w:ins w:id="973" w:author="PR Preview" w:date="2026-01-01T00:00:00Z">
        <w:r>
          <w:t xml:space="preserve"> </w:t>
        </w:r>
      </w:ins>
      <m:oMath>
        <m:r>
          <m:t>Z</m:t>
        </m:r>
      </m:oMath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given</w:t>
        </w:r>
      </w:ins>
      <w:ins w:id="97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is their covariance under their conditional distribution given</w:t>
        </w:r>
      </w:ins>
      <w:ins w:id="97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8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1"/>
    <w:bookmarkStart w:id="72" w:name="exm-cond-cov"/>
    <w:p>
      <w:pPr>
        <w:pStyle w:val="BodyText"/>
      </w:pPr>
      <w:del w:id="981" w:author="PR Preview" w:date="2026-01-01T00:00:00Z">
        <w:r>
          <w:rPr>
            <w:b/>
            <w:bCs/>
          </w:rPr>
          <w:delText xml:space="preserve">Example 15 (Conditional covariance of a variable with itself)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Taking</w:delText>
        </w:r>
      </w:del>
      <w:del w:id="98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Y</m:t>
        </m:r>
      </m:oMath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in</w:delText>
        </w:r>
      </w:del>
      <w:del w:id="987" w:author="PR Preview" w:date="2026-01-01T00:00:00Z">
        <w:r>
          <w:delText xml:space="preserve"> </w:delText>
        </w:r>
      </w:del>
      <w:hyperlink w:anchor="def-cond-cov">
        <w:del w:id="988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gives the</w:delText>
        </w:r>
      </w:del>
      <w:del w:id="991" w:author="PR Preview" w:date="2026-01-01T00:00:00Z">
        <w:r>
          <w:delText xml:space="preserve"> </w:delText>
        </w:r>
      </w:del>
      <w:hyperlink w:anchor="def-cond-variance">
        <w:del w:id="992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993" w:author="PR Preview" w:date="2026-01-01T00:00:00Z">
        <w:r>
          <w:delText xml:space="preserve">:</w:delText>
        </w:r>
      </w:del>
      <w:del w:id="99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995" w:author="PR Preview" w:date="2026-01-01T00:00:00Z">
        <w:r>
          <w:delText xml:space="preserve">.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In</w:delText>
        </w:r>
      </w:del>
      <w:del w:id="998" w:author="PR Preview" w:date="2026-01-01T00:00:00Z">
        <w:r>
          <w:delText xml:space="preserve"> </w:delText>
        </w:r>
      </w:del>
      <w:hyperlink w:anchor="exm-cond-variance">
        <w:del w:id="999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1000" w:author="PR Preview" w:date="2026-01-01T00:00:00Z">
        <w:r>
          <w:delText xml:space="preserve">, for example,</w:delText>
        </w:r>
      </w:del>
      <w:del w:id="100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del w:id="1002" w:author="PR Preview" w:date="2026-01-01T00:00:00Z">
        <w:r>
          <w:delText xml:space="preserve">.</w:delText>
        </w:r>
      </w:del>
    </w:p>
    <w:p>
      <w:pPr>
        <w:pStyle w:val="BodyText"/>
      </w:pPr>
      <w:del w:id="1003" w:author="PR Preview" w:date="2026-01-01T00:00:00Z">
        <w:r>
          <w:rPr>
            <w:b/>
            <w:bCs/>
          </w:rPr>
          <w:delText xml:space="preserve">Theorem 7 (Law of total covariance)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For random variables</w:delText>
        </w:r>
      </w:del>
      <w:del w:id="1006" w:author="PR Preview" w:date="2026-01-01T00:00:00Z">
        <w:r>
          <w:delText xml:space="preserve"> </w:delText>
        </w:r>
      </w:del>
      <m:oMath>
        <m:r>
          <m:t>X</m:t>
        </m:r>
      </m:oMath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m:oMath>
        <m:r>
          <m:t>Y</m:t>
        </m:r>
      </m:oMath>
      <w:del w:id="1009" w:author="PR Preview" w:date="2026-01-01T00:00:00Z">
        <w:r>
          <w:delText xml:space="preserve">, and</w:delText>
        </w:r>
      </w:del>
      <w:del w:id="1010" w:author="PR Preview" w:date="2026-01-01T00:00:00Z">
        <w:r>
          <w:delText xml:space="preserve"> </w:delText>
        </w:r>
      </w:del>
      <m:oMath>
        <m:r>
          <m:t>Z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with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delText xml:space="preserve">and</w:delText>
        </w:r>
      </w:del>
      <w:del w:id="101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017" w:author="PR Preview" w:date="2026-01-01T00:00:00Z">
        <w:r>
          <w:delText xml:space="preserve">:</w:delText>
        </w:r>
      </w:del>
    </w:p>
    <w:p>
      <w:pPr>
        <w:pStyle w:val="BodyText"/>
      </w:pPr>
      <w:ins w:id="1018" w:author="PR Preview" w:date="2026-01-01T00:00:00Z">
        <w:r>
          <w:rPr>
            <w:b/>
            <w:bCs/>
          </w:rPr>
          <w:t xml:space="preserve">Example 14 (Conditional covariance of a variable with itself)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Taking</w:t>
        </w:r>
      </w:ins>
      <w:ins w:id="102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Y</m:t>
        </m:r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in</w:t>
        </w:r>
      </w:ins>
      <w:ins w:id="1024" w:author="PR Preview" w:date="2026-01-01T00:00:00Z">
        <w:r>
          <w:t xml:space="preserve"> </w:t>
        </w:r>
      </w:ins>
      <w:hyperlink w:anchor="def-cond-cov">
        <w:ins w:id="1025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gives the</w:t>
        </w:r>
      </w:ins>
      <w:ins w:id="1028" w:author="PR Preview" w:date="2026-01-01T00:00:00Z">
        <w:r>
          <w:t xml:space="preserve"> </w:t>
        </w:r>
      </w:ins>
      <w:hyperlink w:anchor="def-cond-variance">
        <w:ins w:id="1029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030" w:author="PR Preview" w:date="2026-01-01T00:00:00Z">
        <w:r>
          <w:t xml:space="preserve">:</w:t>
        </w:r>
      </w:ins>
      <w:ins w:id="103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1032" w:author="PR Preview" w:date="2026-01-01T00:00:00Z">
        <w:r>
          <w:t xml:space="preserve">.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In</w:t>
        </w:r>
      </w:ins>
      <w:ins w:id="1035" w:author="PR Preview" w:date="2026-01-01T00:00:00Z">
        <w:r>
          <w:t xml:space="preserve"> </w:t>
        </w:r>
      </w:ins>
      <w:hyperlink w:anchor="exm-cond-variance">
        <w:ins w:id="103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37" w:author="PR Preview" w:date="2026-01-01T00:00:00Z">
        <w:r>
          <w:t xml:space="preserve">, for example,</w:t>
        </w:r>
      </w:ins>
      <w:ins w:id="103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ins w:id="1039" w:author="PR Preview" w:date="2026-01-01T00:00:00Z">
        <w:r>
          <w:t xml:space="preserve">.</w:t>
        </w:r>
      </w:ins>
    </w:p>
    <w:bookmarkEnd w:id="72"/>
    <w:bookmarkStart w:id="73" w:name="thm-total-cov"/>
    <w:p>
      <w:pPr>
        <w:pStyle w:val="BodyText"/>
      </w:pPr>
      <w:ins w:id="1040" w:author="PR Preview" w:date="2026-01-01T00:00:00Z">
        <w:r>
          <w:rPr>
            <w:b/>
            <w:bCs/>
          </w:rPr>
          <w:t xml:space="preserve">Theorem 8 (Law of total covariance)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For random variables</w:t>
        </w:r>
      </w:ins>
      <w:ins w:id="1043" w:author="PR Preview" w:date="2026-01-01T00:00:00Z">
        <w:r>
          <w:t xml:space="preserve"> </w:t>
        </w:r>
      </w:ins>
      <m:oMath>
        <m:r>
          <m:t>X</m:t>
        </m:r>
      </m:oMath>
      <w:ins w:id="1044" w:author="PR Preview" w:date="2026-01-01T00:00:00Z">
        <w:r>
          <w:t xml:space="preserve">,</w:t>
        </w:r>
      </w:ins>
      <w:ins w:id="1045" w:author="PR Preview" w:date="2026-01-01T00:00:00Z">
        <w:r>
          <w:t xml:space="preserve"> </w:t>
        </w:r>
      </w:ins>
      <m:oMath>
        <m:r>
          <m:t>Y</m:t>
        </m:r>
      </m:oMath>
      <w:ins w:id="1046" w:author="PR Preview" w:date="2026-01-01T00:00:00Z">
        <w:r>
          <w:t xml:space="preserve">, and</w:t>
        </w:r>
      </w:ins>
      <w:ins w:id="1047" w:author="PR Preview" w:date="2026-01-01T00:00:00Z">
        <w:r>
          <w:t xml:space="preserve"> </w:t>
        </w:r>
      </w:ins>
      <m:oMath>
        <m:r>
          <m:t>Z</m:t>
        </m:r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with</w:t>
        </w:r>
      </w:ins>
      <w:ins w:id="10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and</w:t>
        </w:r>
      </w:ins>
      <w:ins w:id="105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del w:id="1055" w:author="PR Preview" w:date="2026-01-01T00:00:00Z">
        <w:r>
          <w:delText xml:space="preserve">The two middle terms are 0,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by the same steps as the cross term in the proof of</w:delText>
        </w:r>
      </w:del>
      <w:del w:id="1058" w:author="PR Preview" w:date="2026-01-01T00:00:00Z">
        <w:r>
          <w:delText xml:space="preserve"> </w:delText>
        </w:r>
      </w:del>
      <w:hyperlink w:anchor="thm-total-variance">
        <w:del w:id="105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060" w:author="PR Preview" w:date="2026-01-01T00:00:00Z">
        <w:r>
          <w:delText xml:space="preserve">: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condition on</w:delText>
        </w:r>
      </w:del>
      <w:del w:id="1063" w:author="PR Preview" w:date="2026-01-01T00:00:00Z">
        <w:r>
          <w:delText xml:space="preserve"> </w:delText>
        </w:r>
      </w:del>
      <m:oMath>
        <m:r>
          <m:t>X</m:t>
        </m:r>
      </m:oMath>
      <w:del w:id="1064" w:author="PR Preview" w:date="2026-01-01T00:00:00Z">
        <w:r>
          <w:delText xml:space="preserve"> </w:delText>
        </w:r>
      </w:del>
      <w:del w:id="1065" w:author="PR Preview" w:date="2026-01-01T00:00:00Z">
        <w:r>
          <w:delText xml:space="preserve">by the</w:delText>
        </w:r>
      </w:del>
      <w:del w:id="1066" w:author="PR Preview" w:date="2026-01-01T00:00:00Z">
        <w:r>
          <w:delText xml:space="preserve"> </w:delText>
        </w:r>
      </w:del>
      <w:hyperlink r:id="rId43">
        <w:del w:id="1067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068" w:author="PR Preview" w:date="2026-01-01T00:00:00Z">
        <w:r>
          <w:delText xml:space="preserve">,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factor out the function of</w:delText>
        </w:r>
      </w:del>
      <w:del w:id="1071" w:author="PR Preview" w:date="2026-01-01T00:00:00Z">
        <w:r>
          <w:delText xml:space="preserve"> </w:delText>
        </w:r>
      </w:del>
      <m:oMath>
        <m:r>
          <m:t>X</m:t>
        </m:r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(</w:delText>
        </w:r>
      </w:del>
      <w:hyperlink r:id="rId45">
        <w:del w:id="1074" w:author="PR Preview" w:date="2026-01-01T00:00:00Z">
          <w:r>
            <w:rPr>
              <w:rStyle w:val="Hyperlink"/>
            </w:rPr>
            <w:delText xml:space="preserve">pull-out property</w:delText>
          </w:r>
        </w:del>
      </w:hyperlink>
      <w:del w:id="1075" w:author="PR Preview" w:date="2026-01-01T00:00:00Z">
        <w:r>
          <w:delText xml:space="preserve">),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and use</w:delText>
        </w:r>
      </w:del>
      <w:del w:id="107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(or</w:delText>
        </w:r>
      </w:del>
      <w:del w:id="108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082" w:author="PR Preview" w:date="2026-01-01T00:00:00Z">
        <w:r>
          <w:delText xml:space="preserve">),</w:delText>
        </w:r>
      </w:del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which follows from</w:delText>
        </w:r>
      </w:del>
      <w:del w:id="1085" w:author="PR Preview" w:date="2026-01-01T00:00:00Z">
        <w:r>
          <w:delText xml:space="preserve"> </w:delText>
        </w:r>
      </w:del>
      <w:hyperlink r:id="rId46">
        <w:del w:id="1086" w:author="PR Preview" w:date="2026-01-01T00:00:00Z">
          <w:r>
            <w:rPr>
              <w:rStyle w:val="Hyperlink"/>
            </w:rPr>
            <w:delText xml:space="preserve">linearity of conditional expectation</w:delText>
          </w:r>
        </w:del>
      </w:hyperlink>
      <w:del w:id="1087" w:author="PR Preview" w:date="2026-01-01T00:00:00Z">
        <w:r>
          <w:delText xml:space="preserve">.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For the first term:</w:delText>
        </w:r>
      </w:del>
    </w:p>
    <w:p>
      <w:pPr>
        <w:pStyle w:val="FirstParagraph"/>
      </w:pPr>
      <w:ins w:id="1090" w:author="PR Preview" w:date="2026-01-01T00:00:00Z">
        <w:r>
          <w:t xml:space="preserve">The two middle terms are 0,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by the same steps as the cross term in the proof of</w:t>
        </w:r>
      </w:ins>
      <w:ins w:id="1093" w:author="PR Preview" w:date="2026-01-01T00:00:00Z">
        <w:r>
          <w:t xml:space="preserve"> </w:t>
        </w:r>
      </w:ins>
      <w:hyperlink w:anchor="thm-total-variance">
        <w:ins w:id="1094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1095" w:author="PR Preview" w:date="2026-01-01T00:00:00Z">
        <w:r>
          <w:t xml:space="preserve">: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condition on</w:t>
        </w:r>
      </w:ins>
      <w:ins w:id="1098" w:author="PR Preview" w:date="2026-01-01T00:00:00Z">
        <w:r>
          <w:t xml:space="preserve"> </w:t>
        </w:r>
      </w:ins>
      <m:oMath>
        <m:r>
          <m:t>X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by the</w:t>
        </w:r>
      </w:ins>
      <w:ins w:id="1101" w:author="PR Preview" w:date="2026-01-01T00:00:00Z">
        <w:r>
          <w:t xml:space="preserve"> </w:t>
        </w:r>
      </w:ins>
      <w:hyperlink r:id="rId43">
        <w:ins w:id="1102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103" w:author="PR Preview" w:date="2026-01-01T00:00:00Z">
        <w:r>
          <w:t xml:space="preserve">,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factor out the function of</w:t>
        </w:r>
      </w:ins>
      <w:ins w:id="1106" w:author="PR Preview" w:date="2026-01-01T00:00:00Z">
        <w:r>
          <w:t xml:space="preserve"> </w:t>
        </w:r>
      </w:ins>
      <m:oMath>
        <m:r>
          <m:t>X</m:t>
        </m:r>
      </m:oMath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(</w:t>
        </w:r>
      </w:ins>
      <w:hyperlink r:id="rId45">
        <w:ins w:id="1109" w:author="PR Preview" w:date="2026-01-01T00:00:00Z">
          <w:r>
            <w:rPr>
              <w:rStyle w:val="Hyperlink"/>
            </w:rPr>
            <w:t xml:space="preserve">pull-out property</w:t>
          </w:r>
        </w:ins>
      </w:hyperlink>
      <w:ins w:id="1110" w:author="PR Preview" w:date="2026-01-01T00:00:00Z">
        <w:r>
          <w:t xml:space="preserve">),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and use</w:t>
        </w:r>
      </w:ins>
      <w:ins w:id="111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(or</w:t>
        </w:r>
      </w:ins>
      <w:ins w:id="111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117" w:author="PR Preview" w:date="2026-01-01T00:00:00Z">
        <w:r>
          <w:t xml:space="preserve">),</w:t>
        </w:r>
      </w:ins>
      <w:ins w:id="1118" w:author="PR Preview" w:date="2026-01-01T00:00:00Z">
        <w:r>
          <w:t xml:space="preserve"> </w:t>
        </w:r>
      </w:ins>
      <w:ins w:id="1119" w:author="PR Preview" w:date="2026-01-01T00:00:00Z">
        <w:r>
          <w:t xml:space="preserve">which follows from</w:t>
        </w:r>
      </w:ins>
      <w:ins w:id="1120" w:author="PR Preview" w:date="2026-01-01T00:00:00Z">
        <w:r>
          <w:t xml:space="preserve"> </w:t>
        </w:r>
      </w:ins>
      <w:hyperlink r:id="rId46">
        <w:ins w:id="1121" w:author="PR Preview" w:date="2026-01-01T00:00:00Z">
          <w:r>
            <w:rPr>
              <w:rStyle w:val="Hyperlink"/>
            </w:rPr>
            <w:t xml:space="preserve">linearity of conditional expectation</w:t>
          </w:r>
        </w:ins>
      </w:hyperlink>
      <w:ins w:id="1122" w:author="PR Preview" w:date="2026-01-01T00:00:00Z">
        <w:r>
          <w:t xml:space="preserve">.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For the first term: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4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5" w:name="def-cov-vec-x"/>
    <w:p>
      <w:pPr>
        <w:pStyle w:val="FirstParagraph"/>
      </w:pPr>
      <w:del w:id="1125" w:author="PR Preview" w:date="2026-01-01T00:00:00Z">
        <w:r>
          <w:rPr>
            <w:b/>
            <w:bCs/>
          </w:rPr>
          <w:delText xml:space="preserve">Definition 15 (Variance/covariance of a</w:delText>
        </w:r>
      </w:del>
      <w:del w:id="1126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27" w:author="PR Preview" w:date="2026-01-01T00:00:00Z">
        <w:r>
          <w:rPr>
            <w:b/>
            <w:bCs/>
          </w:rPr>
          <w:delText xml:space="preserve"> </w:delText>
        </w:r>
      </w:del>
      <w:del w:id="1128" w:author="PR Preview" w:date="2026-01-01T00:00:00Z">
        <w:r>
          <w:rPr>
            <w:b/>
            <w:bCs/>
          </w:rPr>
          <w:delText xml:space="preserve">random vector)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For a</w:delText>
        </w:r>
      </w:del>
      <w:del w:id="113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dimensional random vector</w:delText>
        </w:r>
      </w:del>
      <w:del w:id="11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135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1136" w:author="PR Preview" w:date="2026-01-01T00:00:00Z">
        <w:r>
          <w:rPr>
            <w:b/>
            <w:bCs/>
          </w:rPr>
          <w:delText xml:space="preserve">Theorem 8 (Elements of the variance-covariance matrix are pairwise covariances)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For a</w:delText>
        </w:r>
      </w:del>
      <w:del w:id="113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random vector</w:delText>
        </w:r>
      </w:del>
      <w:del w:id="11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3" w:author="PR Preview" w:date="2026-01-01T00:00:00Z">
        <w:r>
          <w:delText xml:space="preserve">,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the</w:delText>
        </w:r>
      </w:del>
      <w:del w:id="11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147" w:author="PR Preview" w:date="2026-01-01T00:00:00Z">
        <w:r>
          <w:delText xml:space="preserve">-th element of</w:delText>
        </w:r>
      </w:del>
      <w:del w:id="114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is</w:delText>
        </w:r>
      </w:del>
      <w:del w:id="115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15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1153" w:author="PR Preview" w:date="2026-01-01T00:00:00Z">
        <w:r>
          <w:rPr>
            <w:i/>
            <w:iCs/>
          </w:rPr>
          <w:delText xml:space="preserve">Proof</w:delText>
        </w:r>
      </w:del>
      <w:del w:id="1154" w:author="PR Preview" w:date="2026-01-01T00:00:00Z">
        <w:r>
          <w:delText xml:space="preserve">. </w:delText>
        </w:r>
      </w:del>
      <w:del w:id="1155" w:author="PR Preview" w:date="2026-01-01T00:00:00Z">
        <w:r>
          <w:delText xml:space="preserve">Let</w:delText>
        </w:r>
      </w:del>
      <w:del w:id="115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for</w:delText>
        </w:r>
      </w:del>
      <w:del w:id="115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1160" w:author="PR Preview" w:date="2026-01-01T00:00:00Z">
        <w:r>
          <w:delText xml:space="preserve">,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so</w:delText>
        </w:r>
      </w:del>
      <w:del w:id="11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64" w:author="PR Preview" w:date="2026-01-01T00:00:00Z">
        <w:r>
          <w:delText xml:space="preserve">.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By</w:delText>
        </w:r>
      </w:del>
      <w:del w:id="1167" w:author="PR Preview" w:date="2026-01-01T00:00:00Z">
        <w:r>
          <w:delText xml:space="preserve"> </w:delText>
        </w:r>
      </w:del>
      <w:hyperlink w:anchor="def-cov-vec-x">
        <w:del w:id="1168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169" w:author="PR Preview" w:date="2026-01-01T00:00:00Z">
        <w:r>
          <w:delText xml:space="preserve">:</w:delText>
        </w:r>
      </w:del>
    </w:p>
    <w:p>
      <w:pPr>
        <w:pStyle w:val="FirstParagraph"/>
      </w:pPr>
      <w:ins w:id="1170" w:author="PR Preview" w:date="2026-01-01T00:00:00Z">
        <w:r>
          <w:rPr>
            <w:b/>
            <w:bCs/>
          </w:rPr>
          <w:t xml:space="preserve">Definition 13 (Variance/covariance of a</w:t>
        </w:r>
      </w:ins>
      <w:ins w:id="1171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172" w:author="PR Preview" w:date="2026-01-01T00:00:00Z">
        <w:r>
          <w:rPr>
            <w:b/>
            <w:bCs/>
          </w:rPr>
          <w:t xml:space="preserve"> </w:t>
        </w:r>
      </w:ins>
      <w:ins w:id="1173" w:author="PR Preview" w:date="2026-01-01T00:00:00Z">
        <w:r>
          <w:rPr>
            <w:b/>
            <w:bCs/>
          </w:rPr>
          <w:t xml:space="preserve">random vector)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For a</w:t>
        </w:r>
      </w:ins>
      <w:ins w:id="11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177" w:author="PR Preview" w:date="2026-01-01T00:00:00Z">
        <w:r>
          <w:t xml:space="preserve"> </w:t>
        </w:r>
      </w:ins>
      <w:ins w:id="1178" w:author="PR Preview" w:date="2026-01-01T00:00:00Z">
        <w:r>
          <w:t xml:space="preserve">dimensional random vector</w:t>
        </w:r>
      </w:ins>
      <w:ins w:id="11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18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5"/>
    <w:bookmarkStart w:id="76" w:name="thm-vcov-elements"/>
    <w:p>
      <w:pPr>
        <w:pStyle w:val="FirstParagraph"/>
      </w:pPr>
      <w:ins w:id="1181" w:author="PR Preview" w:date="2026-01-01T00:00:00Z">
        <w:r>
          <w:rPr>
            <w:b/>
            <w:bCs/>
          </w:rPr>
          <w:t xml:space="preserve">Theorem 9 (Elements of the variance-covariance matrix are pairwise covariances)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For a</w:t>
        </w:r>
      </w:ins>
      <w:ins w:id="11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random vector</w:t>
        </w:r>
      </w:ins>
      <w:ins w:id="11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88" w:author="PR Preview" w:date="2026-01-01T00:00:00Z">
        <w:r>
          <w:t xml:space="preserve">,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the</w:t>
        </w:r>
      </w:ins>
      <w:ins w:id="11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192" w:author="PR Preview" w:date="2026-01-01T00:00:00Z">
        <w:r>
          <w:t xml:space="preserve">-th element of</w:t>
        </w:r>
      </w:ins>
      <w:ins w:id="119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is</w:t>
        </w:r>
      </w:ins>
      <w:ins w:id="119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19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ins w:id="1198" w:author="PR Preview" w:date="2026-01-01T00:00:00Z">
        <w:r>
          <w:rPr>
            <w:i/>
            <w:iCs/>
          </w:rPr>
          <w:t xml:space="preserve">Proof</w:t>
        </w:r>
      </w:ins>
      <w:ins w:id="1199" w:author="PR Preview" w:date="2026-01-01T00:00:00Z">
        <w:r>
          <w:t xml:space="preserve">. </w:t>
        </w:r>
      </w:ins>
      <w:ins w:id="1200" w:author="PR Preview" w:date="2026-01-01T00:00:00Z">
        <w:r>
          <w:t xml:space="preserve">Let</w:t>
        </w:r>
      </w:ins>
      <w:ins w:id="1201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for</w:t>
        </w:r>
      </w:ins>
      <w:ins w:id="120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1205" w:author="PR Preview" w:date="2026-01-01T00:00:00Z">
        <w:r>
          <w:t xml:space="preserve">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so</w:t>
        </w:r>
      </w:ins>
      <w:ins w:id="120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09" w:author="PR Preview" w:date="2026-01-01T00:00:00Z">
        <w:r>
          <w:t xml:space="preserve">.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By</w:t>
        </w:r>
      </w:ins>
      <w:ins w:id="1212" w:author="PR Preview" w:date="2026-01-01T00:00:00Z">
        <w:r>
          <w:t xml:space="preserve"> </w:t>
        </w:r>
      </w:ins>
      <w:hyperlink w:anchor="def-cov-vec-x">
        <w:ins w:id="121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21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7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del w:id="1215" w:author="PR Preview" w:date="2026-01-01T00:00:00Z">
        <w:r>
          <w:delText xml:space="preserve">the step from the fourth to fifth line uses</w:delText>
        </w:r>
      </w:del>
      <w:del w:id="1216" w:author="PR Preview" w:date="2026-01-01T00:00:00Z">
        <w:r>
          <w:delText xml:space="preserve"> </w:delText>
        </w:r>
      </w:del>
      <w:hyperlink w:anchor="def-cov">
        <w:del w:id="121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218" w:author="PR Preview" w:date="2026-01-01T00:00:00Z">
        <w:r>
          <w:delText xml:space="preserve">, and</w:delText>
        </w:r>
      </w:del>
    </w:p>
    <w:p>
      <w:pPr>
        <w:pStyle w:val="Compact"/>
        <w:numPr>
          <w:ilvl w:val="0"/>
          <w:numId w:val="1003"/>
        </w:numPr>
      </w:pPr>
      <w:ins w:id="1219" w:author="PR Preview" w:date="2026-01-01T00:00:00Z">
        <w:r>
          <w:t xml:space="preserve">the step from the fourth to fifth line uses</w:t>
        </w:r>
      </w:ins>
      <w:ins w:id="1220" w:author="PR Preview" w:date="2026-01-01T00:00:00Z">
        <w:r>
          <w:t xml:space="preserve"> </w:t>
        </w:r>
      </w:ins>
      <w:hyperlink w:anchor="def-cov">
        <w:ins w:id="122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222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8" w:name="thm-vcov-vec"/>
    <w:p>
      <w:pPr>
        <w:pStyle w:val="FirstParagraph"/>
      </w:pPr>
      <w:del w:id="1223" w:author="PR Preview" w:date="2026-01-01T00:00:00Z">
        <w:r>
          <w:rPr>
            <w:b/>
            <w:bCs/>
          </w:rPr>
          <w:delText xml:space="preserve">Theorem 9 (Alternate expression for variance of a random vector)</w:delText>
        </w:r>
      </w:del>
    </w:p>
    <w:p>
      <w:pPr>
        <w:pStyle w:val="FirstParagraph"/>
      </w:pPr>
      <w:ins w:id="1224" w:author="PR Preview" w:date="2026-01-01T00:00:00Z">
        <w:r>
          <w:rPr>
            <w:b/>
            <w:bCs/>
          </w:rPr>
          <w:t xml:space="preserve">Theorem 10 (Alternate expression for variance of a random vector)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79" w:name="thm-var-lincom"/>
    <w:p>
      <w:pPr>
        <w:pStyle w:val="FirstParagraph"/>
      </w:pPr>
      <w:del w:id="1225" w:author="PR Preview" w:date="2026-01-01T00:00:00Z">
        <w:r>
          <w:rPr>
            <w:b/>
            <w:bCs/>
          </w:rPr>
          <w:delText xml:space="preserve">Theorem 10 (Variance of a linear combination)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For any vector of random variables</w:delText>
        </w:r>
      </w:del>
      <w:del w:id="12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and corresponding vector of constants</w:delText>
        </w:r>
      </w:del>
      <w:del w:id="123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232" w:author="PR Preview" w:date="2026-01-01T00:00:00Z">
        <w:r>
          <w:delText xml:space="preserve">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the variance of their linear combination is:</w:delText>
        </w:r>
      </w:del>
    </w:p>
    <w:p>
      <w:pPr>
        <w:pStyle w:val="FirstParagraph"/>
      </w:pPr>
      <w:ins w:id="1235" w:author="PR Preview" w:date="2026-01-01T00:00:00Z">
        <w:r>
          <w:rPr>
            <w:b/>
            <w:bCs/>
          </w:rPr>
          <w:t xml:space="preserve">Theorem 11 (Variance of a linear combination)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For any vector of random variables</w:t>
        </w:r>
      </w:ins>
      <w:ins w:id="123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and corresponding vector of constants</w:t>
        </w:r>
      </w:ins>
      <w:ins w:id="124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242" w:author="PR Preview" w:date="2026-01-01T00:00:00Z">
        <w:r>
          <w:t xml:space="preserve">,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del w:id="1245" w:author="PR Preview" w:date="2026-01-01T00:00:00Z">
        <w:r>
          <w:rPr>
            <w:i/>
            <w:iCs/>
          </w:rPr>
          <w:delText xml:space="preserve">Proof</w:delText>
        </w:r>
      </w:del>
      <w:del w:id="1246" w:author="PR Preview" w:date="2026-01-01T00:00:00Z">
        <w:r>
          <w:delText xml:space="preserve">. </w:delText>
        </w:r>
      </w:del>
      <w:del w:id="1247" w:author="PR Preview" w:date="2026-01-01T00:00:00Z">
        <w:r>
          <w:delText xml:space="preserve">Apply</w:delText>
        </w:r>
      </w:del>
      <w:del w:id="1248" w:author="PR Preview" w:date="2026-01-01T00:00:00Z">
        <w:r>
          <w:delText xml:space="preserve"> </w:delText>
        </w:r>
      </w:del>
      <w:hyperlink w:anchor="thm-var-lincom">
        <w:del w:id="1249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with</w:delText>
        </w:r>
      </w:del>
      <w:del w:id="125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1253" w:author="PR Preview" w:date="2026-01-01T00:00:00Z">
        <w:r>
          <w:delText xml:space="preserve">,</w:delText>
        </w:r>
      </w:del>
      <w:del w:id="125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del w:id="1255" w:author="PR Preview" w:date="2026-01-01T00:00:00Z">
        <w:r>
          <w:delText xml:space="preserve">, and</w:delText>
        </w:r>
      </w:del>
      <w:del w:id="125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del w:id="1257" w:author="PR Preview" w:date="2026-01-01T00:00:00Z">
        <w:r>
          <w:delText xml:space="preserve">:</w:delText>
        </w:r>
      </w:del>
    </w:p>
    <w:p>
      <w:pPr>
        <w:pStyle w:val="FirstParagraph"/>
      </w:pPr>
      <w:ins w:id="1258" w:author="PR Preview" w:date="2026-01-01T00:00:00Z">
        <w:r>
          <w:rPr>
            <w:i/>
            <w:iCs/>
          </w:rPr>
          <w:t xml:space="preserve">Proof</w:t>
        </w:r>
      </w:ins>
      <w:ins w:id="1259" w:author="PR Preview" w:date="2026-01-01T00:00:00Z">
        <w:r>
          <w:t xml:space="preserve">. </w:t>
        </w:r>
      </w:ins>
      <w:ins w:id="1260" w:author="PR Preview" w:date="2026-01-01T00:00:00Z">
        <w:r>
          <w:t xml:space="preserve">Apply</w:t>
        </w:r>
      </w:ins>
      <w:ins w:id="1261" w:author="PR Preview" w:date="2026-01-01T00:00:00Z">
        <w:r>
          <w:t xml:space="preserve"> </w:t>
        </w:r>
      </w:ins>
      <w:hyperlink w:anchor="thm-var-lincom">
        <w:ins w:id="1262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with</w:t>
        </w:r>
      </w:ins>
      <w:ins w:id="126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ins w:id="1268" w:author="PR Preview" w:date="2026-01-01T00:00:00Z">
        <w:r>
          <w:t xml:space="preserve">, and</w:t>
        </w:r>
      </w:ins>
      <w:ins w:id="12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ins w:id="12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1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del w:id="1271" w:author="PR Preview" w:date="2026-01-01T00:00:00Z">
        <w:r>
          <w:rPr>
            <w:i/>
            <w:iCs/>
          </w:rPr>
          <w:delText xml:space="preserve">Proof</w:delText>
        </w:r>
      </w:del>
      <w:del w:id="1272" w:author="PR Preview" w:date="2026-01-01T00:00:00Z">
        <w:r>
          <w:delText xml:space="preserve">. </w:delText>
        </w:r>
      </w:del>
      <w:del w:id="1273" w:author="PR Preview" w:date="2026-01-01T00:00:00Z">
        <w:r>
          <w:delText xml:space="preserve">By</w:delText>
        </w:r>
      </w:del>
      <w:del w:id="1274" w:author="PR Preview" w:date="2026-01-01T00:00:00Z">
        <w:r>
          <w:delText xml:space="preserve"> </w:delText>
        </w:r>
      </w:del>
      <w:hyperlink w:anchor="thm-indpt-uncorrelated">
        <w:del w:id="1275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276" w:author="PR Preview" w:date="2026-01-01T00:00:00Z">
        <w:r>
          <w:delText xml:space="preserve">,</w:delText>
        </w:r>
      </w:del>
      <w:del w:id="127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278" w:author="PR Preview" w:date="2026-01-01T00:00:00Z">
        <w:r>
          <w:delText xml:space="preserve">.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Applying</w:delText>
        </w:r>
      </w:del>
      <w:del w:id="1281" w:author="PR Preview" w:date="2026-01-01T00:00:00Z">
        <w:r>
          <w:delText xml:space="preserve"> </w:delText>
        </w:r>
      </w:del>
      <w:hyperlink w:anchor="cor-var-lincom2">
        <w:del w:id="128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with</w:delText>
        </w:r>
      </w:del>
    </w:p>
    <w:p>
      <w:pPr>
        <w:pStyle w:val="FirstParagraph"/>
      </w:pPr>
      <w:ins w:id="1285" w:author="PR Preview" w:date="2026-01-01T00:00:00Z">
        <w:r>
          <w:rPr>
            <w:i/>
            <w:iCs/>
          </w:rPr>
          <w:t xml:space="preserve">Proof</w:t>
        </w:r>
      </w:ins>
      <w:ins w:id="1286" w:author="PR Preview" w:date="2026-01-01T00:00:00Z">
        <w:r>
          <w:t xml:space="preserve">. </w:t>
        </w:r>
      </w:ins>
      <w:ins w:id="1287" w:author="PR Preview" w:date="2026-01-01T00:00:00Z">
        <w:r>
          <w:t xml:space="preserve">By</w:t>
        </w:r>
      </w:ins>
      <w:ins w:id="1288" w:author="PR Preview" w:date="2026-01-01T00:00:00Z">
        <w:r>
          <w:t xml:space="preserve"> </w:t>
        </w:r>
      </w:ins>
      <w:hyperlink w:anchor="thm-indpt-uncorrelated">
        <w:ins w:id="128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290" w:author="PR Preview" w:date="2026-01-01T00:00:00Z">
        <w:r>
          <w:t xml:space="preserve">,</w:t>
        </w:r>
      </w:ins>
      <w:ins w:id="129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292" w:author="PR Preview" w:date="2026-01-01T00:00:00Z">
        <w:r>
          <w:t xml:space="preserve">.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Applying</w:t>
        </w:r>
      </w:ins>
      <w:ins w:id="1295" w:author="PR Preview" w:date="2026-01-01T00:00:00Z">
        <w:r>
          <w:t xml:space="preserve"> </w:t>
        </w:r>
      </w:ins>
      <w:hyperlink w:anchor="cor-var-lincom2">
        <w:ins w:id="1296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4" w:name="thm-vcov-psd"/>
    <w:p>
      <w:pPr>
        <w:pStyle w:val="BodyText"/>
      </w:pPr>
      <w:del w:id="1299" w:author="PR Preview" w:date="2026-01-01T00:00:00Z">
        <w:r>
          <w:rPr>
            <w:b/>
            <w:bCs/>
          </w:rPr>
          <w:delText xml:space="preserve">Theorem 11 (A variance matrix is symmetric and positive semidefinite)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For a</w:delText>
        </w:r>
      </w:del>
      <w:del w:id="130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random vector</w:delText>
        </w:r>
      </w:del>
      <w:del w:id="13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with</w:delText>
        </w:r>
      </w:del>
      <w:del w:id="130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for every</w:delText>
        </w:r>
      </w:del>
      <w:del w:id="1311" w:author="PR Preview" w:date="2026-01-01T00:00:00Z">
        <w:r>
          <w:delText xml:space="preserve"> </w:delText>
        </w:r>
      </w:del>
      <m:oMath>
        <m:r>
          <m:t>i</m:t>
        </m:r>
      </m:oMath>
      <w:del w:id="1312" w:author="PR Preview" w:date="2026-01-01T00:00:00Z">
        <w:r>
          <w:delText xml:space="preserve">,</w:delText>
        </w:r>
      </w:del>
      <w:del w:id="131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is</w:delText>
        </w:r>
      </w:del>
      <w:del w:id="1316" w:author="PR Preview" w:date="2026-01-01T00:00:00Z">
        <w:r>
          <w:delText xml:space="preserve"> </w:delText>
        </w:r>
      </w:del>
      <w:hyperlink r:id="rId82">
        <w:del w:id="1317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</w:delText>
        </w:r>
      </w:del>
      <w:del w:id="1320" w:author="PR Preview" w:date="2026-01-01T00:00:00Z">
        <w:r>
          <w:delText xml:space="preserve"> </w:delText>
        </w:r>
      </w:del>
      <w:hyperlink r:id="rId83">
        <w:del w:id="1321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1322" w:author="PR Preview" w:date="2026-01-01T00:00:00Z">
        <w:r>
          <w:delText xml:space="preserve">: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for every</w:delText>
        </w:r>
      </w:del>
      <w:del w:id="132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vector of constants</w:delText>
        </w:r>
      </w:del>
      <w:del w:id="13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</m:oMath>
      <w:del w:id="132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1330" w:author="PR Preview" w:date="2026-01-01T00:00:00Z">
        <w:r>
          <w:rPr>
            <w:i/>
            <w:iCs/>
          </w:rPr>
          <w:delText xml:space="preserve">Proof</w:delText>
        </w:r>
      </w:del>
      <w:del w:id="1331" w:author="PR Preview" w:date="2026-01-01T00:00:00Z">
        <w:r>
          <w:delText xml:space="preserve">. </w:delText>
        </w:r>
      </w:del>
      <w:del w:id="1332" w:author="PR Preview" w:date="2026-01-01T00:00:00Z">
        <w:r>
          <w:delText xml:space="preserve">By</w:delText>
        </w:r>
      </w:del>
      <w:del w:id="1333" w:author="PR Preview" w:date="2026-01-01T00:00:00Z">
        <w:r>
          <w:delText xml:space="preserve"> </w:delText>
        </w:r>
      </w:del>
      <w:hyperlink w:anchor="thm-vcov-elements">
        <w:del w:id="1334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335" w:author="PR Preview" w:date="2026-01-01T00:00:00Z">
        <w:r>
          <w:delText xml:space="preserve">, the</w:delText>
        </w:r>
      </w:del>
      <w:del w:id="13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337" w:author="PR Preview" w:date="2026-01-01T00:00:00Z">
        <w:r>
          <w:delText xml:space="preserve">-th element of</w:delText>
        </w:r>
      </w:del>
      <w:del w:id="133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is</w:delText>
        </w:r>
      </w:del>
      <w:del w:id="134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342" w:author="PR Preview" w:date="2026-01-01T00:00:00Z">
        <w:r>
          <w:delText xml:space="preserve">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and by</w:delText>
        </w:r>
      </w:del>
      <w:del w:id="1345" w:author="PR Preview" w:date="2026-01-01T00:00:00Z">
        <w:r>
          <w:delText xml:space="preserve"> </w:delText>
        </w:r>
      </w:del>
      <w:hyperlink w:anchor="def-cov">
        <w:del w:id="134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347" w:author="PR Preview" w:date="2026-01-01T00:00:00Z">
        <w:r>
          <w:delText xml:space="preserve">, with</w:delText>
        </w:r>
      </w:del>
      <w:del w:id="134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349" w:author="PR Preview" w:date="2026-01-01T00:00:00Z">
        <w:r>
          <w:delText xml:space="preserve">:</w:delText>
        </w:r>
      </w:del>
    </w:p>
    <w:p>
      <w:pPr>
        <w:pStyle w:val="BodyText"/>
      </w:pPr>
      <w:ins w:id="1350" w:author="PR Preview" w:date="2026-01-01T00:00:00Z">
        <w:r>
          <w:rPr>
            <w:b/>
            <w:bCs/>
          </w:rPr>
          <w:t xml:space="preserve">Theorem 12 (A variance matrix is symmetric and positive semidefinite)</w:t>
        </w:r>
      </w:ins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For a</w:t>
        </w:r>
      </w:ins>
      <w:ins w:id="13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random vector</w:t>
        </w:r>
      </w:ins>
      <w:ins w:id="135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with</w:t>
        </w:r>
      </w:ins>
      <w:ins w:id="135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for every</w:t>
        </w:r>
      </w:ins>
      <w:ins w:id="1362" w:author="PR Preview" w:date="2026-01-01T00:00:00Z">
        <w:r>
          <w:t xml:space="preserve"> </w:t>
        </w:r>
      </w:ins>
      <m:oMath>
        <m:r>
          <m:t>i</m:t>
        </m:r>
      </m:oMath>
      <w:ins w:id="1363" w:author="PR Preview" w:date="2026-01-01T00:00:00Z">
        <w:r>
          <w:t xml:space="preserve">,</w:t>
        </w:r>
      </w:ins>
      <w:ins w:id="136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is</w:t>
        </w:r>
      </w:ins>
      <w:ins w:id="1367" w:author="PR Preview" w:date="2026-01-01T00:00:00Z">
        <w:r>
          <w:t xml:space="preserve"> </w:t>
        </w:r>
      </w:ins>
      <w:hyperlink r:id="rId82">
        <w:ins w:id="1368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and</w:t>
        </w:r>
      </w:ins>
      <w:ins w:id="1371" w:author="PR Preview" w:date="2026-01-01T00:00:00Z">
        <w:r>
          <w:t xml:space="preserve"> </w:t>
        </w:r>
      </w:ins>
      <w:hyperlink r:id="rId83">
        <w:ins w:id="1372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373" w:author="PR Preview" w:date="2026-01-01T00:00:00Z">
        <w:r>
          <w:t xml:space="preserve">: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for every</w:t>
        </w:r>
      </w:ins>
      <w:ins w:id="13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vector of constants</w:t>
        </w:r>
      </w:ins>
      <w:ins w:id="13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</m:oMath>
      <w:ins w:id="138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p>
      <w:pPr>
        <w:pStyle w:val="FirstParagraph"/>
      </w:pPr>
      <w:ins w:id="1381" w:author="PR Preview" w:date="2026-01-01T00:00:00Z">
        <w:r>
          <w:rPr>
            <w:i/>
            <w:iCs/>
          </w:rPr>
          <w:t xml:space="preserve">Proof</w:t>
        </w:r>
      </w:ins>
      <w:ins w:id="1382" w:author="PR Preview" w:date="2026-01-01T00:00:00Z">
        <w:r>
          <w:t xml:space="preserve">. </w:t>
        </w:r>
      </w:ins>
      <w:ins w:id="1383" w:author="PR Preview" w:date="2026-01-01T00:00:00Z">
        <w:r>
          <w:t xml:space="preserve">By</w:t>
        </w:r>
      </w:ins>
      <w:ins w:id="1384" w:author="PR Preview" w:date="2026-01-01T00:00:00Z">
        <w:r>
          <w:t xml:space="preserve"> </w:t>
        </w:r>
      </w:ins>
      <w:hyperlink w:anchor="thm-vcov-elements">
        <w:ins w:id="138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386" w:author="PR Preview" w:date="2026-01-01T00:00:00Z">
        <w:r>
          <w:t xml:space="preserve">, the</w:t>
        </w:r>
      </w:ins>
      <w:ins w:id="13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388" w:author="PR Preview" w:date="2026-01-01T00:00:00Z">
        <w:r>
          <w:t xml:space="preserve">-th element of</w:t>
        </w:r>
      </w:ins>
      <w:ins w:id="138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is</w:t>
        </w:r>
      </w:ins>
      <w:ins w:id="139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393" w:author="PR Preview" w:date="2026-01-01T00:00:00Z">
        <w:r>
          <w:t xml:space="preserve">,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and by</w:t>
        </w:r>
      </w:ins>
      <w:ins w:id="1396" w:author="PR Preview" w:date="2026-01-01T00:00:00Z">
        <w:r>
          <w:t xml:space="preserve"> </w:t>
        </w:r>
      </w:ins>
      <w:hyperlink w:anchor="def-cov">
        <w:ins w:id="139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398" w:author="PR Preview" w:date="2026-01-01T00:00:00Z">
        <w:r>
          <w:t xml:space="preserve">, with</w:t>
        </w:r>
      </w:ins>
      <w:ins w:id="139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40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01" w:author="PR Preview" w:date="2026-01-01T00:00:00Z">
        <w:r>
          <w:delText xml:space="preserve">The first step is</w:delText>
        </w:r>
      </w:del>
      <w:del w:id="1402" w:author="PR Preview" w:date="2026-01-01T00:00:00Z">
        <w:r>
          <w:delText xml:space="preserve"> </w:delText>
        </w:r>
      </w:del>
      <w:hyperlink w:anchor="thm-var-lincom">
        <w:del w:id="1403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404" w:author="PR Preview" w:date="2026-01-01T00:00:00Z">
        <w:r>
          <w:delText xml:space="preserve">.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The last step holds because a random variable that is never negative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has a non-negative expectation: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delText xml:space="preserve">in the discrete and continuous cases of the</w:delText>
        </w:r>
      </w:del>
      <w:del w:id="1411" w:author="PR Preview" w:date="2026-01-01T00:00:00Z">
        <w:r>
          <w:delText xml:space="preserve"> </w:delText>
        </w:r>
      </w:del>
      <w:hyperlink r:id="rId11">
        <w:del w:id="1412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1413" w:author="PR Preview" w:date="2026-01-01T00:00:00Z">
        <w:r>
          <w:delText xml:space="preserve">,</w:delText>
        </w:r>
      </w:del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every term of the sum, or the integrand, is non-negative</w:delText>
        </w:r>
      </w:del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(for the general case, see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Billingsley (1995)</w:delText>
        </w:r>
      </w:del>
      <w:del w:id="1420" w:author="PR Preview" w:date="2026-01-01T00:00:00Z">
        <w:r>
          <w:delText xml:space="preserve">).</w:delText>
        </w:r>
      </w:del>
    </w:p>
    <w:p>
      <w:pPr>
        <w:pStyle w:val="BodyText"/>
      </w:pPr>
      <w:del w:id="1421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Let</w:delText>
        </w:r>
      </w:del>
      <w:del w:id="14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be equally likely to be each of the four points</w:delText>
        </w:r>
      </w:del>
    </w:p>
    <w:p>
      <w:pPr>
        <w:pStyle w:val="FirstParagraph"/>
      </w:pPr>
      <w:ins w:id="1427" w:author="PR Preview" w:date="2026-01-01T00:00:00Z">
        <w:r>
          <w:t xml:space="preserve">The first step is</w:t>
        </w:r>
      </w:ins>
      <w:ins w:id="1428" w:author="PR Preview" w:date="2026-01-01T00:00:00Z">
        <w:r>
          <w:t xml:space="preserve"> </w:t>
        </w:r>
      </w:ins>
      <w:hyperlink w:anchor="thm-var-lincom">
        <w:ins w:id="142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430" w:author="PR Preview" w:date="2026-01-01T00:00:00Z">
        <w:r>
          <w:t xml:space="preserve">.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The last step holds because a random variable that is never negative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has a non-negative expectation: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in the discrete and continuous cases of the</w:t>
        </w:r>
      </w:ins>
      <w:ins w:id="1437" w:author="PR Preview" w:date="2026-01-01T00:00:00Z">
        <w:r>
          <w:t xml:space="preserve"> </w:t>
        </w:r>
      </w:ins>
      <w:hyperlink r:id="rId11">
        <w:ins w:id="1438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1439" w:author="PR Preview" w:date="2026-01-01T00:00:00Z">
        <w:r>
          <w:t xml:space="preserve">,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every term of the sum, or the integrand, is non-negative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(for the general case, see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Billingsley (1995)</w:t>
        </w:r>
      </w:ins>
      <w:ins w:id="1446" w:author="PR Preview" w:date="2026-01-01T00:00:00Z">
        <w:r>
          <w:t xml:space="preserve">).</w:t>
        </w:r>
      </w:ins>
    </w:p>
    <w:bookmarkStart w:id="85" w:name="exm-vcov-psd"/>
    <w:p>
      <w:pPr>
        <w:pStyle w:val="BodyText"/>
      </w:pPr>
      <w:ins w:id="1447" w:author="PR Preview" w:date="2026-01-01T00:00:00Z">
        <w:r>
          <w:rPr>
            <w:b/>
            <w:bCs/>
          </w:rPr>
          <w:t xml:space="preserve">Example 15 (Two variance matrices that differ only in sign)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Let</w:t>
        </w:r>
      </w:ins>
      <w:ins w:id="145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51" w:author="PR Preview" w:date="2026-01-01T00:00:00Z">
        <w:r>
          <w:t xml:space="preserve"> </w:t>
        </w:r>
      </w:ins>
      <w:ins w:id="1452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453" w:author="PR Preview" w:date="2026-01-01T00:00:00Z">
        <w:r>
          <w:delText xml:space="preserve">Since the means are 0,</w:delText>
        </w:r>
      </w:del>
      <w:del w:id="1454" w:author="PR Preview" w:date="2026-01-01T00:00:00Z">
        <w:r>
          <w:delText xml:space="preserve"> </w:delText>
        </w:r>
      </w:del>
      <w:hyperlink w:anchor="thm-vcov-elements">
        <w:del w:id="1455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and</w:delText>
        </w:r>
      </w:del>
      <w:del w:id="1458" w:author="PR Preview" w:date="2026-01-01T00:00:00Z">
        <w:r>
          <w:delText xml:space="preserve"> </w:delText>
        </w:r>
      </w:del>
      <w:hyperlink w:anchor="thm-alt-cov">
        <w:del w:id="145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give: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462" w:author="PR Preview" w:date="2026-01-01T00:00:00Z">
        <w:r>
          <w:delText xml:space="preserve">Both are symmetric.</w:delText>
        </w:r>
      </w:del>
      <w:del w:id="1463" w:author="PR Preview" w:date="2026-01-01T00:00:00Z">
        <w:r>
          <w:delText xml:space="preserve"> </w:delText>
        </w:r>
      </w:del>
      <w:hyperlink w:anchor="thm-var-lincom">
        <w:del w:id="1464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with</w:delText>
        </w:r>
      </w:del>
      <w:del w:id="146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and</w:delText>
        </w:r>
      </w:del>
      <w:del w:id="147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gives:</w:delText>
        </w:r>
      </w:del>
    </w:p>
    <w:p>
      <w:pPr>
        <w:pStyle w:val="FirstParagraph"/>
      </w:pPr>
      <w:ins w:id="1473" w:author="PR Preview" w:date="2026-01-01T00:00:00Z">
        <w:r>
          <w:t xml:space="preserve">Since the means are 0,</w:t>
        </w:r>
      </w:ins>
      <w:ins w:id="1474" w:author="PR Preview" w:date="2026-01-01T00:00:00Z">
        <w:r>
          <w:t xml:space="preserve"> </w:t>
        </w:r>
      </w:ins>
      <w:hyperlink w:anchor="thm-vcov-elements">
        <w:ins w:id="147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and</w:t>
        </w:r>
      </w:ins>
      <w:ins w:id="1478" w:author="PR Preview" w:date="2026-01-01T00:00:00Z">
        <w:r>
          <w:t xml:space="preserve"> </w:t>
        </w:r>
      </w:ins>
      <w:hyperlink w:anchor="thm-alt-cov">
        <w:ins w:id="147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give: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482" w:author="PR Preview" w:date="2026-01-01T00:00:00Z">
        <w:r>
          <w:t xml:space="preserve">Both are symmetric.</w:t>
        </w:r>
      </w:ins>
      <w:ins w:id="1483" w:author="PR Preview" w:date="2026-01-01T00:00:00Z">
        <w:r>
          <w:t xml:space="preserve"> </w:t>
        </w:r>
      </w:ins>
      <w:hyperlink w:anchor="thm-var-lincom">
        <w:ins w:id="1484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with</w:t>
        </w:r>
      </w:ins>
      <w:ins w:id="148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and</w:t>
        </w:r>
      </w:ins>
      <w:ins w:id="14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89" w:name="exm-vcov-singular"/>
    <w:p>
      <w:pPr>
        <w:pStyle w:val="BodyText"/>
      </w:pPr>
      <w:del w:id="1493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Let</w:delText>
        </w:r>
      </w:del>
      <w:del w:id="14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have variance</w:delText>
        </w:r>
      </w:del>
      <w:del w:id="149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500" w:author="PR Preview" w:date="2026-01-01T00:00:00Z">
        <w:r>
          <w:delText xml:space="preserve">, and let</w:delText>
        </w:r>
      </w:del>
      <w:del w:id="150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502" w:author="PR Preview" w:date="2026-01-01T00:00:00Z">
        <w:r>
          <w:delText xml:space="preserve">.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Every covariance in</w:delText>
        </w:r>
      </w:del>
      <w:del w:id="15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is</w:delText>
        </w:r>
      </w:del>
      <w:del w:id="150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(</w:delText>
        </w:r>
      </w:del>
      <w:hyperlink w:anchor="lem-cov-xx">
        <w:del w:id="1511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512" w:author="PR Preview" w:date="2026-01-01T00:00:00Z">
        <w:r>
          <w:delText xml:space="preserve">), so:</w:delText>
        </w:r>
      </w:del>
    </w:p>
    <w:p>
      <w:pPr>
        <w:pStyle w:val="BodyText"/>
      </w:pPr>
      <w:ins w:id="1513" w:author="PR Preview" w:date="2026-01-01T00:00:00Z">
        <w:r>
          <w:rPr>
            <w:b/>
            <w:bCs/>
          </w:rPr>
          <w:t xml:space="preserve">Example 16 (A variance matrix that is not positive definite)</w:t>
        </w:r>
      </w:ins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Let</w:t>
        </w:r>
      </w:ins>
      <w:ins w:id="15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have variance</w:t>
        </w:r>
      </w:ins>
      <w:ins w:id="151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520" w:author="PR Preview" w:date="2026-01-01T00:00:00Z">
        <w:r>
          <w:t xml:space="preserve">, and let</w:t>
        </w:r>
      </w:ins>
      <w:ins w:id="15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522" w:author="PR Preview" w:date="2026-01-01T00:00:00Z">
        <w:r>
          <w:t xml:space="preserve">.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Every covariance in</w:t>
        </w:r>
      </w:ins>
      <w:ins w:id="152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is</w:t>
        </w:r>
      </w:ins>
      <w:ins w:id="152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529" w:author="PR Preview" w:date="2026-01-01T00:00:00Z">
        <w:r>
          <w:t xml:space="preserve"> </w:t>
        </w:r>
      </w:ins>
      <w:ins w:id="1530" w:author="PR Preview" w:date="2026-01-01T00:00:00Z">
        <w:r>
          <w:t xml:space="preserve">(</w:t>
        </w:r>
      </w:ins>
      <w:hyperlink w:anchor="lem-cov-xx">
        <w:ins w:id="153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532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9"/>
    <w:bookmarkStart w:id="91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del w:id="1533" w:author="PR Preview" w:date="2026-01-01T00:00:00Z">
        <w:r>
          <w:rPr>
            <w:i/>
            <w:iCs/>
          </w:rPr>
          <w:delText xml:space="preserve">Proof</w:delText>
        </w:r>
      </w:del>
      <w:del w:id="1534" w:author="PR Preview" w:date="2026-01-01T00:00:00Z">
        <w:r>
          <w:delText xml:space="preserve">. </w:delText>
        </w:r>
      </w:del>
      <w:del w:id="1535" w:author="PR Preview" w:date="2026-01-01T00:00:00Z">
        <w:r>
          <w:delText xml:space="preserve">By</w:delText>
        </w:r>
      </w:del>
      <w:del w:id="1536" w:author="PR Preview" w:date="2026-01-01T00:00:00Z">
        <w:r>
          <w:delText xml:space="preserve"> </w:delText>
        </w:r>
      </w:del>
      <w:hyperlink w:anchor="thm-vcov-elements">
        <w:del w:id="1537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538" w:author="PR Preview" w:date="2026-01-01T00:00:00Z">
        <w:r>
          <w:delText xml:space="preserve">, the</w:delText>
        </w:r>
      </w:del>
      <w:del w:id="15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540" w:author="PR Preview" w:date="2026-01-01T00:00:00Z">
        <w:r>
          <w:delText xml:space="preserve">-th element of</w:delText>
        </w:r>
      </w:del>
      <w:del w:id="15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542" w:author="PR Preview" w:date="2026-01-01T00:00:00Z">
        <w:r>
          <w:delText xml:space="preserve"> </w:delText>
        </w:r>
      </w:del>
      <w:del w:id="1543" w:author="PR Preview" w:date="2026-01-01T00:00:00Z">
        <w:r>
          <w:delText xml:space="preserve">is</w:delText>
        </w:r>
      </w:del>
      <w:del w:id="154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545" w:author="PR Preview" w:date="2026-01-01T00:00:00Z">
        <w:r>
          <w:delText xml:space="preserve">.</w:delText>
        </w:r>
      </w:del>
      <w:del w:id="1546" w:author="PR Preview" w:date="2026-01-01T00:00:00Z">
        <w:r>
          <w:delText xml:space="preserve"> </w:delText>
        </w:r>
      </w:del>
      <w:del w:id="1547" w:author="PR Preview" w:date="2026-01-01T00:00:00Z">
        <w:r>
          <w:delText xml:space="preserve">For</w:delText>
        </w:r>
      </w:del>
      <w:del w:id="154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549" w:author="PR Preview" w:date="2026-01-01T00:00:00Z">
        <w:r>
          <w:delText xml:space="preserve">,</w:delText>
        </w:r>
      </w:del>
      <w:del w:id="15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and</w:delText>
        </w:r>
      </w:del>
      <w:del w:id="15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are independent,</w:delText>
        </w:r>
      </w:del>
      <w:del w:id="1556" w:author="PR Preview" w:date="2026-01-01T00:00:00Z">
        <w:r>
          <w:delText xml:space="preserve"> </w:delText>
        </w:r>
      </w:del>
      <w:del w:id="1557" w:author="PR Preview" w:date="2026-01-01T00:00:00Z">
        <w:r>
          <w:delText xml:space="preserve">so</w:delText>
        </w:r>
      </w:del>
      <w:del w:id="155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by</w:delText>
        </w:r>
      </w:del>
      <w:del w:id="1561" w:author="PR Preview" w:date="2026-01-01T00:00:00Z">
        <w:r>
          <w:delText xml:space="preserve"> </w:delText>
        </w:r>
      </w:del>
      <w:hyperlink w:anchor="thm-indpt-uncorrelated">
        <w:del w:id="156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563" w:author="PR Preview" w:date="2026-01-01T00:00:00Z">
        <w:r>
          <w:delText xml:space="preserve">.</w:delText>
        </w:r>
      </w:del>
      <w:del w:id="1564" w:author="PR Preview" w:date="2026-01-01T00:00:00Z">
        <w:r>
          <w:delText xml:space="preserve"> </w:delText>
        </w:r>
      </w:del>
      <w:del w:id="1565" w:author="PR Preview" w:date="2026-01-01T00:00:00Z">
        <w:r>
          <w:delText xml:space="preserve">The</w:delText>
        </w:r>
      </w:del>
      <w:del w:id="15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567" w:author="PR Preview" w:date="2026-01-01T00:00:00Z">
        <w:r>
          <w:delText xml:space="preserve">-th element is</w:delText>
        </w:r>
      </w:del>
      <w:del w:id="1568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by</w:delText>
        </w:r>
      </w:del>
      <w:del w:id="1571" w:author="PR Preview" w:date="2026-01-01T00:00:00Z">
        <w:r>
          <w:delText xml:space="preserve"> </w:delText>
        </w:r>
      </w:del>
      <w:hyperlink w:anchor="lem-cov-xx">
        <w:del w:id="157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573" w:author="PR Preview" w:date="2026-01-01T00:00:00Z">
        <w:r>
          <w:delText xml:space="preserve">.</w:delText>
        </w:r>
      </w:del>
    </w:p>
    <w:p>
      <w:pPr>
        <w:pStyle w:val="BodyText"/>
      </w:pPr>
      <w:del w:id="1574" w:author="PR Preview" w:date="2026-01-01T00:00:00Z">
        <w:r>
          <w:rPr>
            <w:b/>
            <w:bCs/>
          </w:rPr>
          <w:delText xml:space="preserve">Theorem 12 (Correlation lies between</w:delText>
        </w:r>
      </w:del>
      <w:del w:id="157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76" w:author="PR Preview" w:date="2026-01-01T00:00:00Z">
        <w:r>
          <w:rPr>
            <w:b/>
            <w:bCs/>
          </w:rPr>
          <w:delText xml:space="preserve"> </w:delText>
        </w:r>
      </w:del>
      <w:del w:id="1577" w:author="PR Preview" w:date="2026-01-01T00:00:00Z">
        <w:r>
          <w:rPr>
            <w:b/>
            <w:bCs/>
          </w:rPr>
          <w:delText xml:space="preserve">and</w:delText>
        </w:r>
      </w:del>
      <w:del w:id="1578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1579" w:author="PR Preview" w:date="2026-01-01T00:00:00Z">
        <w:r>
          <w:rPr>
            <w:b/>
            <w:bCs/>
          </w:rPr>
          <w:delText xml:space="preserve">)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If</w:delText>
        </w:r>
      </w:del>
      <w:del w:id="1582" w:author="PR Preview" w:date="2026-01-01T00:00:00Z">
        <w:r>
          <w:delText xml:space="preserve"> </w:delText>
        </w:r>
      </w:del>
      <m:oMath>
        <m:r>
          <m:t>X</m:t>
        </m:r>
      </m:oMath>
      <w:del w:id="1583" w:author="PR Preview" w:date="2026-01-01T00:00:00Z">
        <w:r>
          <w:delText xml:space="preserve"> </w:delText>
        </w:r>
      </w:del>
      <w:del w:id="1584" w:author="PR Preview" w:date="2026-01-01T00:00:00Z">
        <w:r>
          <w:delText xml:space="preserve">and</w:delText>
        </w:r>
      </w:del>
      <w:del w:id="1585" w:author="PR Preview" w:date="2026-01-01T00:00:00Z">
        <w:r>
          <w:delText xml:space="preserve"> </w:delText>
        </w:r>
      </w:del>
      <m:oMath>
        <m:r>
          <m:t>Y</m:t>
        </m:r>
      </m:oMath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have finite, positive</w:delText>
        </w:r>
      </w:del>
      <w:del w:id="1588" w:author="PR Preview" w:date="2026-01-01T00:00:00Z">
        <w:r>
          <w:delText xml:space="preserve"> </w:delText>
        </w:r>
      </w:del>
      <w:hyperlink w:anchor="def-variance">
        <w:del w:id="1589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1590" w:author="PR Preview" w:date="2026-01-01T00:00:00Z">
        <w:r>
          <w:delText xml:space="preserve">,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then their</w:delText>
        </w:r>
      </w:del>
      <w:del w:id="1593" w:author="PR Preview" w:date="2026-01-01T00:00:00Z">
        <w:r>
          <w:delText xml:space="preserve"> </w:delText>
        </w:r>
      </w:del>
      <w:hyperlink w:anchor="def-correlation">
        <w:del w:id="1594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lies in</w:delText>
        </w:r>
      </w:del>
      <w:del w:id="1597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(Casella and Berger 2002)</w:delText>
        </w:r>
      </w:del>
      <w:del w:id="1600" w:author="PR Preview" w:date="2026-01-01T00:00:00Z">
        <w:r>
          <w:delText xml:space="preserve">:</w:delText>
        </w:r>
      </w:del>
    </w:p>
    <w:p>
      <w:pPr>
        <w:pStyle w:val="BodyText"/>
      </w:pPr>
      <w:ins w:id="1601" w:author="PR Preview" w:date="2026-01-01T00:00:00Z">
        <w:r>
          <w:rPr>
            <w:i/>
            <w:iCs/>
          </w:rPr>
          <w:t xml:space="preserve">Proof</w:t>
        </w:r>
      </w:ins>
      <w:ins w:id="1602" w:author="PR Preview" w:date="2026-01-01T00:00:00Z">
        <w:r>
          <w:t xml:space="preserve">. </w:t>
        </w:r>
      </w:ins>
      <w:ins w:id="1603" w:author="PR Preview" w:date="2026-01-01T00:00:00Z">
        <w:r>
          <w:t xml:space="preserve">By</w:t>
        </w:r>
      </w:ins>
      <w:ins w:id="1604" w:author="PR Preview" w:date="2026-01-01T00:00:00Z">
        <w:r>
          <w:t xml:space="preserve"> </w:t>
        </w:r>
      </w:ins>
      <w:hyperlink w:anchor="thm-vcov-elements">
        <w:ins w:id="160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606" w:author="PR Preview" w:date="2026-01-01T00:00:00Z">
        <w:r>
          <w:t xml:space="preserve">, the</w:t>
        </w:r>
      </w:ins>
      <w:ins w:id="16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608" w:author="PR Preview" w:date="2026-01-01T00:00:00Z">
        <w:r>
          <w:t xml:space="preserve">-th element of</w:t>
        </w:r>
      </w:ins>
      <w:ins w:id="160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is</w:t>
        </w:r>
      </w:ins>
      <w:ins w:id="161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613" w:author="PR Preview" w:date="2026-01-01T00:00:00Z">
        <w:r>
          <w:t xml:space="preserve">.</w:t>
        </w:r>
      </w:ins>
      <w:ins w:id="1614" w:author="PR Preview" w:date="2026-01-01T00:00:00Z">
        <w:r>
          <w:t xml:space="preserve"> </w:t>
        </w:r>
      </w:ins>
      <w:ins w:id="1615" w:author="PR Preview" w:date="2026-01-01T00:00:00Z">
        <w:r>
          <w:t xml:space="preserve">For</w:t>
        </w:r>
      </w:ins>
      <w:ins w:id="16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617" w:author="PR Preview" w:date="2026-01-01T00:00:00Z">
        <w:r>
          <w:t xml:space="preserve">,</w:t>
        </w:r>
      </w:ins>
      <w:ins w:id="16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and</w:t>
        </w:r>
      </w:ins>
      <w:ins w:id="16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1622" w:author="PR Preview" w:date="2026-01-01T00:00:00Z">
        <w:r>
          <w:t xml:space="preserve"> </w:t>
        </w:r>
      </w:ins>
      <w:ins w:id="1623" w:author="PR Preview" w:date="2026-01-01T00:00:00Z">
        <w:r>
          <w:t xml:space="preserve">are independent,</w:t>
        </w:r>
      </w:ins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so</w:t>
        </w:r>
      </w:ins>
      <w:ins w:id="162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627" w:author="PR Preview" w:date="2026-01-01T00:00:00Z">
        <w:r>
          <w:t xml:space="preserve"> </w:t>
        </w:r>
      </w:ins>
      <w:ins w:id="1628" w:author="PR Preview" w:date="2026-01-01T00:00:00Z">
        <w:r>
          <w:t xml:space="preserve">by</w:t>
        </w:r>
      </w:ins>
      <w:ins w:id="1629" w:author="PR Preview" w:date="2026-01-01T00:00:00Z">
        <w:r>
          <w:t xml:space="preserve"> </w:t>
        </w:r>
      </w:ins>
      <w:hyperlink w:anchor="thm-indpt-uncorrelated">
        <w:ins w:id="163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631" w:author="PR Preview" w:date="2026-01-01T00:00:00Z">
        <w:r>
          <w:t xml:space="preserve">.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The</w:t>
        </w:r>
      </w:ins>
      <w:ins w:id="16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635" w:author="PR Preview" w:date="2026-01-01T00:00:00Z">
        <w:r>
          <w:t xml:space="preserve">-th element is</w:t>
        </w:r>
      </w:ins>
      <w:ins w:id="163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by</w:t>
        </w:r>
      </w:ins>
      <w:ins w:id="1639" w:author="PR Preview" w:date="2026-01-01T00:00:00Z">
        <w:r>
          <w:t xml:space="preserve"> </w:t>
        </w:r>
      </w:ins>
      <w:hyperlink w:anchor="lem-cov-xx">
        <w:ins w:id="164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641" w:author="PR Preview" w:date="2026-01-01T00:00:00Z">
        <w:r>
          <w:t xml:space="preserve">.</w:t>
        </w:r>
      </w:ins>
    </w:p>
    <w:bookmarkStart w:id="92" w:name="thm-cor-bounds"/>
    <w:p>
      <w:pPr>
        <w:pStyle w:val="BodyText"/>
      </w:pPr>
      <w:ins w:id="1642" w:author="PR Preview" w:date="2026-01-01T00:00:00Z">
        <w:r>
          <w:rPr>
            <w:b/>
            <w:bCs/>
          </w:rPr>
          <w:t xml:space="preserve">Theorem 13 (Correlation lies between</w:t>
        </w:r>
      </w:ins>
      <w:ins w:id="164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644" w:author="PR Preview" w:date="2026-01-01T00:00:00Z">
        <w:r>
          <w:rPr>
            <w:b/>
            <w:bCs/>
          </w:rPr>
          <w:t xml:space="preserve"> </w:t>
        </w:r>
      </w:ins>
      <w:ins w:id="1645" w:author="PR Preview" w:date="2026-01-01T00:00:00Z">
        <w:r>
          <w:rPr>
            <w:b/>
            <w:bCs/>
          </w:rPr>
          <w:t xml:space="preserve">and</w:t>
        </w:r>
      </w:ins>
      <w:ins w:id="1646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1647" w:author="PR Preview" w:date="2026-01-01T00:00:00Z">
        <w:r>
          <w:rPr>
            <w:b/>
            <w:bCs/>
          </w:rPr>
          <w:t xml:space="preserve">)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If</w:t>
        </w:r>
      </w:ins>
      <w:ins w:id="1650" w:author="PR Preview" w:date="2026-01-01T00:00:00Z">
        <w:r>
          <w:t xml:space="preserve"> </w:t>
        </w:r>
      </w:ins>
      <m:oMath>
        <m:r>
          <m:t>X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and</w:t>
        </w:r>
      </w:ins>
      <w:ins w:id="1653" w:author="PR Preview" w:date="2026-01-01T00:00:00Z">
        <w:r>
          <w:t xml:space="preserve"> </w:t>
        </w:r>
      </w:ins>
      <m:oMath>
        <m:r>
          <m:t>Y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have finite, positive</w:t>
        </w:r>
      </w:ins>
      <w:ins w:id="1656" w:author="PR Preview" w:date="2026-01-01T00:00:00Z">
        <w:r>
          <w:t xml:space="preserve"> </w:t>
        </w:r>
      </w:ins>
      <w:hyperlink w:anchor="def-variance">
        <w:ins w:id="1657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1658" w:author="PR Preview" w:date="2026-01-01T00:00:00Z">
        <w:r>
          <w:t xml:space="preserve">,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then their</w:t>
        </w:r>
      </w:ins>
      <w:ins w:id="1661" w:author="PR Preview" w:date="2026-01-01T00:00:00Z">
        <w:r>
          <w:t xml:space="preserve"> </w:t>
        </w:r>
      </w:ins>
      <w:hyperlink w:anchor="def-correlation">
        <w:ins w:id="1662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lies in</w:t>
        </w:r>
      </w:ins>
      <w:ins w:id="166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666" w:author="PR Preview" w:date="2026-01-01T00:00:00Z">
        <w:r>
          <w:t xml:space="preserve"> </w:t>
        </w:r>
      </w:ins>
      <w:ins w:id="1667" w:author="PR Preview" w:date="2026-01-01T00:00:00Z">
        <w:r>
          <w:t xml:space="preserve">(Casella and Berger 2002)</w:t>
        </w:r>
      </w:ins>
      <w:ins w:id="166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0" w:name="exm-cor-auto"/>
    <w:p>
      <w:pPr>
        <w:pStyle w:val="BodyText"/>
      </w:pPr>
      <w:del w:id="1669" w:author="PR Preview" w:date="2026-01-01T00:00:00Z">
        <w:r>
          <w:rPr>
            <w:b/>
            <w:bCs/>
          </w:rPr>
          <w:delText xml:space="preserve">Example 18 (Correlation of horsepower and fuel economy)</w:delText>
        </w:r>
      </w:del>
      <w:del w:id="1670" w:author="PR Preview" w:date="2026-01-01T00:00:00Z">
        <w:r>
          <w:delText xml:space="preserve"> </w:delText>
        </w:r>
      </w:del>
      <w:del w:id="1671" w:author="PR Preview" w:date="2026-01-01T00:00:00Z">
        <w:r>
          <w:delText xml:space="preserve">The Auto data record the horsepower and fuel economy (miles per gallon)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of 392 car models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delText xml:space="preserve">sold between 1970 and 1982.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They come from the StatLib library at Carnegie Mellon University</w:delText>
        </w:r>
      </w:del>
      <w:del w:id="1678" w:author="PR Preview" w:date="2026-01-01T00:00:00Z">
        <w:r>
          <w:delText xml:space="preserve"> </w:delText>
        </w:r>
      </w:del>
      <w:del w:id="1679" w:author="PR Preview" w:date="2026-01-01T00:00:00Z">
        <w:r>
          <w:delText xml:space="preserve">and ship with the book</w:delText>
        </w:r>
      </w:del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682" w:author="PR Preview" w:date="2026-01-01T00:00:00Z">
        <w:r>
          <w:delText xml:space="preserve">,</w:delText>
        </w:r>
      </w:del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in the Python package</w:delText>
        </w:r>
      </w:del>
      <w:del w:id="1685" w:author="PR Preview" w:date="2026-01-01T00:00:00Z">
        <w:r>
          <w:delText xml:space="preserve"> </w:delText>
        </w:r>
      </w:del>
      <w:hyperlink r:id="rId93">
        <w:del w:id="1686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(</w:delText>
        </w:r>
      </w:del>
      <w:del w:id="1689" w:author="PR Preview" w:date="2026-01-01T00:00:00Z">
        <w:r>
          <w:rPr>
            <w:rStyle w:val="VerbatimChar"/>
          </w:rPr>
          <w:delText xml:space="preserve">ISLP.load_data("Auto")</w:delText>
        </w:r>
      </w:del>
      <w:del w:id="1690" w:author="PR Preview" w:date="2026-01-01T00:00:00Z">
        <w:r>
          <w:delText xml:space="preserve">)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and the R package</w:delText>
        </w:r>
      </w:del>
      <w:del w:id="1693" w:author="PR Preview" w:date="2026-01-01T00:00:00Z">
        <w:r>
          <w:delText xml:space="preserve"> </w:delText>
        </w:r>
      </w:del>
      <w:hyperlink r:id="rId94">
        <w:del w:id="1694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(</w:delText>
        </w:r>
      </w:del>
      <w:del w:id="1697" w:author="PR Preview" w:date="2026-01-01T00:00:00Z">
        <w:r>
          <w:rPr>
            <w:rStyle w:val="VerbatimChar"/>
          </w:rPr>
          <w:delText xml:space="preserve">ISLR2::Auto</w:delText>
        </w:r>
      </w:del>
      <w:del w:id="1698" w:author="PR Preview" w:date="2026-01-01T00:00:00Z">
        <w:r>
          <w:delText xml:space="preserve">).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This site has a copy at</w:delText>
        </w:r>
      </w:del>
      <w:del w:id="1701" w:author="PR Preview" w:date="2026-01-01T00:00:00Z">
        <w:r>
          <w:delText xml:space="preserve"> </w:delText>
        </w:r>
      </w:del>
      <w:hyperlink r:id="rId95">
        <w:del w:id="1702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703" w:author="PR Preview" w:date="2026-01-01T00:00:00Z">
        <w:r>
          <w:delText xml:space="preserve">,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del w:id="1706" w:author="PR Preview" w:date="2026-01-01T00:00:00Z">
        <w:r>
          <w:delText xml:space="preserve">Choose one car at random, each with the same probability,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and let</w:delText>
        </w:r>
      </w:del>
      <w:del w:id="1709" w:author="PR Preview" w:date="2026-01-01T00:00:00Z">
        <w:r>
          <w:delText xml:space="preserve"> </w:delText>
        </w:r>
      </w:del>
      <m:oMath>
        <m:r>
          <m:t>X</m:t>
        </m:r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be its horsepower and</w:delText>
        </w:r>
      </w:del>
      <w:del w:id="1712" w:author="PR Preview" w:date="2026-01-01T00:00:00Z">
        <w:r>
          <w:delText xml:space="preserve"> </w:delText>
        </w:r>
      </w:del>
      <m:oMath>
        <m:r>
          <m:t>Y</m:t>
        </m:r>
      </m:oMath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its miles per gallon.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Then</w:delText>
        </w:r>
      </w:del>
      <w:del w:id="171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del w:id="1718" w:author="PR Preview" w:date="2026-01-01T00:00:00Z">
        <w:r>
          <w:delText xml:space="preserve">,</w:delText>
        </w:r>
      </w:del>
      <w:del w:id="171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20" w:author="PR Preview" w:date="2026-01-01T00:00:00Z">
        <w:r>
          <w:delText xml:space="preserve">, and</w:delText>
        </w:r>
      </w:del>
      <w:del w:id="172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are the averages over the cars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in the data, and</w:delText>
        </w:r>
      </w:del>
      <w:del w:id="1726" w:author="PR Preview" w:date="2026-01-01T00:00:00Z">
        <w:r>
          <w:delText xml:space="preserve"> </w:delText>
        </w:r>
      </w:del>
      <w:hyperlink w:anchor="def-correlation">
        <w:del w:id="1727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gives</w:delText>
        </w:r>
      </w:del>
      <w:del w:id="1730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731" w:author="PR Preview" w:date="2026-01-01T00:00:00Z">
        <w:r>
          <w:delText xml:space="preserve">.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The code below computes each part of the definition directly.</w:delText>
        </w:r>
      </w:del>
    </w:p>
    <w:p>
      <w:pPr>
        <w:pStyle w:val="BodyText"/>
      </w:pPr>
      <w:ins w:id="1734" w:author="PR Preview" w:date="2026-01-01T00:00:00Z">
        <w:r>
          <w:rPr>
            <w:b/>
            <w:bCs/>
          </w:rPr>
          <w:t xml:space="preserve">Example 17 (Correlation of horsepower and fuel economy)</w:t>
        </w:r>
      </w:ins>
      <w:ins w:id="1735" w:author="PR Preview" w:date="2026-01-01T00:00:00Z">
        <w:r>
          <w:t xml:space="preserve"> </w:t>
        </w:r>
      </w:ins>
      <w:ins w:id="1736" w:author="PR Preview" w:date="2026-01-01T00:00:00Z">
        <w:r>
          <w:t xml:space="preserve">The Auto data record the horsepower and fuel economy (miles per gallon)</w:t>
        </w:r>
      </w:ins>
      <w:ins w:id="1737" w:author="PR Preview" w:date="2026-01-01T00:00:00Z">
        <w:r>
          <w:t xml:space="preserve"> </w:t>
        </w:r>
      </w:ins>
      <w:ins w:id="1738" w:author="PR Preview" w:date="2026-01-01T00:00:00Z">
        <w:r>
          <w:t xml:space="preserve">of 392 car models</w:t>
        </w:r>
      </w:ins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sold between 1970 and 1982.</w:t>
        </w:r>
      </w:ins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They come from the StatLib library at Carnegie Mellon University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and ship with the book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rPr>
            <w:i/>
            <w:iCs/>
          </w:rPr>
          <w:t xml:space="preserve">An Introduction to Statistical Learning</w:t>
        </w:r>
      </w:ins>
      <w:ins w:id="1747" w:author="PR Preview" w:date="2026-01-01T00:00:00Z">
        <w:r>
          <w:t xml:space="preserve">,</w:t>
        </w:r>
      </w:ins>
      <w:ins w:id="1748" w:author="PR Preview" w:date="2026-01-01T00:00:00Z">
        <w:r>
          <w:t xml:space="preserve"> </w:t>
        </w:r>
      </w:ins>
      <w:ins w:id="1749" w:author="PR Preview" w:date="2026-01-01T00:00:00Z">
        <w:r>
          <w:t xml:space="preserve">in the Python package</w:t>
        </w:r>
      </w:ins>
      <w:ins w:id="1750" w:author="PR Preview" w:date="2026-01-01T00:00:00Z">
        <w:r>
          <w:t xml:space="preserve"> </w:t>
        </w:r>
      </w:ins>
      <w:hyperlink r:id="rId93">
        <w:ins w:id="1751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(</w:t>
        </w:r>
      </w:ins>
      <w:ins w:id="1754" w:author="PR Preview" w:date="2026-01-01T00:00:00Z">
        <w:r>
          <w:rPr>
            <w:rStyle w:val="VerbatimChar"/>
          </w:rPr>
          <w:t xml:space="preserve">ISLP.load_data("Auto")</w:t>
        </w:r>
      </w:ins>
      <w:ins w:id="1755" w:author="PR Preview" w:date="2026-01-01T00:00:00Z">
        <w:r>
          <w:t xml:space="preserve">)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t xml:space="preserve">and the R package</w:t>
        </w:r>
      </w:ins>
      <w:ins w:id="1758" w:author="PR Preview" w:date="2026-01-01T00:00:00Z">
        <w:r>
          <w:t xml:space="preserve"> </w:t>
        </w:r>
      </w:ins>
      <w:hyperlink r:id="rId94">
        <w:ins w:id="1759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(</w:t>
        </w:r>
      </w:ins>
      <w:ins w:id="1762" w:author="PR Preview" w:date="2026-01-01T00:00:00Z">
        <w:r>
          <w:rPr>
            <w:rStyle w:val="VerbatimChar"/>
          </w:rPr>
          <w:t xml:space="preserve">ISLR2::Auto</w:t>
        </w:r>
      </w:ins>
      <w:ins w:id="1763" w:author="PR Preview" w:date="2026-01-01T00:00:00Z">
        <w:r>
          <w:t xml:space="preserve">).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This site has a copy at</w:t>
        </w:r>
      </w:ins>
      <w:ins w:id="1766" w:author="PR Preview" w:date="2026-01-01T00:00:00Z">
        <w:r>
          <w:t xml:space="preserve"> </w:t>
        </w:r>
      </w:ins>
      <w:hyperlink r:id="rId95">
        <w:ins w:id="1767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768" w:author="PR Preview" w:date="2026-01-01T00:00:00Z">
        <w:r>
          <w:t xml:space="preserve">,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and both code tabs below read that file.</w:t>
        </w:r>
      </w:ins>
    </w:p>
    <w:p>
      <w:pPr>
        <w:pStyle w:val="BodyText"/>
      </w:pPr>
      <w:ins w:id="1771" w:author="PR Preview" w:date="2026-01-01T00:00:00Z">
        <w:r>
          <w:t xml:space="preserve">Choose one car at random, each with the same probability,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and let</w:t>
        </w:r>
      </w:ins>
      <w:ins w:id="1774" w:author="PR Preview" w:date="2026-01-01T00:00:00Z">
        <w:r>
          <w:t xml:space="preserve"> </w:t>
        </w:r>
      </w:ins>
      <m:oMath>
        <m:r>
          <m:t>X</m:t>
        </m:r>
      </m:oMath>
      <w:ins w:id="1775" w:author="PR Preview" w:date="2026-01-01T00:00:00Z">
        <w:r>
          <w:t xml:space="preserve"> </w:t>
        </w:r>
      </w:ins>
      <w:ins w:id="1776" w:author="PR Preview" w:date="2026-01-01T00:00:00Z">
        <w:r>
          <w:t xml:space="preserve">be its horsepower and</w:t>
        </w:r>
      </w:ins>
      <w:ins w:id="1777" w:author="PR Preview" w:date="2026-01-01T00:00:00Z">
        <w:r>
          <w:t xml:space="preserve"> </w:t>
        </w:r>
      </w:ins>
      <m:oMath>
        <m:r>
          <m:t>Y</m:t>
        </m:r>
      </m:oMath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its miles per gallon.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Then</w:t>
        </w:r>
      </w:ins>
      <w:ins w:id="178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783" w:author="PR Preview" w:date="2026-01-01T00:00:00Z">
        <w:r>
          <w:t xml:space="preserve">,</w:t>
        </w:r>
      </w:ins>
      <w:ins w:id="178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85" w:author="PR Preview" w:date="2026-01-01T00:00:00Z">
        <w:r>
          <w:t xml:space="preserve">, and</w:t>
        </w:r>
      </w:ins>
      <w:ins w:id="178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are the averages over the cars</w:t>
        </w:r>
      </w:ins>
      <w:ins w:id="1789" w:author="PR Preview" w:date="2026-01-01T00:00:00Z">
        <w:r>
          <w:t xml:space="preserve"> </w:t>
        </w:r>
      </w:ins>
      <w:ins w:id="1790" w:author="PR Preview" w:date="2026-01-01T00:00:00Z">
        <w:r>
          <w:t xml:space="preserve">in the data, and</w:t>
        </w:r>
      </w:ins>
      <w:ins w:id="1791" w:author="PR Preview" w:date="2026-01-01T00:00:00Z">
        <w:r>
          <w:t xml:space="preserve"> </w:t>
        </w:r>
      </w:ins>
      <w:hyperlink w:anchor="def-correlation">
        <w:ins w:id="179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gives</w:t>
        </w:r>
      </w:ins>
      <w:ins w:id="1795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796" w:author="PR Preview" w:date="2026-01-01T00:00:00Z">
        <w:r>
          <w:t xml:space="preserve">.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The code below computes each part of the definition directly.</w:t>
        </w:r>
      </w:ins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99"/>
        </w:tc>
      </w:tr>
    </w:tbl>
    <w:p>
      <w:pPr>
        <w:pStyle w:val="BodyText"/>
      </w:pPr>
      <w:del w:id="1799" w:author="PR Preview" w:date="2026-01-01T00:00:00Z">
        <w:r>
          <w:delText xml:space="preserve">The covariance is</w:delText>
        </w:r>
      </w:del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-233.3,</w:delText>
        </w:r>
      </w:del>
      <w:del w:id="1802" w:author="PR Preview" w:date="2026-01-01T00:00:00Z">
        <w:r>
          <w:delText xml:space="preserve"> </w:delText>
        </w:r>
      </w:del>
      <w:del w:id="1803" w:author="PR Preview" w:date="2026-01-01T00:00:00Z">
        <w:r>
          <w:delText xml:space="preserve">in units of horsepower times miles per gallon.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It is negative, so cars with more horsepower than average tend to have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lower fuel economy than average.</w:delText>
        </w:r>
      </w:del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Dividing by the two standard deviations,</w:delText>
        </w:r>
      </w:del>
      <w:del w:id="1810" w:author="PR Preview" w:date="2026-01-01T00:00:00Z">
        <w:r>
          <w:delText xml:space="preserve"> </w:delText>
        </w:r>
      </w:del>
      <w:del w:id="1811" w:author="PR Preview" w:date="2026-01-01T00:00:00Z">
        <w:r>
          <w:delText xml:space="preserve">38.4 horsepower and 7.8 miles per gallon,</w:delText>
        </w:r>
      </w:del>
      <w:del w:id="1812" w:author="PR Preview" w:date="2026-01-01T00:00:00Z">
        <w:r>
          <w:delText xml:space="preserve"> </w:delText>
        </w:r>
      </w:del>
      <w:del w:id="1813" w:author="PR Preview" w:date="2026-01-01T00:00:00Z">
        <w:r>
          <w:delText xml:space="preserve">removes the units and gives a correlation of</w:delText>
        </w:r>
      </w:del>
      <w:del w:id="1814" w:author="PR Preview" w:date="2026-01-01T00:00:00Z">
        <w:r>
          <w:delText xml:space="preserve"> </w:delText>
        </w:r>
      </w:del>
      <w:del w:id="1815" w:author="PR Preview" w:date="2026-01-01T00:00:00Z">
        <w:r>
          <w:delText xml:space="preserve">-0.78,</w:delText>
        </w:r>
      </w:del>
      <w:del w:id="1816" w:author="PR Preview" w:date="2026-01-01T00:00:00Z">
        <w:r>
          <w:delText xml:space="preserve"> </w:delText>
        </w:r>
      </w:del>
      <w:del w:id="1817" w:author="PR Preview" w:date="2026-01-01T00:00:00Z">
        <w:r>
          <w:delText xml:space="preserve">which lies between</w:delText>
        </w:r>
      </w:del>
      <w:del w:id="181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and</w:delText>
        </w:r>
      </w:del>
      <w:del w:id="1821" w:author="PR Preview" w:date="2026-01-01T00:00:00Z">
        <w:r>
          <w:delText xml:space="preserve"> </w:delText>
        </w:r>
      </w:del>
      <m:oMath>
        <m:r>
          <m:t>1</m:t>
        </m:r>
      </m:oMath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as</w:delText>
        </w:r>
      </w:del>
      <w:del w:id="1824" w:author="PR Preview" w:date="2026-01-01T00:00:00Z">
        <w:r>
          <w:delText xml:space="preserve"> </w:delText>
        </w:r>
      </w:del>
      <w:hyperlink w:anchor="thm-cor-bounds">
        <w:del w:id="182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requires.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The same value comes from R’s built-in</w:delText>
        </w:r>
      </w:del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rPr>
            <w:rStyle w:val="VerbatimChar"/>
          </w:rPr>
          <w:delText xml:space="preserve">cor(x, y)</w:delText>
        </w:r>
      </w:del>
      <w:del w:id="1832" w:author="PR Preview" w:date="2026-01-01T00:00:00Z">
        <w:r>
          <w:delText xml:space="preserve">,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because the correlation computed from the data divides the covariance and both standard</w:delText>
        </w:r>
      </w:del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deviations by the same count, which cancels.</w:delText>
        </w:r>
      </w:del>
    </w:p>
    <w:p>
      <w:pPr>
        <w:pStyle w:val="BodyText"/>
      </w:pPr>
      <w:ins w:id="1837" w:author="PR Preview" w:date="2026-01-01T00:00:00Z">
        <w:r>
          <w:t xml:space="preserve">The covariance is</w:t>
        </w:r>
      </w:ins>
      <w:ins w:id="1838" w:author="PR Preview" w:date="2026-01-01T00:00:00Z">
        <w:r>
          <w:t xml:space="preserve"> </w:t>
        </w:r>
      </w:ins>
      <w:ins w:id="1839" w:author="PR Preview" w:date="2026-01-01T00:00:00Z">
        <w:r>
          <w:t xml:space="preserve">-233.3,</w:t>
        </w:r>
      </w:ins>
      <w:ins w:id="1840" w:author="PR Preview" w:date="2026-01-01T00:00:00Z">
        <w:r>
          <w:t xml:space="preserve"> </w:t>
        </w:r>
      </w:ins>
      <w:ins w:id="1841" w:author="PR Preview" w:date="2026-01-01T00:00:00Z">
        <w:r>
          <w:t xml:space="preserve">in units of horsepower times miles per gallon.</w:t>
        </w:r>
      </w:ins>
      <w:ins w:id="1842" w:author="PR Preview" w:date="2026-01-01T00:00:00Z">
        <w:r>
          <w:t xml:space="preserve"> </w:t>
        </w:r>
      </w:ins>
      <w:ins w:id="1843" w:author="PR Preview" w:date="2026-01-01T00:00:00Z">
        <w:r>
          <w:t xml:space="preserve">It is negative, so cars with more horsepower than average tend to have</w:t>
        </w:r>
      </w:ins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lower fuel economy than average.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Dividing by the two standard deviations,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38.4 horsepower and 7.8 miles per gallon,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removes the units and gives a correlation of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-0.78,</w:t>
        </w:r>
      </w:ins>
      <w:ins w:id="1854" w:author="PR Preview" w:date="2026-01-01T00:00:00Z">
        <w:r>
          <w:t xml:space="preserve"> </w:t>
        </w:r>
      </w:ins>
      <w:ins w:id="1855" w:author="PR Preview" w:date="2026-01-01T00:00:00Z">
        <w:r>
          <w:t xml:space="preserve">which lies between</w:t>
        </w:r>
      </w:ins>
      <w:ins w:id="185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and</w:t>
        </w:r>
      </w:ins>
      <w:ins w:id="1859" w:author="PR Preview" w:date="2026-01-01T00:00:00Z">
        <w:r>
          <w:t xml:space="preserve"> </w:t>
        </w:r>
      </w:ins>
      <m:oMath>
        <m:r>
          <m:t>1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as</w:t>
        </w:r>
      </w:ins>
      <w:ins w:id="1862" w:author="PR Preview" w:date="2026-01-01T00:00:00Z">
        <w:r>
          <w:t xml:space="preserve"> </w:t>
        </w:r>
      </w:ins>
      <w:hyperlink w:anchor="thm-cor-bounds">
        <w:ins w:id="1863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requires.</w:t>
        </w:r>
      </w:ins>
      <w:ins w:id="1866" w:author="PR Preview" w:date="2026-01-01T00:00:00Z">
        <w:r>
          <w:t xml:space="preserve"> </w:t>
        </w:r>
      </w:ins>
      <w:ins w:id="1867" w:author="PR Preview" w:date="2026-01-01T00:00:00Z">
        <w:r>
          <w:t xml:space="preserve">The same value comes from R’s built-in</w:t>
        </w:r>
      </w:ins>
      <w:ins w:id="1868" w:author="PR Preview" w:date="2026-01-01T00:00:00Z">
        <w:r>
          <w:t xml:space="preserve"> </w:t>
        </w:r>
      </w:ins>
      <w:ins w:id="1869" w:author="PR Preview" w:date="2026-01-01T00:00:00Z">
        <w:r>
          <w:rPr>
            <w:rStyle w:val="VerbatimChar"/>
          </w:rPr>
          <w:t xml:space="preserve">cor(x, y)</w:t>
        </w:r>
      </w:ins>
      <w:ins w:id="1870" w:author="PR Preview" w:date="2026-01-01T00:00:00Z">
        <w:r>
          <w:t xml:space="preserve">,</w:t>
        </w:r>
      </w:ins>
      <w:ins w:id="1871" w:author="PR Preview" w:date="2026-01-01T00:00:00Z">
        <w:r>
          <w:t xml:space="preserve"> </w:t>
        </w:r>
      </w:ins>
      <w:ins w:id="1872" w:author="PR Preview" w:date="2026-01-01T00:00:00Z">
        <w:r>
          <w:t xml:space="preserve">because the correlation computed from the data divides the covariance and both standard</w:t>
        </w:r>
      </w:ins>
      <w:ins w:id="1873" w:author="PR Preview" w:date="2026-01-01T00:00:00Z">
        <w:r>
          <w:t xml:space="preserve"> </w:t>
        </w:r>
      </w:ins>
      <w:ins w:id="1874" w:author="PR Preview" w:date="2026-01-01T00:00:00Z">
        <w:r>
          <w:t xml:space="preserve">deviations by the same count, which cancels.</w:t>
        </w:r>
      </w:ins>
    </w:p>
    <w:bookmarkEnd w:id="100"/>
    <w:p>
      <w:pPr>
        <w:pStyle w:val="BodyText"/>
      </w:pPr>
      <w:r>
        <w:t xml:space="preserve">5MinuteAI explains</w:t>
      </w:r>
      <w:r>
        <w:t xml:space="preserve"> </w:t>
      </w:r>
      <w:hyperlink r:id="rId10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5"/>
    <w:bookmarkStart w:id="10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6"/>
    <w:bookmarkStart w:id="10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8"/>
    <w:bookmarkEnd w:id="109"/>
    <w:bookmarkEnd w:id="110"/>
    <w:p>
      <w:pPr>
        <w:pStyle w:val="Bibliography"/>
      </w:pPr>
      <w:del w:id="1875" w:author="PR Preview" w:date="2026-01-01T00:00:00Z">
        <w:r>
          <w:delText xml:space="preserve">James, Gareth, Daniela Witten, Trevor Hastie, and Robert Tibshirani. 2021.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rPr>
            <w:i/>
            <w:iCs/>
          </w:rPr>
          <w:delText xml:space="preserve">An Introduction to Statistical Learning: With Applications in</w:delText>
        </w:r>
      </w:del>
      <w:del w:id="1878" w:author="PR Preview" w:date="2026-01-01T00:00:00Z">
        <w:r>
          <w:rPr>
            <w:i/>
            <w:iCs/>
          </w:rPr>
          <w:delText xml:space="preserve"> </w:delText>
        </w:r>
      </w:del>
      <w:del w:id="1879" w:author="PR Preview" w:date="2026-01-01T00:00:00Z">
        <w:r>
          <w:rPr>
            <w:i/>
            <w:iCs/>
          </w:rPr>
          <w:delText xml:space="preserve">R</w:delText>
        </w:r>
      </w:del>
      <w:del w:id="1880" w:author="PR Preview" w:date="2026-01-01T00:00:00Z">
        <w:r>
          <w:delText xml:space="preserve">. 2nd ed. Springer.</w:delText>
        </w:r>
      </w:del>
      <w:del w:id="1881" w:author="PR Preview" w:date="2026-01-01T00:00:00Z">
        <w:r>
          <w:delText xml:space="preserve"> </w:delText>
        </w:r>
      </w:del>
      <w:hyperlink r:id="rId10">
        <w:del w:id="1882" w:author="PR Preview" w:date="2026-01-01T00:00:00Z">
          <w:r>
            <w:rPr>
              <w:rStyle w:val="Hyperlink"/>
            </w:rPr>
            <w:delText xml:space="preserve">https://doi.org/10.1007/978-1-0716-1418-1</w:delText>
          </w:r>
        </w:del>
      </w:hyperlink>
      <w:del w:id="1883" w:author="PR Preview" w:date="2026-01-01T00:00:00Z">
        <w:r>
          <w:delText xml:space="preserve">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95" Type="http://schemas.openxmlformats.org/officeDocument/2006/relationships/hyperlink" Target="data/auto.csv" TargetMode="External"/><Relationship Id="rId61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7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4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3" Type="http://schemas.openxmlformats.org/officeDocument/2006/relationships/hyperlink" Target="https://islp.readthedocs.io/" TargetMode="External"/><Relationship Id="rId90" Type="http://schemas.openxmlformats.org/officeDocument/2006/relationships/hyperlink" Target="https://morrison-lab.github.io/mds/linear-algebra-special-matrices.html#def-diagonal-matrix" TargetMode="External"/><Relationship Id="rId86" Type="http://schemas.openxmlformats.org/officeDocument/2006/relationships/hyperlink" Target="https://morrison-lab.github.io/mds/linear-algebra-special-matrices.html#def-positive-definite" TargetMode="External"/><Relationship Id="rId83" Type="http://schemas.openxmlformats.org/officeDocument/2006/relationships/hyperlink" Target="https://morrison-lab.github.io/mds/linear-algebra-special-matrices.html#def-positive-semidefinite" TargetMode="External"/><Relationship Id="rId82" Type="http://schemas.openxmlformats.org/officeDocument/2006/relationships/hyperlink" Target="https://morrison-lab.github.io/mds/linear-algebra-special-matrices.html#def-symmetric-matrix" TargetMode="External"/><Relationship Id="rId87" Type="http://schemas.openxmlformats.org/officeDocument/2006/relationships/hyperlink" Target="https://morrison-lab.github.io/mds/linear-algebra-special-matrices.html#exm-positive-semidefinite" TargetMode="External"/><Relationship Id="rId6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54" Type="http://schemas.openxmlformats.org/officeDocument/2006/relationships/hyperlink" Target="https://morrison-lab.github.io/sds/model-validation.html#def-irreducible-error" TargetMode="External"/><Relationship Id="rId53" Type="http://schemas.openxmlformats.org/officeDocument/2006/relationships/hyperlink" Target="https://morrison-lab.github.io/sds/model-validation.html#thm-epe-decomposition" TargetMode="External"/><Relationship Id="rId107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https://www.youtube.com/playlist?list=PLeB45KifGiuHesi4PALNZSYZFhViVGQJK" TargetMode="External"/><Relationship Id="rId101" Type="http://schemas.openxmlformats.org/officeDocument/2006/relationships/hyperlink" Target="https://www.youtube.com/watch?v=5CT1DXPp2HY" TargetMode="External"/><Relationship Id="rId102" Type="http://schemas.openxmlformats.org/officeDocument/2006/relationships/hyperlink" Target="https://www.youtube.com/watch?v=hiim8HlI81Y" TargetMode="External"/><Relationship Id="rId59" Type="http://schemas.openxmlformats.org/officeDocument/2006/relationships/hyperlink" Target="independence.qmd#def-indpt" TargetMode="External"/><Relationship Id="rId63" Type="http://schemas.openxmlformats.org/officeDocument/2006/relationships/hyperlink" Target="independence.qmd#exm-indpt" TargetMode="External"/><Relationship Id="rId88" Type="http://schemas.openxmlformats.org/officeDocument/2006/relationships/hyperlink" Target="random-variables.qmd#thm-no-joint-density-diagonal" TargetMode="External"/><Relationship Id="rId9" Type="http://schemas.openxmlformats.org/officeDocument/2006/relationships/hyperlink" Target="expectation.qmd#def-prediction" TargetMode="External"/><Relationship Id="rId10" Type="http://schemas.openxmlformats.org/officeDocument/2006/relationships/hyperlink" Target="https://doi.org/10.1007/978-1-0716-1418-1" TargetMode="External"/></Relationships>
</file>

<file path=word/_rels/footnotes.xml.rels><?xml version='1.0' encoding='UTF-8' standalone='yes'?>
<Relationships xmlns="http://schemas.openxmlformats.org/package/2006/relationships"><Relationship Id="rId95" Type="http://schemas.openxmlformats.org/officeDocument/2006/relationships/hyperlink" Target="data/auto.csv" TargetMode="External"/><Relationship Id="rId61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7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4" Type="http://schemas.openxmlformats.org/officeDocument/2006/relationships/hyperlink" Target="https://cran.r-project.org/package=ISLR2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3" Type="http://schemas.openxmlformats.org/officeDocument/2006/relationships/hyperlink" Target="https://islp.readthedocs.io/" TargetMode="External"/><Relationship Id="rId90" Type="http://schemas.openxmlformats.org/officeDocument/2006/relationships/hyperlink" Target="https://morrison-lab.github.io/mds/linear-algebra-special-matrices.html#def-diagonal-matrix" TargetMode="External"/><Relationship Id="rId86" Type="http://schemas.openxmlformats.org/officeDocument/2006/relationships/hyperlink" Target="https://morrison-lab.github.io/mds/linear-algebra-special-matrices.html#def-positive-definite" TargetMode="External"/><Relationship Id="rId83" Type="http://schemas.openxmlformats.org/officeDocument/2006/relationships/hyperlink" Target="https://morrison-lab.github.io/mds/linear-algebra-special-matrices.html#def-positive-semidefinite" TargetMode="External"/><Relationship Id="rId82" Type="http://schemas.openxmlformats.org/officeDocument/2006/relationships/hyperlink" Target="https://morrison-lab.github.io/mds/linear-algebra-special-matrices.html#def-symmetric-matrix" TargetMode="External"/><Relationship Id="rId87" Type="http://schemas.openxmlformats.org/officeDocument/2006/relationships/hyperlink" Target="https://morrison-lab.github.io/mds/linear-algebra-special-matrices.html#exm-positive-semidefinite" TargetMode="External"/><Relationship Id="rId6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54" Type="http://schemas.openxmlformats.org/officeDocument/2006/relationships/hyperlink" Target="https://morrison-lab.github.io/sds/model-validation.html#def-irreducible-error" TargetMode="External"/><Relationship Id="rId53" Type="http://schemas.openxmlformats.org/officeDocument/2006/relationships/hyperlink" Target="https://morrison-lab.github.io/sds/model-validation.html#thm-epe-decomposition" TargetMode="External"/><Relationship Id="rId107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https://www.youtube.com/playlist?list=PLeB45KifGiuHesi4PALNZSYZFhViVGQJK" TargetMode="External"/><Relationship Id="rId101" Type="http://schemas.openxmlformats.org/officeDocument/2006/relationships/hyperlink" Target="https://www.youtube.com/watch?v=5CT1DXPp2HY" TargetMode="External"/><Relationship Id="rId102" Type="http://schemas.openxmlformats.org/officeDocument/2006/relationships/hyperlink" Target="https://www.youtube.com/watch?v=hiim8HlI81Y" TargetMode="External"/><Relationship Id="rId59" Type="http://schemas.openxmlformats.org/officeDocument/2006/relationships/hyperlink" Target="independence.qmd#def-indpt" TargetMode="External"/><Relationship Id="rId63" Type="http://schemas.openxmlformats.org/officeDocument/2006/relationships/hyperlink" Target="independence.qmd#exm-indpt" TargetMode="External"/><Relationship Id="rId8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2026-10-14T23:26:31Z</dcterms:created>
  <dcterms:modified xsi:type="dcterms:W3CDTF">2026-10-14T23:26:31Z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