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2026-09-28 03:06:27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t xml:space="preserve">A random variable whose expectation is not defined is not exotic:</w:t>
      </w:r>
      <w:r>
        <w:t xml:space="preserve"> </w:t>
      </w:r>
      <w:r>
        <w:t xml:space="preserve">a random variable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(the standard Cauchy distribution) has none,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diverges.</w:t>
      </w:r>
    </w:p>
    <w:p>
      <w:pPr>
        <w:pStyle w:val="BodyText"/>
      </w:pP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1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2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3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9" w:name="exm-lotus-continuous"/>
    <w:p>
      <w:pPr>
        <w:pStyle w:val="FirstParagraph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density</w:t>
        </w:r>
      </w:hyperlink>
      <w:r>
        <w:t xml:space="preserve">).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5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x</m:t>
            </m:r>
          </m:e>
        </m:nary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21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6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61" w:name="X1b674fb215c38ba7bf07b336b30c333a3581625"/>
    <w:p>
      <w:pPr>
        <w:pStyle w:val="Heading2"/>
      </w:pPr>
      <w:r>
        <w:t xml:space="preserve">1 Conditional distributions and expectations</w:t>
      </w:r>
    </w:p>
    <w:bookmarkStart w:id="35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5"/>
    <w:bookmarkStart w:id="39" w:name="exm-cond-pmf"/>
    <w:p>
      <w:pPr>
        <w:pStyle w:val="FirstParagraph"/>
      </w:pPr>
      <w:r>
        <w:rPr>
          <w:b/>
          <w:bCs/>
        </w:rPr>
        <w:t xml:space="preserve">Example 7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3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9"/>
    <w:bookmarkStart w:id="4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2"/>
    <w:bookmarkStart w:id="44" w:name="exm-cond-pdf"/>
    <w:p>
      <w:pPr>
        <w:pStyle w:val="FirstParagraph"/>
      </w:pPr>
      <w:r>
        <w:rPr>
          <w:b/>
          <w:bCs/>
        </w:rPr>
        <w:t xml:space="preserve">Example 8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3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4"/>
    <w:bookmarkStart w:id="45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5"/>
    <w:bookmarkStart w:id="46" w:name="exm-cond-expectation"/>
    <w:p>
      <w:pPr>
        <w:pStyle w:val="FirstParagraph"/>
      </w:pPr>
      <w:r>
        <w:rPr>
          <w:b/>
          <w:bCs/>
        </w:rPr>
        <w:t xml:space="preserve">Example 9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7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Start w:id="48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47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48"/>
    <w:bookmarkStart w:id="49" w:name="exm-cond-mixed"/>
    <w:p>
      <w:pPr>
        <w:pStyle w:val="FirstParagraph"/>
      </w:pPr>
      <w:r>
        <w:rPr>
          <w:b/>
          <w:bCs/>
        </w:rPr>
        <w:t xml:space="preserve">Example 10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49"/>
    <w:bookmarkStart w:id="50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0"/>
    <w:bookmarkStart w:id="51" w:name="exm-cond-expectation-function"/>
    <w:p>
      <w:pPr>
        <w:pStyle w:val="BodyText"/>
      </w:pPr>
      <w:r>
        <w:rPr>
          <w:b/>
          <w:bCs/>
        </w:rPr>
        <w:t xml:space="preserve">Example 11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9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1"/>
    <w:bookmarkStart w:id="52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2"/>
    <w:p>
      <w:pPr>
        <w:pStyle w:val="BodyText"/>
      </w:pP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 this definition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.</w:t>
      </w:r>
      <w:r>
        <w:t xml:space="preserve"> </w:t>
      </w:r>
      <w:r>
        <w:t xml:space="preserve">This definition 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agrees with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applied to the random variable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54" w:name="exm-cond-expectation-general"/>
    <w:p>
      <w:pPr>
        <w:pStyle w:val="BodyText"/>
      </w:pPr>
      <w:r>
        <w:rPr>
          <w:b/>
          <w:bCs/>
        </w:rPr>
        <w:t xml:space="preserve">Example 12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3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4"/>
    <w:bookmarkStart w:id="55" w:name="thm-cond-linearity"/>
    <w:p>
      <w:pPr>
        <w:pStyle w:val="FirstParagraph"/>
      </w:pPr>
      <w:r>
        <w:rPr>
          <w:b/>
          <w:bCs/>
        </w:rPr>
        <w:t xml:space="preserve">Theorem 5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56" w:name="exm-cond-linearity"/>
    <w:p>
      <w:pPr>
        <w:pStyle w:val="BodyText"/>
      </w:pPr>
      <w:r>
        <w:rPr>
          <w:b/>
          <w:bCs/>
        </w:rPr>
        <w:t xml:space="preserve">Example 13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56"/>
    <w:bookmarkStart w:id="57" w:name="thm-cond-pull-out"/>
    <w:p>
      <w:pPr>
        <w:pStyle w:val="BodyText"/>
      </w:pPr>
      <w:r>
        <w:rPr>
          <w:b/>
          <w:bCs/>
        </w:rPr>
        <w:t xml:space="preserve">Theorem 6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47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8" w:name="exm-cond-pull-out"/>
    <w:p>
      <w:pPr>
        <w:pStyle w:val="BodyText"/>
      </w:pPr>
      <w:r>
        <w:rPr>
          <w:b/>
          <w:bCs/>
        </w:rPr>
        <w:t xml:space="preserve">Example 14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13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58"/>
    <w:bookmarkStart w:id="59" w:name="exr-fubini-joint-disc"/>
    <w:p>
      <w:pPr>
        <w:pStyle w:val="BodyText"/>
      </w:pPr>
      <w:r>
        <w:rPr>
          <w:b/>
          <w:bCs/>
        </w:rPr>
        <w:t xml:space="preserve">Exercise 1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1"/>
    <w:bookmarkStart w:id="79" w:name="fubinitonelli-for-expectations"/>
    <w:p>
      <w:pPr>
        <w:pStyle w:val="Heading2"/>
      </w:pPr>
      <w:r>
        <w:t xml:space="preserve">2 Fubini–Tonelli for expectations</w:t>
      </w:r>
    </w:p>
    <w:p>
      <w:pPr>
        <w:pStyle w:val="FirstParagraph"/>
      </w:pPr>
      <w:r>
        <w:t xml:space="preserve">For expectations, we use the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 </w:t>
      </w:r>
      <w:r>
        <w:t xml:space="preserve">(Billingsley 1995, Theorem 18.3)</w:t>
      </w:r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Lebesgue measure on the real line and counting measure 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62" w:name="cor-fubini-joint"/>
    <w:p>
      <w:pPr>
        <w:pStyle w:val="BodyText"/>
      </w:pPr>
      <w:r>
        <w:rPr>
          <w:b/>
          <w:bCs/>
        </w:rPr>
        <w:t xml:space="preserve">Corollary 2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Both continuous: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Both discrete: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 Fubini–Tonelli 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63" w:name="exm-fubini-prob"/>
    <w:p>
      <w:pPr>
        <w:pStyle w:val="BodyText"/>
      </w:pPr>
      <w:r>
        <w:rPr>
          <w:b/>
          <w:bCs/>
        </w:rPr>
        <w:t xml:space="preserve">Example 15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63"/>
    <w:bookmarkStart w:id="65" w:name="exm-fubini-prob-fail"/>
    <w:p>
      <w:pPr>
        <w:pStyle w:val="BodyText"/>
      </w:pPr>
      <w:r>
        <w:rPr>
          <w:b/>
          <w:bCs/>
        </w:rPr>
        <w:t xml:space="preserve">Example 16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64"/>
        </w:tc>
      </w:tr>
    </w:tbl>
    <w:bookmarkEnd w:id="65"/>
    <w:bookmarkStart w:id="67" w:name="exm-fubini-joint"/>
    <w:p>
      <w:pPr>
        <w:pStyle w:val="BodyText"/>
      </w:pPr>
      <w:r>
        <w:rPr>
          <w:b/>
          <w:bCs/>
        </w:rPr>
        <w:t xml:space="preserve">Example 17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66"/>
        </w:tc>
      </w:tr>
    </w:tbl>
    <w:bookmarkEnd w:id="67"/>
    <w:bookmarkStart w:id="68" w:name="thm-lie"/>
    <w:p>
      <w:pPr>
        <w:pStyle w:val="BodyText"/>
      </w:pPr>
      <w:r>
        <w:rPr>
          <w:b/>
          <w:bCs/>
        </w:rPr>
        <w:t xml:space="preserve">Theorem 7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6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47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70" w:name="thm-conditional-lie"/>
    <w:p>
      <w:pPr>
        <w:pStyle w:val="BodyText"/>
      </w:pPr>
      <w:r>
        <w:rPr>
          <w:b/>
          <w:bCs/>
        </w:rPr>
        <w:t xml:space="preserve">Theorem 8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71" w:name="exm-lie"/>
    <w:p>
      <w:pPr>
        <w:pStyle w:val="BodyText"/>
      </w:pPr>
      <w:r>
        <w:rPr>
          <w:b/>
          <w:bCs/>
        </w:rPr>
        <w:t xml:space="preserve">Example 18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1"/>
    <w:bookmarkStart w:id="72" w:name="exr-fubini-joint-disc-infinite"/>
    <w:p>
      <w:pPr>
        <w:pStyle w:val="FirstParagraph"/>
      </w:pPr>
      <w:r>
        <w:rPr>
          <w:b/>
          <w:bCs/>
        </w:rPr>
        <w:t xml:space="preserve">Exercise 2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1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Rudin (1976)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76" w:name="exr-fubini-joint-mixed"/>
    <w:p>
      <w:pPr>
        <w:pStyle w:val="BodyText"/>
      </w:pPr>
      <w:r>
        <w:rPr>
          <w:b/>
          <w:bCs/>
        </w:rPr>
        <w:t xml:space="preserve">Exercise 3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7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77"/>
        </w:tc>
      </w:tr>
    </w:tbl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’s guarantee would be load-bearing.</w:t>
      </w:r>
    </w:p>
    <w:bookmarkStart w:id="78" w:name="exr-fubini-joint-mixed-infinite"/>
    <w:p>
      <w:pPr>
        <w:pStyle w:val="BodyText"/>
      </w:pPr>
      <w:r>
        <w:rPr>
          <w:b/>
          <w:bCs/>
        </w:rPr>
        <w:t xml:space="preserve">Exercise 4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r>
                  <m:t>q</m:t>
                </m:r>
              </m:e>
              <m:sup>
                <m:r>
                  <m:t>y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9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8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80"/>
    <w:bookmarkStart w:id="8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2"/>
    <w:bookmarkStart w:id="8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4"/>
    <w:bookmarkStart w:id="8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8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6"/>
    <w:bookmarkStart w:id="8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87"/>
    <w:bookmarkStart w:id="89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88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89"/>
    <w:bookmarkStart w:id="91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3" Target="media/rId73.png" /><Relationship Type="http://schemas.openxmlformats.org/officeDocument/2006/relationships/hyperlink" Id="rId85" Target="https://doi.org/10.1007/978-1-4614-4708-5" TargetMode="External" /><Relationship Type="http://schemas.openxmlformats.org/officeDocument/2006/relationships/hyperlink" Id="rId83" Target="https://doi.org/10.1201/9781315182780" TargetMode="External" /><Relationship Type="http://schemas.openxmlformats.org/officeDocument/2006/relationships/hyperlink" Id="rId88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90" Target="https://en.wikipedia.org/wiki/Law_of_the_unconscious_statistician" TargetMode="External" /><Relationship Type="http://schemas.openxmlformats.org/officeDocument/2006/relationships/hyperlink" Id="rId18" Target="https://morrison-lab.github.io/rme/chapters/math-prereqs.html#thm-fubini-tonelli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6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47" Target="random-variables.qmd#def-joint-density-mass" TargetMode="External" /><Relationship Type="http://schemas.openxmlformats.org/officeDocument/2006/relationships/hyperlink" Id="rId40" Target="random-variables.qmd#def-joint-pdf" TargetMode="External" /><Relationship Type="http://schemas.openxmlformats.org/officeDocument/2006/relationships/hyperlink" Id="rId36" Target="random-variables.qmd#def-joint-pmf" TargetMode="External" /><Relationship Type="http://schemas.openxmlformats.org/officeDocument/2006/relationships/hyperlink" Id="rId34" Target="random-variables.qmd#def-jointly-distributed" TargetMode="External" /><Relationship Type="http://schemas.openxmlformats.org/officeDocument/2006/relationships/hyperlink" Id="rId38" Target="random-variables.qmd#def-marginal" TargetMode="External" /><Relationship Type="http://schemas.openxmlformats.org/officeDocument/2006/relationships/hyperlink" Id="rId43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3" Target="random-variables.qmd#exm-joint-pmf" TargetMode="External" /><Relationship Type="http://schemas.openxmlformats.org/officeDocument/2006/relationships/hyperlink" Id="rId28" Target="random-variables.qmd#exm-pdf" TargetMode="External" /><Relationship Type="http://schemas.openxmlformats.org/officeDocument/2006/relationships/hyperlink" Id="rId41" Target="random-variables.qmd#thm-marginal-density" TargetMode="External" /><Relationship Type="http://schemas.openxmlformats.org/officeDocument/2006/relationships/hyperlink" Id="rId37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https://doi.org/10.1007/978-1-4614-4708-5" TargetMode="External" /><Relationship Type="http://schemas.openxmlformats.org/officeDocument/2006/relationships/hyperlink" Id="rId83" Target="https://doi.org/10.1201/9781315182780" TargetMode="External" /><Relationship Type="http://schemas.openxmlformats.org/officeDocument/2006/relationships/hyperlink" Id="rId88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90" Target="https://en.wikipedia.org/wiki/Law_of_the_unconscious_statistician" TargetMode="External" /><Relationship Type="http://schemas.openxmlformats.org/officeDocument/2006/relationships/hyperlink" Id="rId18" Target="https://morrison-lab.github.io/rme/chapters/math-prereqs.html#thm-fubini-tonelli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6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47" Target="random-variables.qmd#def-joint-density-mass" TargetMode="External" /><Relationship Type="http://schemas.openxmlformats.org/officeDocument/2006/relationships/hyperlink" Id="rId40" Target="random-variables.qmd#def-joint-pdf" TargetMode="External" /><Relationship Type="http://schemas.openxmlformats.org/officeDocument/2006/relationships/hyperlink" Id="rId36" Target="random-variables.qmd#def-joint-pmf" TargetMode="External" /><Relationship Type="http://schemas.openxmlformats.org/officeDocument/2006/relationships/hyperlink" Id="rId34" Target="random-variables.qmd#def-jointly-distributed" TargetMode="External" /><Relationship Type="http://schemas.openxmlformats.org/officeDocument/2006/relationships/hyperlink" Id="rId38" Target="random-variables.qmd#def-marginal" TargetMode="External" /><Relationship Type="http://schemas.openxmlformats.org/officeDocument/2006/relationships/hyperlink" Id="rId43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3" Target="random-variables.qmd#exm-joint-pmf" TargetMode="External" /><Relationship Type="http://schemas.openxmlformats.org/officeDocument/2006/relationships/hyperlink" Id="rId28" Target="random-variables.qmd#exm-pdf" TargetMode="External" /><Relationship Type="http://schemas.openxmlformats.org/officeDocument/2006/relationships/hyperlink" Id="rId41" Target="random-variables.qmd#thm-marginal-density" TargetMode="External" /><Relationship Type="http://schemas.openxmlformats.org/officeDocument/2006/relationships/hyperlink" Id="rId37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2026-09-28T10:09:20Z</dcterms:created>
  <dcterms:modified xsi:type="dcterms:W3CDTF">2026-09-28T10:09:20Z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03:06:27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