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png" ContentType="image/png"/>
  <Override PartName="/word/media/rId38.png" ContentType="image/png"/>
  <Override PartName="/word/media/rId114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r>
        <w:t xml:space="preserve">Last modified: 2026-10-29 14:25:41 (PDT)</w:t>
      </w:r>
    </w:p>
    <w:bookmarkStart w:id="28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d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7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5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 </w:t>
      </w:r>
      <w:r>
        <w:t xml:space="preserve">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5"/>
    <w:bookmarkStart w:id="26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7"/>
    <w:bookmarkEnd w:id="28"/>
    <w:bookmarkStart w:id="63" w:name="variance-and-related-characteristics"/>
    <w:p>
      <w:pPr>
        <w:pStyle w:val="Heading2"/>
      </w:pPr>
      <w:r>
        <w:t xml:space="preserve">2 Variance and related characteristics</w:t>
      </w:r>
    </w:p>
    <w:bookmarkStart w:id="29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 </w:t>
      </w:r>
      <w:r>
        <w:t xml:space="preserve">[2]</w:t>
      </w:r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bookmarkStart w:id="30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rPr>
                  <m:scr m:val="double-struck"/>
                  <m:sty m:val="p"/>
                </m:rPr>
                <m:t>d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rPr>
            <m:scr m:val="double-struck"/>
            <m:sty m:val="p"/>
          </m:rPr>
          <m:t>d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1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It is a constant,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as a coefficient: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rPr>
                      <m:scr m:val="double-struck"/>
                      <m:sty m:val="p"/>
                    </m:rPr>
                    <m:t>d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the population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μ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34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3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hyperlink w:anchor="fig-bernoulli-varianc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against</w:t>
      </w:r>
      <w:r>
        <w:t xml:space="preserve"> </w:t>
      </w:r>
      <m:oMath>
        <m:r>
          <m:t>π</m:t>
        </m:r>
      </m:oMath>
      <w:r>
        <w:t xml:space="preserve">.</w:t>
      </w:r>
    </w:p>
    <w:bookmarkEnd w:id="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5" w:name="fig-bernoulli-variance"/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variance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prob)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layout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"constrained"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ax.plot(prob, variance,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ax.plot(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Operato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), </w:t>
            </w:r>
            <w:r>
              <w:rPr>
                <w:rStyle w:val="StringTok"/>
              </w:rPr>
              <w:t xml:space="preserve">"o"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ax.set_xlabel(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ax.set_ylabel(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6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py-1.png" id="3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(ggplot2)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bernoulli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prob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prob))</w:t>
            </w:r>
            <w:r>
              <w:br/>
            </w:r>
            <w:r>
              <w:rPr>
                <w:rStyle w:val="NormalTok"/>
              </w:rPr>
              <w:t xml:space="preserve">mid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data.frame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(bernoulli, 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prob,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variance))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"#1f77b4"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mid,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"#ff7f0e"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1"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"variance"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theme_minimal</w:t>
            </w:r>
            <w:r>
              <w:rPr>
                <w:rStyle w:val="NormalTok"/>
              </w:rPr>
              <w:t xml:space="preserve">()</w:t>
            </w:r>
          </w:p>
          <w:p>
            <w:pPr>
              <w:jc w:val="center"/>
            </w:pPr>
            <w:r>
              <w:drawing>
                <wp:inline>
                  <wp:extent cx="5334000" cy="311150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bernoulli-variance-r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111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The</w:t>
            </w:r>
            <w:r>
              <w:t xml:space="preserve"> </w:t>
            </w:r>
            <w:hyperlink w:anchor="def-variance">
              <w:r>
                <w:rPr>
                  <w:rStyle w:val="Hyperlink"/>
                </w:rPr>
                <w:t xml:space="preserve">variance</w:t>
              </w:r>
            </w:hyperlink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of a</w:t>
            </w:r>
            <w:r>
              <w:t xml:space="preserve"> </w:t>
            </w:r>
            <w:hyperlink r:id="rId41">
              <w:r>
                <w:rPr>
                  <w:rStyle w:val="Hyperlink"/>
                </w:rPr>
                <w:t xml:space="preserve">Bernoulli</w:t>
              </w:r>
            </w:hyperlink>
            <w:r>
              <w:t xml:space="preserve"> </w:t>
            </w:r>
            <w:hyperlink r:id="rId42">
              <w:r>
                <w:rPr>
                  <w:rStyle w:val="Hyperlink"/>
                </w:rPr>
                <w:t xml:space="preserve">random variable</w:t>
              </w:r>
            </w:hyperlink>
            <w:r>
              <w:t xml:space="preserve">,</w:t>
            </w:r>
            <w:r>
              <w:t xml:space="preserve"> </w:t>
            </w:r>
            <w:r>
              <w:t xml:space="preserve">against its</w:t>
            </w:r>
            <w:r>
              <w:t xml:space="preserve"> </w:t>
            </w:r>
            <w:hyperlink r:id="rId43">
              <w:r>
                <w:rPr>
                  <w:rStyle w:val="Hyperlink"/>
                </w:rPr>
                <w:t xml:space="preserve">probability</w:t>
              </w:r>
            </w:hyperlink>
            <w:r>
              <w:t xml:space="preserve"> </w:t>
            </w:r>
            <m:oMath>
              <m:r>
                <m:t>π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It is 0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where the</w:t>
            </w:r>
            <w:r>
              <w:t xml:space="preserve"> </w:t>
            </w:r>
            <w:hyperlink r:id="rId44">
              <w:r>
                <w:rPr>
                  <w:rStyle w:val="Hyperlink"/>
                </w:rPr>
                <w:t xml:space="preserve">outcome</w:t>
              </w:r>
            </w:hyperlink>
            <w:r>
              <w:t xml:space="preserve"> </w:t>
            </w:r>
            <w:r>
              <w:t xml:space="preserve">is certain.</w:t>
            </w:r>
            <w:r>
              <w:t xml:space="preserve"> </w:t>
            </w:r>
            <w:r>
              <w:t xml:space="preserve">It is largest,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, at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oMath>
            <w:r>
              <w:t xml:space="preserve"> </w:t>
            </w:r>
            <w:r>
              <w:t xml:space="preserve">(dot), where the outcome is least predictable.</w:t>
            </w:r>
          </w:p>
          <w:bookmarkEnd w:id="45"/>
        </w:tc>
      </w:tr>
    </w:tbl>
    <w:bookmarkStart w:id="47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46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47"/>
    <w:bookmarkStart w:id="49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48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9"/>
    <w:bookmarkStart w:id="50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50"/>
    <w:bookmarkStart w:id="51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51"/>
    <w:bookmarkStart w:id="52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3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53"/>
    <w:bookmarkStart w:id="54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5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56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57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58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59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cr m:val="double-struck"/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9"/>
    <w:bookmarkStart w:id="60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</m:oMath>
      </m:oMathPara>
    </w:p>
    <w:bookmarkEnd w:id="60"/>
    <w:bookmarkStart w:id="61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62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2"/>
    <w:bookmarkEnd w:id="63"/>
    <w:bookmarkStart w:id="70" w:name="sec-best-constant-prediction"/>
    <w:p>
      <w:pPr>
        <w:pStyle w:val="Heading2"/>
      </w:pPr>
      <w:r>
        <w:t xml:space="preserve">3 The best constant prediction</w:t>
      </w:r>
    </w:p>
    <w:bookmarkStart w:id="65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64" w:name="eq-constant-prediction-decompose"/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4"/>
    </w:p>
    <w:bookmarkEnd w:id="6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67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66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69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68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9"/>
    <w:bookmarkEnd w:id="70"/>
    <w:bookmarkStart w:id="73" w:name="sec-bias-variance-prediction"/>
    <w:p>
      <w:pPr>
        <w:pStyle w:val="Heading2"/>
      </w:pPr>
      <w:r>
        <w:t xml:space="preserve">4 Independent noise plus a random variable</w:t>
      </w:r>
    </w:p>
    <w:bookmarkStart w:id="71" w:name="thm-second-moment-noise-sum"/>
    <w:p>
      <w:pPr>
        <w:pStyle w:val="FirstParagraph"/>
      </w:pPr>
      <w:r>
        <w:rPr>
          <w:b/>
          <w:bCs/>
        </w:rPr>
        <w:t xml:space="preserve">Theorem 6 (The second moment of independent noise plus a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that is independent of</w:t>
      </w:r>
      <w:r>
        <w:t xml:space="preserve"> </w:t>
      </w:r>
      <m:oMath>
        <m:r>
          <m:t>ε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bookmarkEnd w:id="7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Expanding the square and using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first for the expectation of a sum and then for a constant factor,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t>ε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(expand: 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2)</m:t>
              </m:r>
            </m:e>
          </m:eqArr>
        </m:oMath>
      </m:oMathPara>
    </w:p>
    <w:p>
      <w:pPr>
        <w:pStyle w:val="FirstParagraph"/>
      </w:pPr>
      <w:r>
        <w:t xml:space="preserve">Each of the three terms is evaluated in turn.</w:t>
      </w:r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numPr>
          <w:ilvl w:val="0"/>
          <w:numId w:val="1002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the expectation of the product is the product of the expectations: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p>
      <w:pPr>
        <w:numPr>
          <w:ilvl w:val="0"/>
          <w:numId w:val="1002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cr m:val="double-struck"/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X</m:t>
                    </m:r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 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.</w:t>
      </w:r>
    </w:p>
    <w:p>
      <w:pPr>
        <w:pStyle w:val="FirstParagraph"/>
      </w:pPr>
      <w:r>
        <w:t xml:space="preserve">Substituting the three terms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three terms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 (Use in statistics and machine learning).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the noise in a new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difference between the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μ</m:t>
          </m:r>
          <m:r>
            <m:rPr>
              <m:sty m:val="p"/>
            </m:rPr>
            <m:t>−</m:t>
          </m:r>
          <m:acc>
            <m:accPr>
              <m:chr m:val="̂"/>
            </m:accPr>
            <m:e>
              <m:r>
                <m:t>y</m:t>
              </m:r>
            </m:e>
          </m:acc>
        </m:oMath>
      </m:oMathPara>
    </w:p>
    <w:p>
      <w:pPr>
        <w:pStyle w:val="FirstParagraph"/>
      </w:pPr>
      <w:r>
        <w:t xml:space="preserve">The mean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minus the bias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difference; </m:t>
              </m:r>
              <m:r>
                <m:t>μ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bias)</m:t>
              </m:r>
            </m:e>
          </m:eqArr>
        </m:oMath>
      </m:oMathPara>
    </w:p>
    <w:p>
      <w:pPr>
        <w:pStyle w:val="FirstParagraph"/>
      </w:pPr>
      <w:r>
        <w:t xml:space="preserve">The variance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variance of the prediction: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constant shifts a variable without changing its variance, and a sign flip does not change it either)</m:t>
              </m:r>
            </m:e>
          </m:eqArr>
        </m:oMath>
      </m:oMathPara>
    </w:p>
    <w:p>
      <w:pPr>
        <w:pStyle w:val="FirstParagraph"/>
      </w:pPr>
      <w:r>
        <w:t xml:space="preserve">Substituting these two results into the theorem,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−</m:t>
                </m:r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y</m:t>
                        </m:r>
                      </m:e>
                    </m:acc>
                  </m:e>
                </m:d>
                <m:r>
                  <m:t>​</m:t>
                </m:r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gives the squared prediction error of the new outcome as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ε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y</m:t>
                          </m:r>
                        </m:e>
                      </m:acc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w:hyperlink r:id="rId24">
        <w:r>
          <w:rPr>
            <w:rStyle w:val="Hyperlink"/>
          </w:rPr>
          <w:t xml:space="preserve">residual variance</w:t>
        </w:r>
      </w:hyperlink>
      <w:r>
        <w:t xml:space="preserve">.</w:t>
      </w:r>
      <w:r>
        <w:t xml:space="preserve"> </w:t>
      </w:r>
      <w:r>
        <w:t xml:space="preserve">The statistics notes define the bias of a prediction and the training data it depends on,</w:t>
      </w:r>
      <w:r>
        <w:t xml:space="preserve"> </w:t>
      </w:r>
      <w:r>
        <w:t xml:space="preserve">and state this result for predictions as the</w:t>
      </w:r>
      <w:r>
        <w:t xml:space="preserve"> </w:t>
      </w:r>
      <w:hyperlink r:id="rId72">
        <w:r>
          <w:rPr>
            <w:rStyle w:val="Hyperlink"/>
          </w:rPr>
          <w:t xml:space="preserve">bias, variance and noise decomposition</w:t>
        </w:r>
      </w:hyperlink>
      <w:r>
        <w:t xml:space="preserve">,</w:t>
      </w:r>
      <w:r>
        <w:t xml:space="preserve"> </w:t>
      </w:r>
      <w:r>
        <w:t xml:space="preserve">with its exercise, worked example and definition of the residual variance.</w:t>
      </w:r>
    </w:p>
    <w:bookmarkEnd w:id="73"/>
    <w:bookmarkStart w:id="121" w:name="covariance"/>
    <w:p>
      <w:pPr>
        <w:pStyle w:val="Heading2"/>
      </w:pPr>
      <w:r>
        <w:t xml:space="preserve">5 Covariance</w:t>
      </w:r>
    </w:p>
    <w:bookmarkStart w:id="74" w:name="def-cov"/>
    <w:p>
      <w:pPr>
        <w:pStyle w:val="FirstParagraph"/>
      </w:pPr>
      <w:r>
        <w:rPr>
          <w:b/>
          <w:bCs/>
        </w:rPr>
        <w:t xml:space="preserve">Definition 9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[3]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74"/>
    <w:bookmarkStart w:id="75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be the</w:t>
      </w:r>
      <w:r>
        <w:t xml:space="preserve"> </w:t>
      </w:r>
      <w:hyperlink r:id="rId11">
        <w:r>
          <w:rPr>
            <w:rStyle w:val="Hyperlink"/>
          </w:rPr>
          <w:t xml:space="preserve">population means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They are constants, so</w:t>
      </w:r>
      <w:r>
        <w:t xml:space="preserve"> </w:t>
      </w:r>
      <w:hyperlink r:id="rId32">
        <w:r>
          <w:rPr>
            <w:rStyle w:val="Hyperlink"/>
          </w:rPr>
          <w:t xml:space="preserve">linearity of expectation</w:t>
        </w:r>
      </w:hyperlink>
      <w:r>
        <w:t xml:space="preserve"> </w:t>
      </w:r>
      <w:r>
        <w:t xml:space="preserve">applies with them as coefficients,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76" w:name="exm-alt-cov"/>
    <w:p>
      <w:pPr>
        <w:pStyle w:val="FirstParagraph"/>
      </w:pPr>
      <w:r>
        <w:rPr>
          <w:b/>
          <w:bCs/>
        </w:rPr>
        <w:t xml:space="preserve">Example 10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76"/>
    <w:bookmarkStart w:id="78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9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80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7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82" w:name="exm-indpt-uncorrelated"/>
    <w:p>
      <w:pPr>
        <w:pStyle w:val="FirstParagraph"/>
      </w:pPr>
      <w:r>
        <w:rPr>
          <w:b/>
          <w:bCs/>
        </w:rPr>
        <w:t xml:space="preserve">Example 11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81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82"/>
    <w:bookmarkStart w:id="83" w:name="exm-uncorrelated-not-indpt"/>
    <w:p>
      <w:pPr>
        <w:pStyle w:val="BodyText"/>
      </w:pPr>
      <w:r>
        <w:rPr>
          <w:b/>
          <w:bCs/>
        </w:rPr>
        <w:t xml:space="preserve">Example 12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83"/>
    <w:bookmarkStart w:id="84" w:name="def-correlation"/>
    <w:p>
      <w:pPr>
        <w:pStyle w:val="FirstParagraph"/>
      </w:pPr>
      <w:r>
        <w:rPr>
          <w:b/>
          <w:bCs/>
        </w:rPr>
        <w:t xml:space="preserve">Definition 10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85" w:name="exm-correlation"/>
    <w:p>
      <w:pPr>
        <w:pStyle w:val="BodyText"/>
      </w:pPr>
      <w:r>
        <w:rPr>
          <w:b/>
          <w:bCs/>
        </w:rPr>
        <w:t xml:space="preserve">Example 13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85"/>
    <w:bookmarkStart w:id="86" w:name="def-uncorrelated"/>
    <w:p>
      <w:pPr>
        <w:pStyle w:val="FirstParagraph"/>
      </w:pPr>
      <w:r>
        <w:rPr>
          <w:b/>
          <w:bCs/>
        </w:rPr>
        <w:t xml:space="preserve">Definition 11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 </w:t>
      </w:r>
      <w:r>
        <w:t xml:space="preserve">shows the converse fails.</w:t>
      </w:r>
    </w:p>
    <w:bookmarkStart w:id="87" w:name="exm-uncorrelated"/>
    <w:p>
      <w:pPr>
        <w:pStyle w:val="BodyText"/>
      </w:pPr>
      <w:r>
        <w:rPr>
          <w:b/>
          <w:bCs/>
        </w:rPr>
        <w:t xml:space="preserve">Example 14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7"/>
    <w:bookmarkStart w:id="88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11</w:t>
        </w:r>
      </w:hyperlink>
      <w:r>
        <w:t xml:space="preserve">.</w:t>
      </w:r>
    </w:p>
    <w:bookmarkStart w:id="89" w:name="def-cond-cov"/>
    <w:p>
      <w:pPr>
        <w:pStyle w:val="BodyText"/>
      </w:pPr>
      <w:r>
        <w:rPr>
          <w:b/>
          <w:bCs/>
        </w:rPr>
        <w:t xml:space="preserve">Definition 12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9"/>
    <w:bookmarkStart w:id="90" w:name="exm-cond-cov"/>
    <w:p>
      <w:pPr>
        <w:pStyle w:val="BodyText"/>
      </w:pPr>
      <w:r>
        <w:rPr>
          <w:b/>
          <w:bCs/>
        </w:rPr>
        <w:t xml:space="preserve">Example 15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90"/>
    <w:bookmarkStart w:id="91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55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57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58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92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93" w:name="def-cov-vec-x"/>
    <w:p>
      <w:pPr>
        <w:pStyle w:val="FirstParagraph"/>
      </w:pPr>
      <w:r>
        <w:rPr>
          <w:b/>
          <w:bCs/>
        </w:rPr>
        <w:t xml:space="preserve">Definition 13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&amp;\stackrel{\text{def}}{=}{\operatorname{Cov}\mathopen{}\left(\mathord{\smash[b]{\underset{\raise.3ex\hbox{$\scriptstyle\sim$}}{X}}\vphantom{X}}\right)\mathclose{}}
    \\
    &amp;\stackrel{\text{def}}{=}{\mathbb{E}\mathopen{}\left[\mathopen{}\left(\mathord{\smash[b]{\underset{\raise.3ex\hbox{$\scriptstyle\sim$}}{X}}\vphantom{X}}- \mathbb{E}\mathord{\smash[b]{\underset{\raise.3ex\hbox{$\scriptstyle\sim$}}{X}}\vphantom{X}}\right)\mathclose{} {\mathopen{}\left(\mathord{\smash[b]{\underset{\raise.3ex\hbox{$\scriptstyle\sim$}}{X}}\vphantom{X}}- \mathbb{E}\mathord{\smash[b]{\underset{\raise.3ex\hbox{$\scriptstyle\sim$}}{X}}\vphantom{X}}\right)\mathclose{}}^{\top}\right]\mathclose{}}
    \end{aligned}
    $$</w:t>
      </w:r>
    </w:p>
    <w:bookmarkEnd w:id="93"/>
    <w:bookmarkStart w:id="94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{\operatorname{Var}\mathopen{}\left(\mathord{\smash[b]{\underset{\raise.3ex\hbox{$\scriptstyle\sim$}}{X}}\vphantom{X}}\right)\mathclose{}}=
    \begin{pmatrix}
    {\operatorname{Var}\mathopen{}\left(X_1\right)\mathclose{}}      &amp; {\operatorname{Cov}\mathopen{}\left(X_1, X_2\right)\mathclose{}} &amp; \cdots &amp; {\operatorname{Cov}\mathopen{}\left(X_1, X_p\right)\mathclose{}} \\
    {\operatorname{Cov}\mathopen{}\left(X_2, X_1\right)\mathclose{}} &amp; {\operatorname{Var}\mathopen{}\left(X_2\right)\mathclose{}}      &amp; \cdots &amp; {\operatorname{Cov}\mathopen{}\left(X_2, X_p\right)\mathclose{}} \\
    \vdots          &amp; \vdots          &amp; \ddots &amp; \vdots           \\
    {\operatorname{Cov}\mathopen{}\left(X_p, X_1\right)\mathclose{}} &amp; {\operatorname{Cov}\mathopen{}\left(X_p, X_2\right)\mathclose{}} &amp; \cdots &amp; {\operatorname{Var}\mathopen{}\left(X_p\right)\mathclose{}}
    \end{pmatrix}
    $$</w:t>
      </w:r>
    </w:p>
    <w:bookmarkEnd w:id="9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r>
        <w:t xml:space="preserve">$\mathbb{E}\mathord{\smash[b]{\underset{\raise.3ex\hbox{$\scriptstyle\sim$}}{X}}\vphantom{X}}= {(\mu_1, \ldots, \mu_p)}^{\top}$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13</w:t>
        </w:r>
      </w:hyperlink>
      <w:r>
        <w:t xml:space="preserve">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\mathopen{}\left(\mathord{\smash[b]{\underset{\raise.3ex\hbox{$\scriptstyle\sim$}}{X}}\vphantom{X}}- \mathbb{E}\mathord{\smash[b]{\underset{\raise.3ex\hbox{$\scriptstyle\sim$}}{X}}\vphantom{X}}\right)\mathclose{}
      {\mathopen{}\left(\mathord{\smash[b]{\underset{\raise.3ex\hbox{$\scriptstyle\sim$}}{X}}\vphantom{X}}- \mathbb{E}\mathord{\smash[b]{\underset{\raise.3ex\hbox{$\scriptstyle\sim$}}{X}}\vphantom{X}}\right)\mathclose{}}^{\top}
    \right]\mathclose{}}
    \\
    &amp;= {\mathbb{E}\mathopen{}\left[
      \begin{pmatrix}X_1 - \mu_1 \\ \vdots \\ X_p - \mu_p\end{pmatrix}
      \begin{pmatrix}X_1 - \mu_1 &amp; \cdots &amp; X_p - \mu_p\end{pmatrix}
    \right]\mathclose{}}
    \\
    &amp;= {\mathbb{E}\mathopen{}\left[
      \begin{pmatrix}
        (X_1 - \mu_1)(X_1 - \mu_1) &amp; \cdots &amp; (X_1 - \mu_1)(X_p - \mu_p) \\
        \vdots                      &amp; \ddots &amp; \vdots                      \\
        (X_p - \mu_p)(X_1 - \mu_1) &amp; \cdots &amp; (X_p - \mu_p)(X_p - \mu_p)
      \end{pmatrix}
    \right]\mathclose{}}
    \\
    &amp;=
      \begin{pmatrix}
        {\mathbb{E}\mathopen{}\left[(X_1 - \mu_1)(X_1 - \mu_1)\right]\mathclose{}} &amp; \cdots &amp; {\mathbb{E}\mathopen{}\left[(X_1 - \mu_1)(X_p - \mu_p)\right]\mathclose{}} \\
        \vdots                             &amp; \ddots &amp; \vdots                             \\
        {\mathbb{E}\mathopen{}\left[(X_p - \mu_p)(X_1 - \mu_1)\right]\mathclose{}} &amp; \cdots &amp; {\mathbb{E}\mathopen{}\left[(X_p - \mu_p)(X_p - \mu_p)\right]\mathclose{}}
      \end{pmatrix}
    \\
    &amp;=
      \begin{pmatrix}
        {\operatorname{Cov}\mathopen{}\left(X_1, X_1\right)\mathclose{}} &amp; \cdots &amp; {\operatorname{Cov}\mathopen{}\left(X_1, X_p\right)\mathclose{}} \\
        \vdots          &amp; \ddots &amp; \vdots           \\
        {\operatorname{Cov}\mathopen{}\left(X_p, X_1\right)\mathclose{}} &amp; \cdots &amp; {\operatorname{Cov}\mathopen{}\left(X_p, X_p\right)\mathclose{}}
      \end{pmatrix}
    \\
    &amp;=
      \begin{pmatrix}
        {\operatorname{Var}\mathopen{}\left(X_1\right)\mathclose{}}      &amp; \cdots &amp; {\operatorname{Cov}\mathopen{}\left(X_1, X_p\right)\mathclose{}} \\
        \vdots          &amp; \ddots &amp; \vdots           \\
        {\operatorname{Cov}\mathopen{}\left(X_p, X_1\right)\mathclose{}} &amp; \cdots &amp; {\operatorname{Var}\mathopen{}\left(X_p\right)\mathclose{}}
      \end{pmatrix}
    \end{aligned}
    $$</w:t>
      </w:r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3"/>
        </w:numPr>
      </w:pPr>
      <w:r>
        <w:t xml:space="preserve">the step from the third to fourth line uses the</w:t>
      </w:r>
      <w:r>
        <w:t xml:space="preserve"> </w:t>
      </w:r>
      <w:hyperlink r:id="rId95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3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and</w:t>
      </w:r>
    </w:p>
    <w:p>
      <w:pPr>
        <w:pStyle w:val="Compact"/>
        <w:numPr>
          <w:ilvl w:val="0"/>
          <w:numId w:val="1003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96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{\mathbb{E}\mathopen{}\left[\mathord{\smash[b]{\underset{\raise.3ex\hbox{$\scriptstyle\sim$}}{X}}\vphantom{X}}{\mathord{\smash[b]{\underset{\raise.3ex\hbox{$\scriptstyle\sim$}}{X}}\vphantom{X}}}^{\top}\right]\mathclose{}} - \mathopen{}\left(\mathbb{E}\mathord{\smash[b]{\underset{\raise.3ex\hbox{$\scriptstyle\sim$}}{X}}\vphantom{X}}\right)\mathclose{} {\mathopen{}\left(\mathbb{E}\mathord{\smash[b]{\underset{\raise.3ex\hbox{$\scriptstyle\sim$}}{X}}\vphantom{X}}\right)\mathclose{}}^{\top}
    \end{aligned}
    $$</w:t>
      </w:r>
    </w:p>
    <w:bookmarkEnd w:id="9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{\operatorname{Var}\mathopen{}\left(\mathord{\smash[b]{\underset{\raise.3ex\hbox{$\scriptstyle\sim$}}{X}}\vphantom{X}}\right)\mathclose{}}
    &amp;= {\mathbb{E}\mathopen{}\left[
        \mathopen{}\left(\mathord{\smash[b]{\underset{\raise.3ex\hbox{$\scriptstyle\sim$}}{X}}\vphantom{X}}- \mathbb{E}\mathord{\smash[b]{\underset{\raise.3ex\hbox{$\scriptstyle\sim$}}{X}}\vphantom{X}}\right)\mathclose{}
        {\mathopen{}\left(\mathord{\smash[b]{\underset{\raise.3ex\hbox{$\scriptstyle\sim$}}{X}}\vphantom{X}}- \mathbb{E}\mathord{\smash[b]{\underset{\raise.3ex\hbox{$\scriptstyle\sim$}}{X}}\vphantom{X}}\right)\mathclose{}}^{\top}
      \right]\mathclose{}}
    &amp;&amp; \text{(definition)}
    \\
    &amp;= {\mathbb{E}\mathopen{}\left[
        \mathord{\smash[b]{\underset{\raise.3ex\hbox{$\scriptstyle\sim$}}{X}}\vphantom{X}}{\mathord{\smash[b]{\underset{\raise.3ex\hbox{$\scriptstyle\sim$}}{X}}\vphantom{X}}}^{\top}
        - \mathord{\smash[b]{\underset{\raise.3ex\hbox{$\scriptstyle\sim$}}{X}}\vphantom{X}}{\mathopen{}\left(\mathbb{E}\mathord{\smash[b]{\underset{\raise.3ex\hbox{$\scriptstyle\sim$}}{X}}\vphantom{X}}\right)\mathclose{}}^{\top}
        - \mathopen{}\left(\mathbb{E}\mathord{\smash[b]{\underset{\raise.3ex\hbox{$\scriptstyle\sim$}}{X}}\vphantom{X}}\right)\mathclose{} {\mathord{\smash[b]{\underset{\raise.3ex\hbox{$\scriptstyle\sim$}}{X}}\vphantom{X}}}^{\top}
        + \mathopen{}\left(\mathbb{E}\mathord{\smash[b]{\underset{\raise.3ex\hbox{$\scriptstyle\sim$}}{X}}\vphantom{X}}\right)\mathclose{} {\mathopen{}\left(\mathbb{E}\mathord{\smash[b]{\underset{\raise.3ex\hbox{$\scriptstyle\sim$}}{X}}\vphantom{X}}\right)\mathclose{}}^{\top}
      \right]\mathclose{}}
    &amp;&amp; \text{(expand the product)}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  +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\text{(linearity, element-wise; } \mathbb{E}\mathord{\smash[b]{\underset{\raise.3ex\hbox{$\scriptstyle\sim$}}{X}}\vphantom{X}}\text{ is constant)}
    \\
    &amp;= {\mathbb{E}\mathopen{}\left[\mathord{\smash[b]{\underset{\raise.3ex\hbox{$\scriptstyle\sim$}}{X}}\vphantom{X}}{\mathord{\smash[b]{\underset{\raise.3ex\hbox{$\scriptstyle\sim$}}{X}}\vphantom{X}}}^{\top}\right]\mathclose{}}
      - \mathopen{}\left(\mathbb{E}\mathord{\smash[b]{\underset{\raise.3ex\hbox{$\scriptstyle\sim$}}{X}}\vphantom{X}}\right)\mathclose{} {\mathopen{}\left(\mathbb{E}\mathord{\smash[b]{\underset{\raise.3ex\hbox{$\scriptstyle\sim$}}{X}}\vphantom{X}}\right)\mathclose{}}^{\top}
    &amp;&amp; \text{(combine like terms)}
    \end{aligned}
    $$</w:t>
      </w:r>
    </w:p>
    <w:bookmarkStart w:id="97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and corresponding vector of constants</w:t>
      </w:r>
      <w:r>
        <w:t xml:space="preserve"> </w:t>
      </w:r>
      <w:r>
        <w:t xml:space="preserve">$\mathord{\smash[b]{\underset{\raise.3ex\hbox{$\scriptstyle\sim$}}{a}}\vphantom{a}}= (a_1, \ldots, a_n)$</w:t>
      </w:r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w:r>
        <w:t xml:space="preserve">$$
    \begin{aligned}
    {\operatorname{Var}\mathopen{}\left(\mathord{\smash[b]{\underset{\raise.3ex\hbox{$\scriptstyle\sim$}}{a}}\vphantom{a}}\cdot \mathord{\smash[b]{\underset{\raise.3ex\hbox{$\scriptstyle\sim$}}{X}}\vphantom{X}}\right)\mathclose{}}
    &amp;= {\operatorname{Var}\mathopen{}\left(\sum_{i=1}^na_i X_i\right)\mathclose{}}
    \\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\\ &amp;= \sum_{i=1}^n\sum_{j=1}^n a_i a_j {\operatorname{Cov}\mathopen{}\left(X_i,X_j\right)\mathclose{}}
    \end{aligned}
    $$</w:t>
      </w:r>
    </w:p>
    <w:bookmarkEnd w:id="9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w:r>
        <w:t xml:space="preserve">$$
    \begin{aligned}
    \mathord{\smash[b]{\underset{\raise.3ex\hbox{$\scriptstyle\sim$}}{a}}\vphantom{a}}\cdot \mathord{\smash[b]{\underset{\raise.3ex\hbox{$\scriptstyle\sim$}}{X}}\vphantom{X}}&amp;= {\mathord{\smash[b]{\underset{\raise.3ex\hbox{$\scriptstyle\sim$}}{a}}\vphantom{a}}}^{\top}\mathord{\smash[b]{\underset{\raise.3ex\hbox{$\scriptstyle\sim$}}{X}}\vphantom{X}}\\
    &amp;= \sum_{i=1}^na_i X_i,
    \end{aligned}
    $$</w:t>
      </w:r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w:r>
        <w:t xml:space="preserve">${\mathbb{E}\mathopen{}\left[{\mathord{\smash[b]{\underset{\raise.3ex\hbox{$\scriptstyle\sim$}}{a}}\vphantom{a}}}^{\top}\mathord{\smash[b]{\underset{\raise.3ex\hbox{$\scriptstyle\sim$}}{X}}\vphantom{X}}\right]\mathclose{}} = {\mathord{\smash[b]{\underset{\raise.3ex\hbox{$\scriptstyle\sim$}}{a}}\vphantom{a}}}^{\top}\,\mathbb{E}\mathord{\smash[b]{\underset{\raise.3ex\hbox{$\scriptstyle\sim$}}{X}}\vphantom{X}}$</w:t>
      </w:r>
      <w:r>
        <w:t xml:space="preserve">, so:</w:t>
      </w:r>
    </w:p>
    <w:p>
      <w:pPr>
        <w:pStyle w:val="BodyText"/>
      </w:pPr>
      <w:r>
        <w:t xml:space="preserve">$$
    \begin{aligned}
    {\operatorname{Var}\mathopen{}\left({\mathord{\smash[b]{\underset{\raise.3ex\hbox{$\scriptstyle\sim$}}{a}}\vphantom{a}}}^{\top}\mathord{\smash[b]{\underset{\raise.3ex\hbox{$\scriptstyle\sim$}}{X}}\vphantom{X}}\right)\mathclose{}}
    &amp;= {\mathbb{E}\mathopen{}\left[\mathopen{}\left({\mathord{\smash[b]{\underset{\raise.3ex\hbox{$\scriptstyle\sim$}}{a}}\vphantom{a}}}^{\top}\mathord{\smash[b]{\underset{\raise.3ex\hbox{$\scriptstyle\sim$}}{X}}\vphantom{X}}- {\mathord{\smash[b]{\underset{\raise.3ex\hbox{$\scriptstyle\sim$}}{a}}\vphantom{a}}}^{\top}\mathbb{E}\mathord{\smash[b]{\underset{\raise.3ex\hbox{$\scriptstyle\sim$}}{X}}\vphantom{X}}\right)\mathclose{}^2\right]\mathclose{}}
    &amp;&amp; \text{(definition of variance)} \\
    &amp;= {\mathbb{E}\mathopen{}\left[\mathopen{}\left({\mathord{\smash[b]{\underset{\raise.3ex\hbox{$\scriptstyle\sim$}}{a}}\vphantom{a}}}^{\top}\mathopen{}\left(\mathord{\smash[b]{\underset{\raise.3ex\hbox{$\scriptstyle\sim$}}{X}}\vphantom{X}}-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\mathbb{E}\mathord{\smash[b]{\underset{\raise.3ex\hbox{$\scriptstyle\sim$}}{X}}\vphantom{X}}\right)\mathclose{}\right)\mathclose{}^2\right]\mathclose{}}
    &amp;&amp; \text{(factor out } {\mathord{\smash[b]{\underset{\raise.3ex\hbox{$\scriptstyle\sim$}}{a}}\vphantom{a}}}^{\top} \text{)} \\
    &amp;= {\mathbb{E}\mathopen{}\left[{\mathord{\smash[b]{\underset{\raise.3ex\hbox{$\scriptstyle\sim$}}{a}}\vphantom{a}}}^{\top}\mathopen{}\left(\mathord{\smash[b]{\underset{\raise.3ex\hbox{$\scriptstyle\sim$}}{X}}\vphantom{X}}-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\mathbb{E}\mathord{\smash[b]{\underset{\raise.3ex\hbox{$\scriptstyle\sim$}}{X}}\vphantom{X}}\right)\mathclose{}}^{\top}\mathord{\smash[b]{\underset{\raise.3ex\hbox{$\scriptstyle\sim$}}{a}}\vphantom{a}}\right]\mathclose{}}
    &amp;&amp; \text{(a scalar equals its transpose, so } s^2 = s\,{s}^{\top} \text{)} \\
    &amp;= {\mathord{\smash[b]{\underset{\raise.3ex\hbox{$\scriptstyle\sim$}}{a}}\vphantom{a}}}^{\top}\,{\mathbb{E}\mathopen{}\left[\mathopen{}\left(\mathord{\smash[b]{\underset{\raise.3ex\hbox{$\scriptstyle\sim$}}{X}}\vphantom{X}}- \mathbb{E}\mathord{\smash[b]{\underset{\raise.3ex\hbox{$\scriptstyle\sim$}}{X}}\vphantom{X}}\right)\mathclose{}{\mathopen{}\left(\mathord{\smash[b]{\underset{\raise.3ex\hbox{$\scriptstyle\sim$}}{X}}\vphantom{X}}- \mathbb{E}\mathord{\smash[b]{\underset{\raise.3ex\hbox{$\scriptstyle\sim$}}{X}}\vphantom{X}}\right)\mathclose{}}^{\top}\right]\mathclose{}}\,\mathord{\smash[b]{\underset{\raise.3ex\hbox{$\scriptstyle\sim$}}{a}}\vphantom{a}}
    &amp;&amp; \text{(linearity of expectation, element-wise)} \\
    &amp;=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&amp;&amp; \text{(variance of a random vector)} \\
    &amp;= \sum_{i=1}^n\sum_{j=1}^n a_i a_j {\operatorname{Cov}\mathopen{}\left(X_i,X_j\right)\mathclose{}}
    &amp;&amp; \text{(expand the quadratic form, using the elements of } {\operatorname{Var}\mathopen{}\left(\mathord{\smash[b]{\underset{\raise.3ex\hbox{$\scriptstyle\sim$}}{X}}\vphantom{X}}\right)\mathclose{}} \text{)}
    \end{aligned}
    $$</w:t>
      </w:r>
    </w:p>
    <w:bookmarkStart w:id="98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cr m:val="double-struck"/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with population means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9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102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0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101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w:r>
        <w:t xml:space="preserve">$\mathord{\smash[b]{\underset{\raise.3ex\hbox{$\scriptstyle\sim$}}{a}}\vphantom{a}}$</w:t>
      </w:r>
      <w:r>
        <w:t xml:space="preserve">,</w:t>
      </w:r>
    </w:p>
    <w:p>
      <w:pPr>
        <w:pStyle w:val="BodyText"/>
      </w:pPr>
      <w:r>
        <w:t xml:space="preserve">$${\mathord{\smash[b]{\underset{\raise.3ex\hbox{$\scriptstyle\sim$}}{a}}\vphantom{a}}}^{\top}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\mathord{\smash[b]{\underset{\raise.3ex\hbox{$\scriptstyle\sim$}}{a}}\vphantom{a}}\ge 0$$</w:t>
      </w:r>
    </w:p>
    <w:bookmarkEnd w:id="10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9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w:r>
        <w:t xml:space="preserve">$Y = {\mathord{\smash[b]{\underset{\raise.3ex\hbox{$\scriptstyle\sim$}}{a}}\vphantom{a}}}^{\top}\mathord{\smash[b]{\underset{\raise.3ex\hbox{$\scriptstyle\sim$}}{X}}\vphantom{X}}$</w:t>
      </w:r>
      <w:r>
        <w:t xml:space="preserve">. Then:</w:t>
      </w:r>
    </w:p>
    <w:p>
      <w:pPr>
        <w:pStyle w:val="BodyText"/>
      </w:pPr>
      <w:r>
        <w:t xml:space="preserve">$$
    \begin{aligned}
    {\mathord{\smash[b]{\underset{\raise.3ex\hbox{$\scriptstyle\sim$}}{a}}\vphantom{a}}}^{\top} {\operatorname{Var}\mathopen{}\left(\mathord{\smash[b]{\underset{\raise.3ex\hbox{$\scriptstyle\sim$}}{X}}\vphantom{X}}\right)\mathclose{}} \mathord{\smash[b]{\underset{\raise.3ex\hbox{$\scriptstyle\sim$}}{a}}\vphantom{a}}
    &amp;= {\operatorname{Var}\mathopen{}\left(Y\right)\mathclose{}}
    &amp;&amp; \text{(variance of a linear combination)} \\
    &amp;= {\mathbb{E}\mathopen{}\left[(Y - {\mathbb{E}\mathopen{}\left[Y\right]\mathclose{}})^2\right]\mathclose{}}
    &amp;&amp; \text{(definition of variance)} \\
    &amp;\ge 0
    &amp;&amp; \text{(} (Y - {\mathbb{E}\mathopen{}\left[Y\right]\mathclose{}})^2 \ge 0 \text{)}
    \end{aligned}
    $$</w:t>
      </w:r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[4]</w:t>
      </w:r>
      <w:r>
        <w:t xml:space="preserve">).</w:t>
      </w:r>
    </w:p>
    <w:bookmarkStart w:id="103" w:name="exm-vcov-psd"/>
    <w:p>
      <w:pPr>
        <w:pStyle w:val="BodyText"/>
      </w:pPr>
      <w:r>
        <w:rPr>
          <w:b/>
          <w:bCs/>
        </w:rPr>
        <w:t xml:space="preserve">Example 16 (Two variance matrices that differ only in sign)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w:r>
        <w:t xml:space="preserve">$\mathord{\smash[b]{\underset{\raise.3ex\hbox{$\scriptstyle\sim$}}{X}}\vphantom{X}}'$</w:t>
      </w:r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\begin{pmatrix}12.5 &amp; -2.5 \\ -2.5 &amp; 1\end{pmatrix},
    \qquad
    {\operatorname{Var}\mathopen{}\left(\mathord{\smash[b]{\underset{\raise.3ex\hbox{$\scriptstyle\sim$}}{X}}\vphantom{X}}'\right)\mathclose{}} = \begin{pmatrix}12.5 &amp; 2.5 \\ 2.5 &amp; 1\end{pmatrix}.
    $$</w:t>
      </w:r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$\mathord{\smash[b]{\underset{\raise.3ex\hbox{$\scriptstyle\sim$}}{a}}\vphantom{a}}= {(1, 1)}^{\top}$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103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7" w:name="exm-vcov-singular"/>
    <w:p>
      <w:pPr>
        <w:pStyle w:val="BodyText"/>
      </w:pPr>
      <w:r>
        <w:rPr>
          <w:b/>
          <w:bCs/>
        </w:rPr>
        <w:t xml:space="preserve">Example 17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w:r>
        <w:t xml:space="preserve">$\mathord{\smash[b]{\underset{\raise.3ex\hbox{$\scriptstyle\sim$}}{X}}\vphantom{X}}= {(X_1, X_2)}^{\top}$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w:r>
        <w:t xml:space="preserve">$$
    {\operatorname{Var}\mathopen{}\left(\mathord{\smash[b]{\underset{\raise.3ex\hbox{$\scriptstyle\sim$}}{X}}\vphantom{X}}\right)\mathclose{}} = \sigma^2\begin{pmatrix}1 &amp; 1 \\ 1 &amp; 1\end{pmatrix}.
    $$</w:t>
      </w:r>
    </w:p>
    <w:p>
      <w:pPr>
        <w:pStyle w:val="FirstParagraph"/>
      </w:pPr>
      <w:r>
        <w:t xml:space="preserve">With</w:t>
      </w:r>
      <w:r>
        <w:t xml:space="preserve"> </w:t>
      </w:r>
      <w:r>
        <w:t xml:space="preserve">$\mathord{\smash[b]{\underset{\raise.3ex\hbox{$\scriptstyle\sim$}}{a}}\vphantom{a}}= {(1, -1)}^{\top}$</w:t>
      </w:r>
      <w:r>
        <w:t xml:space="preserve">,</w:t>
      </w:r>
    </w:p>
    <w:p>
      <w:pPr>
        <w:pStyle w:val="BodyText"/>
      </w:pPr>
      <w:r>
        <w:t xml:space="preserve">$$
    \begin{aligned}
    {\mathord{\smash[b]{\underset{\raise.3ex\hbox{$\scriptstyle\sim$}}{a}}\vphantom{a}}}^{\top}{\operatorname{Var}\mathopen{}\left(\mathord{\smash[b]{\underset{\raise.3ex\hbox{$\scriptstyle\sim$}}{X}}\vphantom{X}}\right)\mathclose{}}\mathord{\smash[b]{\underset{\raise.3ex\hbox{$\scriptstyle\sim$}}{a}}\vphantom{a}}&amp;= {\operatorname{Var}\mathopen{}\left(X_1 - X_2\right)\mathclose{}} \\
    &amp;= {\operatorname{Var}\mathopen{}\left(0\right)\mathclose{}} \\
    &amp;= 0,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104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105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has no</w:t>
      </w:r>
      <w:r>
        <w:t xml:space="preserve"> </w:t>
      </w:r>
      <w:hyperlink r:id="rId106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7"/>
    <w:bookmarkStart w:id="109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{(X_1, \ldots, X_p)}^{\top}$</w:t>
      </w:r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4"/>
        </w:numPr>
      </w:pP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4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7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w:hyperlink r:id="rId108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w:r>
        <w:t xml:space="preserve">${\operatorname{Var}\mathopen{}\left(\mathord{\smash[b]{\underset{\raise.3ex\hbox{$\scriptstyle\sim$}}{X}}\vphantom{X}}\right)\mathclose{}}$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10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1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8" w:name="exm-cor-auto"/>
    <w:p>
      <w:pPr>
        <w:pStyle w:val="BodyText"/>
      </w:pPr>
      <w:r>
        <w:rPr>
          <w:b/>
          <w:bCs/>
        </w:rPr>
        <w:t xml:space="preserve">Example 18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1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1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1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7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Miles per gallon against horsepower for the cars in the Auto data. Cars with more horsepower tend to have lower fuel economy.</w:t>
            </w:r>
          </w:p>
          <w:bookmarkEnd w:id="117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8"/>
    <w:p>
      <w:pPr>
        <w:pStyle w:val="BodyText"/>
      </w:pPr>
      <w:r>
        <w:t xml:space="preserve">5MinuteAI explains</w:t>
      </w:r>
      <w:r>
        <w:t xml:space="preserve"> </w:t>
      </w:r>
      <w:hyperlink r:id="rId119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20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[6]</w:t>
      </w:r>
      <w:r>
        <w:t xml:space="preserve">.</w:t>
      </w:r>
    </w:p>
    <w:bookmarkEnd w:id="121"/>
    <w:bookmarkStart w:id="133" w:name="references"/>
    <w:p>
      <w:pPr>
        <w:pStyle w:val="Heading2"/>
      </w:pPr>
      <w:r>
        <w:t xml:space="preserve">References</w:t>
      </w:r>
    </w:p>
    <w:bookmarkStart w:id="132" w:name="refs"/>
    <w:bookmarkStart w:id="122" w:name="ref-wikipedia_errors_and_residual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">
        <w:r>
          <w:rPr>
            <w:rStyle w:val="Hyperlink"/>
          </w:rPr>
          <w:t xml:space="preserve">https://en.wikipedia.org/wiki/Errors_and_residuals</w:t>
        </w:r>
      </w:hyperlink>
    </w:p>
    <w:bookmarkEnd w:id="122"/>
    <w:bookmarkStart w:id="124" w:name="ref-wikipedia_varia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3">
        <w:r>
          <w:rPr>
            <w:rStyle w:val="Hyperlink"/>
          </w:rPr>
          <w:t xml:space="preserve">https://en.wikipedia.org/wiki/Variance</w:t>
        </w:r>
      </w:hyperlink>
    </w:p>
    <w:bookmarkEnd w:id="124"/>
    <w:bookmarkStart w:id="126" w:name="ref-wikipedia_covariance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25">
        <w:r>
          <w:rPr>
            <w:rStyle w:val="Hyperlink"/>
          </w:rPr>
          <w:t xml:space="preserve">https://en.wikipedia.org/wiki/Covariance</w:t>
        </w:r>
      </w:hyperlink>
    </w:p>
    <w:bookmarkEnd w:id="126"/>
    <w:bookmarkStart w:id="127" w:name="ref-billingsley1995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27"/>
    <w:bookmarkStart w:id="129" w:name="ref-CaseBerg01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28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29"/>
    <w:bookmarkStart w:id="131" w:name="ref-fiveminuteai_probsta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3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31"/>
    <w:bookmarkEnd w:id="132"/>
    <w:bookmarkEnd w:id="13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5" Target="media/rId35.png" /><Relationship Type="http://schemas.openxmlformats.org/officeDocument/2006/relationships/image" Id="rId38" Target="media/rId38.png" /><Relationship Type="http://schemas.openxmlformats.org/officeDocument/2006/relationships/image" Id="rId114" Target="media/rId114.png" /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3" Target="data/auto.csv" TargetMode="External" /><Relationship Type="http://schemas.openxmlformats.org/officeDocument/2006/relationships/hyperlink" Id="rId79" Target="expectation.qmd#cor-fubini-joint" TargetMode="External" /><Relationship Type="http://schemas.openxmlformats.org/officeDocument/2006/relationships/hyperlink" Id="rId46" Target="expectation.qmd#def-cond-expectation-function" TargetMode="External" /><Relationship Type="http://schemas.openxmlformats.org/officeDocument/2006/relationships/hyperlink" Id="rId56" Target="expectation.qmd#def-cond-expectation-general" TargetMode="External" /><Relationship Type="http://schemas.openxmlformats.org/officeDocument/2006/relationships/hyperlink" Id="rId11" Target="expectation.qmd#def-expectation" TargetMode="External" /><Relationship Type="http://schemas.openxmlformats.org/officeDocument/2006/relationships/hyperlink" Id="rId95" Target="expectation.qmd#def-expectation-matrix" TargetMode="External" /><Relationship Type="http://schemas.openxmlformats.org/officeDocument/2006/relationships/hyperlink" Id="rId44" Target="expectation.qmd#def-outcome" TargetMode="External" /><Relationship Type="http://schemas.openxmlformats.org/officeDocument/2006/relationships/hyperlink" Id="rId19" Target="expectation.qmd#exm-linearity-expectation" TargetMode="External" /><Relationship Type="http://schemas.openxmlformats.org/officeDocument/2006/relationships/hyperlink" Id="rId33" Target="expectation.qmd#exm-lotus" TargetMode="External" /><Relationship Type="http://schemas.openxmlformats.org/officeDocument/2006/relationships/hyperlink" Id="rId48" Target="expectation.qmd#exr-fubini-joint-disc" TargetMode="External" /><Relationship Type="http://schemas.openxmlformats.org/officeDocument/2006/relationships/hyperlink" Id="rId58" Target="expectation.qmd#thm-cond-linearity" TargetMode="External" /><Relationship Type="http://schemas.openxmlformats.org/officeDocument/2006/relationships/hyperlink" Id="rId57" Target="expectation.qmd#thm-cond-pull-out" TargetMode="External" /><Relationship Type="http://schemas.openxmlformats.org/officeDocument/2006/relationships/hyperlink" Id="rId55" Target="expectation.qmd#thm-lie" TargetMode="External" /><Relationship Type="http://schemas.openxmlformats.org/officeDocument/2006/relationships/hyperlink" Id="rId32" Target="expectation.qmd#thm-linearity-expectation" TargetMode="External" /><Relationship Type="http://schemas.openxmlformats.org/officeDocument/2006/relationships/hyperlink" Id="rId112" Target="https://cran.r-project.org/package=ISLR2" TargetMode="External" /><Relationship Type="http://schemas.openxmlformats.org/officeDocument/2006/relationships/hyperlink" Id="rId125" Target="https://en.wikipedia.org/wiki/Covariance" TargetMode="External" /><Relationship Type="http://schemas.openxmlformats.org/officeDocument/2006/relationships/hyperlink" Id="rId12" Target="https://en.wikipedia.org/wiki/Deviation_(statistics)" TargetMode="External" /><Relationship Type="http://schemas.openxmlformats.org/officeDocument/2006/relationships/hyperlink" Id="rId17" Target="https://en.wikipedia.org/wiki/Errors_and_residuals" TargetMode="External" /><Relationship Type="http://schemas.openxmlformats.org/officeDocument/2006/relationships/hyperlink" Id="rId18" Target="https://en.wikipedia.org/wiki/Linear_regression#Notation_and_terminology" TargetMode="External" /><Relationship Type="http://schemas.openxmlformats.org/officeDocument/2006/relationships/hyperlink" Id="rId123" Target="https://en.wikipedia.org/wiki/Variance" TargetMode="External" /><Relationship Type="http://schemas.openxmlformats.org/officeDocument/2006/relationships/hyperlink" Id="rId111" Target="https://islp.readthedocs.io/" TargetMode="External" /><Relationship Type="http://schemas.openxmlformats.org/officeDocument/2006/relationships/hyperlink" Id="rId66" Target="https://morrison-lab.github.io/mds/algebra-basics.html#def-argmin" TargetMode="External" /><Relationship Type="http://schemas.openxmlformats.org/officeDocument/2006/relationships/hyperlink" Id="rId108" Target="https://morrison-lab.github.io/mds/linear-algebra-special-matrices.html#def-diagonal-matrix" TargetMode="External" /><Relationship Type="http://schemas.openxmlformats.org/officeDocument/2006/relationships/hyperlink" Id="rId104" Target="https://morrison-lab.github.io/mds/linear-algebra-special-matrices.html#def-positive-definite" TargetMode="External" /><Relationship Type="http://schemas.openxmlformats.org/officeDocument/2006/relationships/hyperlink" Id="rId101" Target="https://morrison-lab.github.io/mds/linear-algebra-special-matrices.html#def-positive-semidefinite" TargetMode="External" /><Relationship Type="http://schemas.openxmlformats.org/officeDocument/2006/relationships/hyperlink" Id="rId100" Target="https://morrison-lab.github.io/mds/linear-algebra-special-matrices.html#def-symmetric-matrix" TargetMode="External" /><Relationship Type="http://schemas.openxmlformats.org/officeDocument/2006/relationships/hyperlink" Id="rId105" Target="https://morrison-lab.github.io/mds/linear-algebra-special-matrices.html#exm-positive-semidefinite" TargetMode="External" /><Relationship Type="http://schemas.openxmlformats.org/officeDocument/2006/relationships/hyperlink" Id="rId80" Target="https://morrison-lab.github.io/mds/measures.html#def-counting-measure" TargetMode="External" /><Relationship Type="http://schemas.openxmlformats.org/officeDocument/2006/relationships/hyperlink" Id="rId15" Target="https://morrison-lab.github.io/rme/chapters/Linear-models-overview.html#def-resid-fitted" TargetMode="External" /><Relationship Type="http://schemas.openxmlformats.org/officeDocument/2006/relationships/hyperlink" Id="rId16" Target="https://morrison-lab.github.io/sds/estimation.html#def-estimation-error" TargetMode="External" /><Relationship Type="http://schemas.openxmlformats.org/officeDocument/2006/relationships/hyperlink" Id="rId24" Target="https://morrison-lab.github.io/sds/model-validation.html#def-irreducible-error" TargetMode="External" /><Relationship Type="http://schemas.openxmlformats.org/officeDocument/2006/relationships/hyperlink" Id="rId72" Target="https://morrison-lab.github.io/sds/model-validation.html#thm-epe-decomposition" TargetMode="External" /><Relationship Type="http://schemas.openxmlformats.org/officeDocument/2006/relationships/hyperlink" Id="rId128" Target="https://www.cengage.com/c/statistical-inference-2e-casella-berger/9780534243128/" TargetMode="External" /><Relationship Type="http://schemas.openxmlformats.org/officeDocument/2006/relationships/hyperlink" Id="rId130" Target="https://www.youtube.com/playlist?list=PLeB45KifGiuHesi4PALNZSYZFhViVGQJK" TargetMode="External" /><Relationship Type="http://schemas.openxmlformats.org/officeDocument/2006/relationships/hyperlink" Id="rId119" Target="https://www.youtube.com/watch?v=5CT1DXPp2HY" TargetMode="External" /><Relationship Type="http://schemas.openxmlformats.org/officeDocument/2006/relationships/hyperlink" Id="rId120" Target="https://www.youtube.com/watch?v=hiim8HlI81Y" TargetMode="External" /><Relationship Type="http://schemas.openxmlformats.org/officeDocument/2006/relationships/hyperlink" Id="rId77" Target="independence.qmd#def-indpt" TargetMode="External" /><Relationship Type="http://schemas.openxmlformats.org/officeDocument/2006/relationships/hyperlink" Id="rId81" Target="independence.qmd#exm-indpt" TargetMode="External" /><Relationship Type="http://schemas.openxmlformats.org/officeDocument/2006/relationships/hyperlink" Id="rId68" Target="limit-theorems.qmd#exm-clt-auto" TargetMode="External" /><Relationship Type="http://schemas.openxmlformats.org/officeDocument/2006/relationships/hyperlink" Id="rId43" Target="probability-basics.qmd#def-probability" TargetMode="External" /><Relationship Type="http://schemas.openxmlformats.org/officeDocument/2006/relationships/hyperlink" Id="rId41" Target="random-variables.qmd#def-bernoulli" TargetMode="External" /><Relationship Type="http://schemas.openxmlformats.org/officeDocument/2006/relationships/hyperlink" Id="rId42" Target="random-variables.qmd#def-random-variable" TargetMode="External" /><Relationship Type="http://schemas.openxmlformats.org/officeDocument/2006/relationships/hyperlink" Id="rId106" Target="random-variables.qmd#thm-no-joint-density-diagona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2026-10-29T21:35:31Z</dcterms:created>
  <dcterms:modified xsi:type="dcterms:W3CDTF">2026-10-29T21:35:31Z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2026-10-29 14:25:41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